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8E0CB" w14:textId="672DB9F8" w:rsidR="007F1F88" w:rsidRDefault="00E85246" w:rsidP="00E85246">
      <w:pPr>
        <w:ind w:firstLine="0"/>
      </w:pPr>
      <w:r>
        <w:rPr>
          <w:noProof/>
          <w:lang w:eastAsia="ru-RU"/>
        </w:rPr>
        <w:drawing>
          <wp:inline distT="0" distB="0" distL="0" distR="0" wp14:anchorId="78B971EC" wp14:editId="7D547041">
            <wp:extent cx="857250" cy="1028700"/>
            <wp:effectExtent l="0" t="0" r="0" b="0"/>
            <wp:docPr id="32" name="Рисунок 32" descr="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µÑ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1028700"/>
                    </a:xfrm>
                    <a:prstGeom prst="rect">
                      <a:avLst/>
                    </a:prstGeom>
                    <a:noFill/>
                    <a:ln>
                      <a:noFill/>
                    </a:ln>
                  </pic:spPr>
                </pic:pic>
              </a:graphicData>
            </a:graphic>
          </wp:inline>
        </w:drawing>
      </w:r>
      <w:r w:rsidR="009C687E" w:rsidRPr="00085886">
        <w:t xml:space="preserve">                                                                          </w:t>
      </w:r>
      <w:r>
        <w:rPr>
          <w:noProof/>
          <w:lang w:eastAsia="ru-RU"/>
        </w:rPr>
        <w:drawing>
          <wp:inline distT="0" distB="0" distL="0" distR="0" wp14:anchorId="2B6361D4" wp14:editId="1EACD15E">
            <wp:extent cx="1571625" cy="781050"/>
            <wp:effectExtent l="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781050"/>
                    </a:xfrm>
                    <a:prstGeom prst="rect">
                      <a:avLst/>
                    </a:prstGeom>
                    <a:noFill/>
                    <a:ln>
                      <a:noFill/>
                    </a:ln>
                  </pic:spPr>
                </pic:pic>
              </a:graphicData>
            </a:graphic>
          </wp:inline>
        </w:drawing>
      </w:r>
    </w:p>
    <w:p w14:paraId="42548B96" w14:textId="77777777" w:rsidR="007F1F88" w:rsidRDefault="007F1F88" w:rsidP="004D4D27"/>
    <w:p w14:paraId="407BCA0A" w14:textId="77777777" w:rsidR="007F1F88" w:rsidRDefault="007F1F88" w:rsidP="004D4D27"/>
    <w:p w14:paraId="6802C596" w14:textId="77777777" w:rsidR="007F1F88" w:rsidRDefault="007F1F88" w:rsidP="004D4D27"/>
    <w:p w14:paraId="4D62F12B" w14:textId="77777777" w:rsidR="007F1F88" w:rsidRDefault="007F1F88" w:rsidP="004D4D27"/>
    <w:p w14:paraId="67CAEB1D" w14:textId="77777777" w:rsidR="007F1F88" w:rsidRPr="007F1F88" w:rsidRDefault="007F1F88" w:rsidP="007F1F88">
      <w:pPr>
        <w:jc w:val="center"/>
        <w:rPr>
          <w:b/>
        </w:rPr>
      </w:pPr>
    </w:p>
    <w:p w14:paraId="6EAAB856" w14:textId="77777777" w:rsidR="000A5938" w:rsidRDefault="004D4D27" w:rsidP="007F1F88">
      <w:pPr>
        <w:spacing w:line="240" w:lineRule="auto"/>
        <w:jc w:val="center"/>
        <w:rPr>
          <w:b/>
          <w:sz w:val="36"/>
          <w:szCs w:val="36"/>
        </w:rPr>
      </w:pPr>
      <w:r w:rsidRPr="007F1F88">
        <w:rPr>
          <w:b/>
          <w:sz w:val="36"/>
          <w:szCs w:val="36"/>
        </w:rPr>
        <w:t xml:space="preserve">ПЛАН ДЕЙСТВИЙ ПО УСТОЙЧИВОМУ </w:t>
      </w:r>
    </w:p>
    <w:p w14:paraId="266E9E4D" w14:textId="77777777" w:rsidR="004D4D27" w:rsidRPr="007F1F88" w:rsidRDefault="004D4D27" w:rsidP="007F1F88">
      <w:pPr>
        <w:spacing w:line="240" w:lineRule="auto"/>
        <w:jc w:val="center"/>
        <w:rPr>
          <w:b/>
          <w:sz w:val="36"/>
          <w:szCs w:val="36"/>
        </w:rPr>
      </w:pPr>
      <w:r w:rsidRPr="007F1F88">
        <w:rPr>
          <w:b/>
          <w:sz w:val="36"/>
          <w:szCs w:val="36"/>
        </w:rPr>
        <w:t>ЭНЕРГЕТИЧЕСКОМУ РАЗВИТИЮ И КЛИМАТУ КЛИЧЕВСКОГО РАЙОНА</w:t>
      </w:r>
    </w:p>
    <w:p w14:paraId="7CBBA88A" w14:textId="77777777" w:rsidR="004D4D27" w:rsidRDefault="004D4D27" w:rsidP="004D4D27">
      <w:pPr>
        <w:rPr>
          <w:b/>
          <w:bCs/>
          <w:sz w:val="24"/>
          <w:szCs w:val="24"/>
        </w:rPr>
      </w:pPr>
    </w:p>
    <w:p w14:paraId="463DBBA8" w14:textId="77777777" w:rsidR="004D4D27" w:rsidRDefault="004D4D27" w:rsidP="004D4D27"/>
    <w:p w14:paraId="4954E9E2" w14:textId="77777777" w:rsidR="004D4D27" w:rsidRDefault="004D4D27" w:rsidP="004D4D27"/>
    <w:p w14:paraId="599D5260" w14:textId="77777777" w:rsidR="004D4D27" w:rsidRDefault="004D4D27" w:rsidP="004D4D27"/>
    <w:p w14:paraId="036E0D76" w14:textId="77777777" w:rsidR="004D4D27" w:rsidRPr="00F34AA0" w:rsidRDefault="004D4D27" w:rsidP="004D4D27"/>
    <w:p w14:paraId="30072084" w14:textId="77777777" w:rsidR="004D4D27" w:rsidRPr="00C53216" w:rsidRDefault="004D4D27" w:rsidP="004D4D27">
      <w:pPr>
        <w:rPr>
          <w:b/>
          <w:bCs/>
        </w:rPr>
      </w:pPr>
      <w:r w:rsidRPr="00C4735C">
        <w:t xml:space="preserve">Заказчик: </w:t>
      </w:r>
      <w:proofErr w:type="spellStart"/>
      <w:r w:rsidRPr="009C687E">
        <w:rPr>
          <w:bCs/>
        </w:rPr>
        <w:t>Кличевский</w:t>
      </w:r>
      <w:proofErr w:type="spellEnd"/>
      <w:r w:rsidRPr="00C4735C">
        <w:t xml:space="preserve"> районный исполнительный комитет</w:t>
      </w:r>
      <w:r>
        <w:tab/>
      </w:r>
    </w:p>
    <w:p w14:paraId="1C7727B8" w14:textId="77777777" w:rsidR="004D4D27" w:rsidRPr="00C4735C" w:rsidRDefault="004D4D27" w:rsidP="004D4D27"/>
    <w:p w14:paraId="223B876D" w14:textId="77777777" w:rsidR="004D4D27" w:rsidRPr="00C4735C" w:rsidRDefault="004D4D27" w:rsidP="004D4D27">
      <w:pPr>
        <w:rPr>
          <w:b/>
          <w:bCs/>
        </w:rPr>
      </w:pPr>
      <w:r w:rsidRPr="00C4735C">
        <w:t>Исполнитель: МОО «Экопартнерство»</w:t>
      </w:r>
    </w:p>
    <w:p w14:paraId="60C7224F" w14:textId="77777777" w:rsidR="004D4D27" w:rsidRDefault="004D4D27" w:rsidP="004D4D27">
      <w:pPr>
        <w:rPr>
          <w:sz w:val="23"/>
          <w:szCs w:val="23"/>
        </w:rPr>
      </w:pPr>
    </w:p>
    <w:p w14:paraId="527C1600" w14:textId="77777777" w:rsidR="004D4D27" w:rsidRDefault="004D4D27" w:rsidP="004D4D27">
      <w:pPr>
        <w:rPr>
          <w:sz w:val="23"/>
          <w:szCs w:val="23"/>
        </w:rPr>
      </w:pPr>
    </w:p>
    <w:p w14:paraId="7D64EE04" w14:textId="77777777" w:rsidR="004D4D27" w:rsidRDefault="004D4D27" w:rsidP="004D4D27">
      <w:pPr>
        <w:ind w:firstLine="708"/>
        <w:rPr>
          <w:sz w:val="23"/>
          <w:szCs w:val="23"/>
        </w:rPr>
      </w:pPr>
    </w:p>
    <w:p w14:paraId="240BFE80" w14:textId="77777777" w:rsidR="004D4D27" w:rsidRDefault="004D4D27" w:rsidP="004D4D27">
      <w:pPr>
        <w:ind w:firstLine="708"/>
        <w:rPr>
          <w:sz w:val="23"/>
          <w:szCs w:val="23"/>
        </w:rPr>
      </w:pPr>
    </w:p>
    <w:tbl>
      <w:tblPr>
        <w:tblW w:w="10206" w:type="dxa"/>
        <w:jc w:val="center"/>
        <w:tblLook w:val="00A0" w:firstRow="1" w:lastRow="0" w:firstColumn="1" w:lastColumn="0" w:noHBand="0" w:noVBand="0"/>
      </w:tblPr>
      <w:tblGrid>
        <w:gridCol w:w="1858"/>
        <w:gridCol w:w="1953"/>
        <w:gridCol w:w="6395"/>
      </w:tblGrid>
      <w:tr w:rsidR="004D4D27" w:rsidRPr="00AC3D3C" w14:paraId="7DD6527F" w14:textId="77777777" w:rsidTr="00DF768D">
        <w:trPr>
          <w:jc w:val="center"/>
        </w:trPr>
        <w:tc>
          <w:tcPr>
            <w:tcW w:w="1832" w:type="dxa"/>
          </w:tcPr>
          <w:p w14:paraId="34677ED1" w14:textId="7A5E48D6" w:rsidR="009C687E" w:rsidRDefault="009C687E" w:rsidP="00C640FD">
            <w:pPr>
              <w:spacing w:line="240" w:lineRule="auto"/>
              <w:ind w:firstLine="0"/>
              <w:rPr>
                <w:sz w:val="23"/>
                <w:szCs w:val="23"/>
              </w:rPr>
            </w:pPr>
            <w:r>
              <w:rPr>
                <w:noProof/>
                <w:lang w:eastAsia="ru-RU"/>
              </w:rPr>
              <w:drawing>
                <wp:anchor distT="0" distB="0" distL="114300" distR="114300" simplePos="0" relativeHeight="251659264" behindDoc="1" locked="0" layoutInCell="1" allowOverlap="1" wp14:anchorId="66E8C456" wp14:editId="6DC2D9E3">
                  <wp:simplePos x="0" y="0"/>
                  <wp:positionH relativeFrom="column">
                    <wp:posOffset>57067</wp:posOffset>
                  </wp:positionH>
                  <wp:positionV relativeFrom="paragraph">
                    <wp:posOffset>213995</wp:posOffset>
                  </wp:positionV>
                  <wp:extent cx="956310" cy="636905"/>
                  <wp:effectExtent l="0" t="0" r="0" b="0"/>
                  <wp:wrapSquare wrapText="bothSides"/>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6310" cy="636905"/>
                          </a:xfrm>
                          <a:prstGeom prst="rect">
                            <a:avLst/>
                          </a:prstGeom>
                          <a:noFill/>
                        </pic:spPr>
                      </pic:pic>
                    </a:graphicData>
                  </a:graphic>
                  <wp14:sizeRelH relativeFrom="page">
                    <wp14:pctWidth>0</wp14:pctWidth>
                  </wp14:sizeRelH>
                  <wp14:sizeRelV relativeFrom="page">
                    <wp14:pctHeight>0</wp14:pctHeight>
                  </wp14:sizeRelV>
                </wp:anchor>
              </w:drawing>
            </w:r>
          </w:p>
          <w:p w14:paraId="7B2F2F77" w14:textId="3A6CF976" w:rsidR="004D4D27" w:rsidRPr="009C687E" w:rsidRDefault="009C687E" w:rsidP="009C687E">
            <w:pPr>
              <w:spacing w:line="240" w:lineRule="auto"/>
              <w:ind w:firstLine="0"/>
              <w:jc w:val="center"/>
              <w:rPr>
                <w:sz w:val="23"/>
                <w:szCs w:val="23"/>
                <w:lang w:val="en-US"/>
              </w:rPr>
            </w:pPr>
            <w:r>
              <w:rPr>
                <w:sz w:val="23"/>
                <w:szCs w:val="23"/>
                <w:lang w:val="en-US"/>
              </w:rPr>
              <w:t xml:space="preserve">EU4Energy </w:t>
            </w:r>
          </w:p>
        </w:tc>
        <w:tc>
          <w:tcPr>
            <w:tcW w:w="1926" w:type="dxa"/>
          </w:tcPr>
          <w:p w14:paraId="5C3CE68F" w14:textId="77777777" w:rsidR="004D4D27" w:rsidRPr="00AC3D3C" w:rsidRDefault="004D4D27" w:rsidP="00C640FD">
            <w:pPr>
              <w:spacing w:line="240" w:lineRule="auto"/>
              <w:ind w:firstLine="0"/>
              <w:rPr>
                <w:sz w:val="23"/>
                <w:szCs w:val="23"/>
              </w:rPr>
            </w:pPr>
            <w:r>
              <w:rPr>
                <w:noProof/>
                <w:sz w:val="23"/>
                <w:szCs w:val="23"/>
                <w:lang w:eastAsia="ru-RU"/>
              </w:rPr>
              <w:drawing>
                <wp:inline distT="0" distB="0" distL="0" distR="0" wp14:anchorId="2715C27E" wp14:editId="08D321D6">
                  <wp:extent cx="1085850" cy="108585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6307" w:type="dxa"/>
            <w:vAlign w:val="center"/>
          </w:tcPr>
          <w:p w14:paraId="2765DF62" w14:textId="32764DB4" w:rsidR="004D4D27" w:rsidRPr="00DF768D" w:rsidRDefault="00DF768D" w:rsidP="00C640FD">
            <w:pPr>
              <w:spacing w:line="240" w:lineRule="auto"/>
              <w:ind w:firstLine="0"/>
              <w:rPr>
                <w:sz w:val="24"/>
                <w:szCs w:val="24"/>
              </w:rPr>
            </w:pPr>
            <w:r w:rsidRPr="00DF768D">
              <w:rPr>
                <w:sz w:val="24"/>
                <w:szCs w:val="24"/>
              </w:rPr>
              <w:t>ПДУЭРК составлен в рамках проекта «Поддержка инициативы Соглашение мэров в Беларуси», который</w:t>
            </w:r>
            <w:r w:rsidR="004D4D27" w:rsidRPr="00DF768D">
              <w:rPr>
                <w:sz w:val="24"/>
                <w:szCs w:val="24"/>
              </w:rPr>
              <w:t xml:space="preserve"> финансируется Европейским союзом</w:t>
            </w:r>
            <w:r w:rsidR="009C687E" w:rsidRPr="00DF768D">
              <w:rPr>
                <w:sz w:val="24"/>
                <w:szCs w:val="24"/>
              </w:rPr>
              <w:t xml:space="preserve"> в рамках инициативы </w:t>
            </w:r>
            <w:r w:rsidR="009C687E" w:rsidRPr="00DF768D">
              <w:rPr>
                <w:sz w:val="24"/>
                <w:szCs w:val="24"/>
                <w:lang w:val="en-US"/>
              </w:rPr>
              <w:t>EU</w:t>
            </w:r>
            <w:r w:rsidR="009C687E" w:rsidRPr="00DF768D">
              <w:rPr>
                <w:sz w:val="24"/>
                <w:szCs w:val="24"/>
              </w:rPr>
              <w:t>4</w:t>
            </w:r>
            <w:r w:rsidR="009C687E" w:rsidRPr="00DF768D">
              <w:rPr>
                <w:sz w:val="24"/>
                <w:szCs w:val="24"/>
                <w:lang w:val="en-US"/>
              </w:rPr>
              <w:t>Energy</w:t>
            </w:r>
            <w:r w:rsidR="004D4D27" w:rsidRPr="00DF768D">
              <w:rPr>
                <w:sz w:val="24"/>
                <w:szCs w:val="24"/>
              </w:rPr>
              <w:t>.</w:t>
            </w:r>
          </w:p>
          <w:p w14:paraId="0A8A7C7C" w14:textId="75AE155B" w:rsidR="004D4D27" w:rsidRPr="00DF768D" w:rsidRDefault="004D4D27" w:rsidP="00DF768D">
            <w:pPr>
              <w:spacing w:line="240" w:lineRule="auto"/>
              <w:ind w:firstLine="0"/>
              <w:rPr>
                <w:sz w:val="24"/>
                <w:szCs w:val="24"/>
              </w:rPr>
            </w:pPr>
            <w:r w:rsidRPr="00DF768D">
              <w:rPr>
                <w:sz w:val="24"/>
                <w:szCs w:val="24"/>
              </w:rPr>
              <w:t>Точка зрения, отраженная в данном документе,</w:t>
            </w:r>
            <w:r w:rsidR="00DF768D">
              <w:rPr>
                <w:sz w:val="24"/>
                <w:szCs w:val="24"/>
              </w:rPr>
              <w:t xml:space="preserve"> </w:t>
            </w:r>
            <w:r w:rsidRPr="00DF768D">
              <w:rPr>
                <w:sz w:val="24"/>
                <w:szCs w:val="24"/>
              </w:rPr>
              <w:t>может не совпадать с точкой зрения Европейского союза.</w:t>
            </w:r>
          </w:p>
        </w:tc>
      </w:tr>
    </w:tbl>
    <w:p w14:paraId="2227CDD8" w14:textId="77777777" w:rsidR="004D4D27" w:rsidRDefault="004D4D27" w:rsidP="004D4D27">
      <w:pPr>
        <w:ind w:firstLine="708"/>
        <w:rPr>
          <w:sz w:val="23"/>
          <w:szCs w:val="23"/>
        </w:rPr>
      </w:pPr>
    </w:p>
    <w:p w14:paraId="6C10AD1C" w14:textId="77777777" w:rsidR="004D4D27" w:rsidRDefault="004D4D27" w:rsidP="004D4D27">
      <w:pPr>
        <w:ind w:firstLine="708"/>
        <w:rPr>
          <w:sz w:val="23"/>
          <w:szCs w:val="23"/>
        </w:rPr>
      </w:pPr>
    </w:p>
    <w:p w14:paraId="56CDFC9D" w14:textId="1A47CDAD" w:rsidR="004D4D27" w:rsidRPr="00E46020" w:rsidRDefault="005C1513" w:rsidP="004D4D27">
      <w:pPr>
        <w:ind w:firstLine="708"/>
        <w:jc w:val="center"/>
      </w:pPr>
      <w:proofErr w:type="spellStart"/>
      <w:r>
        <w:t>Кличев</w:t>
      </w:r>
      <w:proofErr w:type="spellEnd"/>
      <w:r w:rsidR="004D4D27" w:rsidRPr="00E46020">
        <w:t xml:space="preserve"> 201</w:t>
      </w:r>
      <w:r w:rsidR="004D4D27">
        <w:t>8</w:t>
      </w:r>
    </w:p>
    <w:p w14:paraId="3760ED2D" w14:textId="77777777" w:rsidR="004D4D27" w:rsidRDefault="004D4D27">
      <w:pPr>
        <w:spacing w:after="160" w:line="259" w:lineRule="auto"/>
        <w:ind w:firstLine="0"/>
        <w:jc w:val="left"/>
      </w:pPr>
      <w:r>
        <w:br w:type="page"/>
      </w:r>
    </w:p>
    <w:p w14:paraId="1C779E88" w14:textId="77777777" w:rsidR="001B5643" w:rsidRPr="001673BF" w:rsidRDefault="004D4D27">
      <w:pPr>
        <w:rPr>
          <w:b/>
        </w:rPr>
      </w:pPr>
      <w:r w:rsidRPr="001673BF">
        <w:rPr>
          <w:b/>
        </w:rPr>
        <w:lastRenderedPageBreak/>
        <w:t>Содержание</w:t>
      </w:r>
    </w:p>
    <w:sdt>
      <w:sdtPr>
        <w:rPr>
          <w:rFonts w:ascii="Times New Roman" w:eastAsia="Calibri" w:hAnsi="Times New Roman" w:cs="Times New Roman"/>
          <w:color w:val="auto"/>
          <w:sz w:val="28"/>
          <w:szCs w:val="28"/>
          <w:lang w:eastAsia="en-US"/>
        </w:rPr>
        <w:id w:val="228592633"/>
        <w:docPartObj>
          <w:docPartGallery w:val="Table of Contents"/>
          <w:docPartUnique/>
        </w:docPartObj>
      </w:sdtPr>
      <w:sdtEndPr>
        <w:rPr>
          <w:b/>
          <w:bCs/>
        </w:rPr>
      </w:sdtEndPr>
      <w:sdtContent>
        <w:p w14:paraId="34099050" w14:textId="77777777" w:rsidR="001673BF" w:rsidRDefault="001673BF" w:rsidP="00085886">
          <w:pPr>
            <w:pStyle w:val="af3"/>
            <w:spacing w:before="0" w:line="280" w:lineRule="exact"/>
            <w:ind w:left="57" w:right="57"/>
          </w:pPr>
        </w:p>
        <w:p w14:paraId="1B724F77" w14:textId="77777777" w:rsidR="00383ED6" w:rsidRPr="00383ED6" w:rsidRDefault="001673BF" w:rsidP="00383ED6">
          <w:pPr>
            <w:pStyle w:val="11"/>
            <w:spacing w:line="240" w:lineRule="exact"/>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520477612" w:history="1">
            <w:r w:rsidR="00383ED6" w:rsidRPr="00383ED6">
              <w:rPr>
                <w:rStyle w:val="a7"/>
                <w:noProof/>
              </w:rPr>
              <w:t>Введение</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_Toc520477612 \h </w:instrText>
            </w:r>
            <w:r w:rsidR="00383ED6" w:rsidRPr="00383ED6">
              <w:rPr>
                <w:noProof/>
                <w:webHidden/>
              </w:rPr>
            </w:r>
            <w:r w:rsidR="00383ED6" w:rsidRPr="00383ED6">
              <w:rPr>
                <w:noProof/>
                <w:webHidden/>
              </w:rPr>
              <w:fldChar w:fldCharType="separate"/>
            </w:r>
            <w:r w:rsidR="002125F4">
              <w:rPr>
                <w:noProof/>
                <w:webHidden/>
              </w:rPr>
              <w:t>4</w:t>
            </w:r>
            <w:r w:rsidR="00383ED6" w:rsidRPr="00383ED6">
              <w:rPr>
                <w:noProof/>
                <w:webHidden/>
              </w:rPr>
              <w:fldChar w:fldCharType="end"/>
            </w:r>
          </w:hyperlink>
        </w:p>
        <w:p w14:paraId="0B5F3BEF" w14:textId="77777777" w:rsidR="00383ED6" w:rsidRPr="00383ED6" w:rsidRDefault="00D272A8" w:rsidP="00383ED6">
          <w:pPr>
            <w:pStyle w:val="11"/>
            <w:tabs>
              <w:tab w:val="left" w:pos="560"/>
            </w:tabs>
            <w:spacing w:line="240" w:lineRule="exact"/>
            <w:rPr>
              <w:rFonts w:asciiTheme="minorHAnsi" w:eastAsiaTheme="minorEastAsia" w:hAnsiTheme="minorHAnsi" w:cstheme="minorBidi"/>
              <w:noProof/>
              <w:sz w:val="22"/>
              <w:szCs w:val="22"/>
              <w:lang w:eastAsia="ru-RU"/>
            </w:rPr>
          </w:pPr>
          <w:hyperlink w:anchor="_Toc520477613" w:history="1">
            <w:r w:rsidR="00383ED6" w:rsidRPr="00383ED6">
              <w:rPr>
                <w:rStyle w:val="a7"/>
                <w:noProof/>
              </w:rPr>
              <w:t>1.</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Общая характеристика Кличевского района</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_Toc520477613 \h </w:instrText>
            </w:r>
            <w:r w:rsidR="00383ED6" w:rsidRPr="00383ED6">
              <w:rPr>
                <w:noProof/>
                <w:webHidden/>
              </w:rPr>
            </w:r>
            <w:r w:rsidR="00383ED6" w:rsidRPr="00383ED6">
              <w:rPr>
                <w:noProof/>
                <w:webHidden/>
              </w:rPr>
              <w:fldChar w:fldCharType="separate"/>
            </w:r>
            <w:r w:rsidR="002125F4">
              <w:rPr>
                <w:noProof/>
                <w:webHidden/>
              </w:rPr>
              <w:t>5</w:t>
            </w:r>
            <w:r w:rsidR="00383ED6" w:rsidRPr="00383ED6">
              <w:rPr>
                <w:noProof/>
                <w:webHidden/>
              </w:rPr>
              <w:fldChar w:fldCharType="end"/>
            </w:r>
          </w:hyperlink>
        </w:p>
        <w:p w14:paraId="5F8B0009"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14" w:history="1">
            <w:r w:rsidR="00383ED6" w:rsidRPr="00383ED6">
              <w:rPr>
                <w:rStyle w:val="a7"/>
                <w:noProof/>
              </w:rPr>
              <w:t>1.1.</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Географическая характеристика</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_Toc520477614 \h </w:instrText>
            </w:r>
            <w:r w:rsidR="00383ED6" w:rsidRPr="00383ED6">
              <w:rPr>
                <w:noProof/>
                <w:webHidden/>
              </w:rPr>
            </w:r>
            <w:r w:rsidR="00383ED6" w:rsidRPr="00383ED6">
              <w:rPr>
                <w:noProof/>
                <w:webHidden/>
              </w:rPr>
              <w:fldChar w:fldCharType="separate"/>
            </w:r>
            <w:r w:rsidR="002125F4">
              <w:rPr>
                <w:noProof/>
                <w:webHidden/>
              </w:rPr>
              <w:t>5</w:t>
            </w:r>
            <w:r w:rsidR="00383ED6" w:rsidRPr="00383ED6">
              <w:rPr>
                <w:noProof/>
                <w:webHidden/>
              </w:rPr>
              <w:fldChar w:fldCharType="end"/>
            </w:r>
          </w:hyperlink>
        </w:p>
        <w:p w14:paraId="728D4CA8"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15" w:history="1">
            <w:r w:rsidR="00383ED6" w:rsidRPr="00383ED6">
              <w:rPr>
                <w:rStyle w:val="a7"/>
                <w:noProof/>
              </w:rPr>
              <w:t>1.2.</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Население</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_Toc520477615 \h </w:instrText>
            </w:r>
            <w:r w:rsidR="00383ED6" w:rsidRPr="00383ED6">
              <w:rPr>
                <w:noProof/>
                <w:webHidden/>
              </w:rPr>
            </w:r>
            <w:r w:rsidR="00383ED6" w:rsidRPr="00383ED6">
              <w:rPr>
                <w:noProof/>
                <w:webHidden/>
              </w:rPr>
              <w:fldChar w:fldCharType="separate"/>
            </w:r>
            <w:r w:rsidR="002125F4">
              <w:rPr>
                <w:noProof/>
                <w:webHidden/>
              </w:rPr>
              <w:t>6</w:t>
            </w:r>
            <w:r w:rsidR="00383ED6" w:rsidRPr="00383ED6">
              <w:rPr>
                <w:noProof/>
                <w:webHidden/>
              </w:rPr>
              <w:fldChar w:fldCharType="end"/>
            </w:r>
          </w:hyperlink>
        </w:p>
        <w:p w14:paraId="31C2BEBF"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16" w:history="1">
            <w:r w:rsidR="00383ED6" w:rsidRPr="00383ED6">
              <w:rPr>
                <w:rStyle w:val="a7"/>
                <w:noProof/>
              </w:rPr>
              <w:t>1.3.</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Экономика</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_Toc520477616 \h </w:instrText>
            </w:r>
            <w:r w:rsidR="00383ED6" w:rsidRPr="00383ED6">
              <w:rPr>
                <w:noProof/>
                <w:webHidden/>
              </w:rPr>
            </w:r>
            <w:r w:rsidR="00383ED6" w:rsidRPr="00383ED6">
              <w:rPr>
                <w:noProof/>
                <w:webHidden/>
              </w:rPr>
              <w:fldChar w:fldCharType="separate"/>
            </w:r>
            <w:r w:rsidR="002125F4">
              <w:rPr>
                <w:noProof/>
                <w:webHidden/>
              </w:rPr>
              <w:t>6</w:t>
            </w:r>
            <w:r w:rsidR="00383ED6" w:rsidRPr="00383ED6">
              <w:rPr>
                <w:noProof/>
                <w:webHidden/>
              </w:rPr>
              <w:fldChar w:fldCharType="end"/>
            </w:r>
          </w:hyperlink>
        </w:p>
        <w:p w14:paraId="171C66A7"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17" w:history="1">
            <w:r w:rsidR="00383ED6" w:rsidRPr="00383ED6">
              <w:rPr>
                <w:rStyle w:val="a7"/>
                <w:rFonts w:eastAsia="Times New Roman"/>
                <w:noProof/>
                <w:lang w:eastAsia="ru-RU"/>
              </w:rPr>
              <w:t>1.3.1.</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Сельское хозяйство</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_Toc520477617 \h </w:instrText>
            </w:r>
            <w:r w:rsidR="00383ED6" w:rsidRPr="00383ED6">
              <w:rPr>
                <w:noProof/>
                <w:webHidden/>
              </w:rPr>
            </w:r>
            <w:r w:rsidR="00383ED6" w:rsidRPr="00383ED6">
              <w:rPr>
                <w:noProof/>
                <w:webHidden/>
              </w:rPr>
              <w:fldChar w:fldCharType="separate"/>
            </w:r>
            <w:r w:rsidR="002125F4">
              <w:rPr>
                <w:noProof/>
                <w:webHidden/>
              </w:rPr>
              <w:t>6</w:t>
            </w:r>
            <w:r w:rsidR="00383ED6" w:rsidRPr="00383ED6">
              <w:rPr>
                <w:noProof/>
                <w:webHidden/>
              </w:rPr>
              <w:fldChar w:fldCharType="end"/>
            </w:r>
          </w:hyperlink>
        </w:p>
        <w:p w14:paraId="379AD029"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18" w:history="1">
            <w:r w:rsidR="00383ED6" w:rsidRPr="00383ED6">
              <w:rPr>
                <w:rStyle w:val="a7"/>
                <w:rFonts w:eastAsia="Times New Roman"/>
                <w:noProof/>
                <w:bdr w:val="none" w:sz="0" w:space="0" w:color="auto" w:frame="1"/>
                <w:lang w:eastAsia="ru-RU"/>
              </w:rPr>
              <w:t>1.3.2.</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Промышленность</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_Toc520477618 \h </w:instrText>
            </w:r>
            <w:r w:rsidR="00383ED6" w:rsidRPr="00383ED6">
              <w:rPr>
                <w:noProof/>
                <w:webHidden/>
              </w:rPr>
            </w:r>
            <w:r w:rsidR="00383ED6" w:rsidRPr="00383ED6">
              <w:rPr>
                <w:noProof/>
                <w:webHidden/>
              </w:rPr>
              <w:fldChar w:fldCharType="separate"/>
            </w:r>
            <w:r w:rsidR="002125F4">
              <w:rPr>
                <w:noProof/>
                <w:webHidden/>
              </w:rPr>
              <w:t>7</w:t>
            </w:r>
            <w:r w:rsidR="00383ED6" w:rsidRPr="00383ED6">
              <w:rPr>
                <w:noProof/>
                <w:webHidden/>
              </w:rPr>
              <w:fldChar w:fldCharType="end"/>
            </w:r>
          </w:hyperlink>
        </w:p>
        <w:p w14:paraId="49309746"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19" w:history="1">
            <w:r w:rsidR="00383ED6" w:rsidRPr="00383ED6">
              <w:rPr>
                <w:rStyle w:val="a7"/>
                <w:rFonts w:eastAsia="Times New Roman"/>
                <w:noProof/>
                <w:bdr w:val="none" w:sz="0" w:space="0" w:color="auto" w:frame="1"/>
                <w:lang w:eastAsia="ru-RU"/>
              </w:rPr>
              <w:t>1.3.3.</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Строительство</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_Toc520477619 \h </w:instrText>
            </w:r>
            <w:r w:rsidR="00383ED6" w:rsidRPr="00383ED6">
              <w:rPr>
                <w:noProof/>
                <w:webHidden/>
              </w:rPr>
            </w:r>
            <w:r w:rsidR="00383ED6" w:rsidRPr="00383ED6">
              <w:rPr>
                <w:noProof/>
                <w:webHidden/>
              </w:rPr>
              <w:fldChar w:fldCharType="separate"/>
            </w:r>
            <w:r w:rsidR="002125F4">
              <w:rPr>
                <w:noProof/>
                <w:webHidden/>
              </w:rPr>
              <w:t>7</w:t>
            </w:r>
            <w:r w:rsidR="00383ED6" w:rsidRPr="00383ED6">
              <w:rPr>
                <w:noProof/>
                <w:webHidden/>
              </w:rPr>
              <w:fldChar w:fldCharType="end"/>
            </w:r>
          </w:hyperlink>
        </w:p>
        <w:p w14:paraId="68284539"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20" w:history="1">
            <w:r w:rsidR="00383ED6" w:rsidRPr="00383ED6">
              <w:rPr>
                <w:rStyle w:val="a7"/>
                <w:rFonts w:eastAsia="Times New Roman"/>
                <w:noProof/>
                <w:bdr w:val="none" w:sz="0" w:space="0" w:color="auto" w:frame="1"/>
                <w:lang w:eastAsia="ru-RU"/>
              </w:rPr>
              <w:t>1.3.4.</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Лесное хозяйство</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_Toc520477620 \h </w:instrText>
            </w:r>
            <w:r w:rsidR="00383ED6" w:rsidRPr="00383ED6">
              <w:rPr>
                <w:noProof/>
                <w:webHidden/>
              </w:rPr>
            </w:r>
            <w:r w:rsidR="00383ED6" w:rsidRPr="00383ED6">
              <w:rPr>
                <w:noProof/>
                <w:webHidden/>
              </w:rPr>
              <w:fldChar w:fldCharType="separate"/>
            </w:r>
            <w:r w:rsidR="002125F4">
              <w:rPr>
                <w:noProof/>
                <w:webHidden/>
              </w:rPr>
              <w:t>7</w:t>
            </w:r>
            <w:r w:rsidR="00383ED6" w:rsidRPr="00383ED6">
              <w:rPr>
                <w:noProof/>
                <w:webHidden/>
              </w:rPr>
              <w:fldChar w:fldCharType="end"/>
            </w:r>
          </w:hyperlink>
        </w:p>
        <w:p w14:paraId="6BF49204"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21" w:history="1">
            <w:r w:rsidR="00383ED6" w:rsidRPr="00383ED6">
              <w:rPr>
                <w:rStyle w:val="a7"/>
                <w:rFonts w:eastAsia="Times New Roman"/>
                <w:noProof/>
                <w:bdr w:val="none" w:sz="0" w:space="0" w:color="auto" w:frame="1"/>
                <w:lang w:eastAsia="ru-RU"/>
              </w:rPr>
              <w:t>1.3.5.</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bCs/>
                <w:noProof/>
                <w:lang w:eastAsia="ru-RU"/>
              </w:rPr>
              <w:t>Торговля</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_Toc520477621 \h </w:instrText>
            </w:r>
            <w:r w:rsidR="00383ED6" w:rsidRPr="00383ED6">
              <w:rPr>
                <w:noProof/>
                <w:webHidden/>
              </w:rPr>
            </w:r>
            <w:r w:rsidR="00383ED6" w:rsidRPr="00383ED6">
              <w:rPr>
                <w:noProof/>
                <w:webHidden/>
              </w:rPr>
              <w:fldChar w:fldCharType="separate"/>
            </w:r>
            <w:r w:rsidR="002125F4">
              <w:rPr>
                <w:noProof/>
                <w:webHidden/>
              </w:rPr>
              <w:t>8</w:t>
            </w:r>
            <w:r w:rsidR="00383ED6" w:rsidRPr="00383ED6">
              <w:rPr>
                <w:noProof/>
                <w:webHidden/>
              </w:rPr>
              <w:fldChar w:fldCharType="end"/>
            </w:r>
          </w:hyperlink>
        </w:p>
        <w:p w14:paraId="20929C64"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22" w:history="1">
            <w:r w:rsidR="00383ED6" w:rsidRPr="00383ED6">
              <w:rPr>
                <w:rStyle w:val="a7"/>
                <w:rFonts w:eastAsia="Times New Roman"/>
                <w:bCs/>
                <w:noProof/>
                <w:lang w:eastAsia="ru-RU"/>
              </w:rPr>
              <w:t>1.3.6.</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lang w:eastAsia="ru-RU"/>
              </w:rPr>
              <w:t>Бытовое обслуживание</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_Toc520477622 \h </w:instrText>
            </w:r>
            <w:r w:rsidR="00383ED6" w:rsidRPr="00383ED6">
              <w:rPr>
                <w:noProof/>
                <w:webHidden/>
              </w:rPr>
            </w:r>
            <w:r w:rsidR="00383ED6" w:rsidRPr="00383ED6">
              <w:rPr>
                <w:noProof/>
                <w:webHidden/>
              </w:rPr>
              <w:fldChar w:fldCharType="separate"/>
            </w:r>
            <w:r w:rsidR="002125F4">
              <w:rPr>
                <w:noProof/>
                <w:webHidden/>
              </w:rPr>
              <w:t>8</w:t>
            </w:r>
            <w:r w:rsidR="00383ED6" w:rsidRPr="00383ED6">
              <w:rPr>
                <w:noProof/>
                <w:webHidden/>
              </w:rPr>
              <w:fldChar w:fldCharType="end"/>
            </w:r>
          </w:hyperlink>
        </w:p>
        <w:p w14:paraId="33866266"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23" w:history="1">
            <w:r w:rsidR="00383ED6" w:rsidRPr="00383ED6">
              <w:rPr>
                <w:rStyle w:val="a7"/>
                <w:rFonts w:eastAsia="Times New Roman"/>
                <w:bCs/>
                <w:noProof/>
                <w:lang w:eastAsia="ru-RU"/>
              </w:rPr>
              <w:t>1.3.7.</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lang w:eastAsia="ru-RU"/>
              </w:rPr>
              <w:t>Здравоохранение</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_Toc520477623 \h </w:instrText>
            </w:r>
            <w:r w:rsidR="00383ED6" w:rsidRPr="00383ED6">
              <w:rPr>
                <w:noProof/>
                <w:webHidden/>
              </w:rPr>
            </w:r>
            <w:r w:rsidR="00383ED6" w:rsidRPr="00383ED6">
              <w:rPr>
                <w:noProof/>
                <w:webHidden/>
              </w:rPr>
              <w:fldChar w:fldCharType="separate"/>
            </w:r>
            <w:r w:rsidR="002125F4">
              <w:rPr>
                <w:noProof/>
                <w:webHidden/>
              </w:rPr>
              <w:t>8</w:t>
            </w:r>
            <w:r w:rsidR="00383ED6" w:rsidRPr="00383ED6">
              <w:rPr>
                <w:noProof/>
                <w:webHidden/>
              </w:rPr>
              <w:fldChar w:fldCharType="end"/>
            </w:r>
          </w:hyperlink>
        </w:p>
        <w:p w14:paraId="4579B421"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24" w:history="1">
            <w:r w:rsidR="00383ED6" w:rsidRPr="00383ED6">
              <w:rPr>
                <w:rStyle w:val="a7"/>
                <w:rFonts w:eastAsia="Times New Roman"/>
                <w:bCs/>
                <w:noProof/>
                <w:lang w:eastAsia="ru-RU"/>
              </w:rPr>
              <w:t>1.3.8.</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lang w:eastAsia="ru-RU"/>
              </w:rPr>
              <w:t>Транспорт</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_Toc520477624 \h </w:instrText>
            </w:r>
            <w:r w:rsidR="00383ED6" w:rsidRPr="00383ED6">
              <w:rPr>
                <w:noProof/>
                <w:webHidden/>
              </w:rPr>
            </w:r>
            <w:r w:rsidR="00383ED6" w:rsidRPr="00383ED6">
              <w:rPr>
                <w:noProof/>
                <w:webHidden/>
              </w:rPr>
              <w:fldChar w:fldCharType="separate"/>
            </w:r>
            <w:r w:rsidR="002125F4">
              <w:rPr>
                <w:noProof/>
                <w:webHidden/>
              </w:rPr>
              <w:t>9</w:t>
            </w:r>
            <w:r w:rsidR="00383ED6" w:rsidRPr="00383ED6">
              <w:rPr>
                <w:noProof/>
                <w:webHidden/>
              </w:rPr>
              <w:fldChar w:fldCharType="end"/>
            </w:r>
          </w:hyperlink>
        </w:p>
        <w:p w14:paraId="69001DFE" w14:textId="77777777" w:rsidR="00383ED6" w:rsidRPr="00383ED6" w:rsidRDefault="00D272A8" w:rsidP="00383ED6">
          <w:pPr>
            <w:pStyle w:val="31"/>
            <w:spacing w:after="0" w:line="240" w:lineRule="exact"/>
            <w:rPr>
              <w:rStyle w:val="a7"/>
              <w:noProof/>
            </w:rPr>
          </w:pPr>
          <w:hyperlink w:anchor="_Toc520477625" w:history="1">
            <w:r w:rsidR="00383ED6" w:rsidRPr="00383ED6">
              <w:rPr>
                <w:rStyle w:val="a7"/>
                <w:rFonts w:eastAsia="Times New Roman"/>
                <w:noProof/>
                <w:bdr w:val="none" w:sz="0" w:space="0" w:color="auto" w:frame="1"/>
                <w:lang w:eastAsia="ru-RU"/>
              </w:rPr>
              <w:t>1.3.9.</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Бюджет</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_Toc520477625 \h </w:instrText>
            </w:r>
            <w:r w:rsidR="00383ED6" w:rsidRPr="00383ED6">
              <w:rPr>
                <w:noProof/>
                <w:webHidden/>
              </w:rPr>
            </w:r>
            <w:r w:rsidR="00383ED6" w:rsidRPr="00383ED6">
              <w:rPr>
                <w:noProof/>
                <w:webHidden/>
              </w:rPr>
              <w:fldChar w:fldCharType="separate"/>
            </w:r>
            <w:r w:rsidR="002125F4">
              <w:rPr>
                <w:noProof/>
                <w:webHidden/>
              </w:rPr>
              <w:t>9</w:t>
            </w:r>
            <w:r w:rsidR="00383ED6" w:rsidRPr="00383ED6">
              <w:rPr>
                <w:noProof/>
                <w:webHidden/>
              </w:rPr>
              <w:fldChar w:fldCharType="end"/>
            </w:r>
          </w:hyperlink>
        </w:p>
        <w:p w14:paraId="4DB7335D" w14:textId="77777777" w:rsidR="00383ED6" w:rsidRPr="00383ED6" w:rsidRDefault="00383ED6" w:rsidP="00383ED6">
          <w:pPr>
            <w:spacing w:line="240" w:lineRule="exact"/>
          </w:pPr>
        </w:p>
        <w:p w14:paraId="448B8878" w14:textId="77777777" w:rsidR="00383ED6" w:rsidRPr="00383ED6" w:rsidRDefault="00D272A8" w:rsidP="00383ED6">
          <w:pPr>
            <w:pStyle w:val="11"/>
            <w:tabs>
              <w:tab w:val="left" w:pos="560"/>
            </w:tabs>
            <w:spacing w:line="240" w:lineRule="exact"/>
            <w:rPr>
              <w:rFonts w:asciiTheme="minorHAnsi" w:eastAsiaTheme="minorEastAsia" w:hAnsiTheme="minorHAnsi" w:cstheme="minorBidi"/>
              <w:noProof/>
              <w:sz w:val="22"/>
              <w:szCs w:val="22"/>
              <w:lang w:eastAsia="ru-RU"/>
            </w:rPr>
          </w:pPr>
          <w:hyperlink w:anchor="_Toc520477626" w:history="1">
            <w:r w:rsidR="00383ED6" w:rsidRPr="00383ED6">
              <w:rPr>
                <w:rStyle w:val="a7"/>
                <w:noProof/>
              </w:rPr>
              <w:t>2.</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Производство и потребление энергии</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_Toc520477626 \h </w:instrText>
            </w:r>
            <w:r w:rsidR="00383ED6" w:rsidRPr="00383ED6">
              <w:rPr>
                <w:noProof/>
                <w:webHidden/>
              </w:rPr>
            </w:r>
            <w:r w:rsidR="00383ED6" w:rsidRPr="00383ED6">
              <w:rPr>
                <w:noProof/>
                <w:webHidden/>
              </w:rPr>
              <w:fldChar w:fldCharType="separate"/>
            </w:r>
            <w:r w:rsidR="002125F4">
              <w:rPr>
                <w:noProof/>
                <w:webHidden/>
              </w:rPr>
              <w:t>10</w:t>
            </w:r>
            <w:r w:rsidR="00383ED6" w:rsidRPr="00383ED6">
              <w:rPr>
                <w:noProof/>
                <w:webHidden/>
              </w:rPr>
              <w:fldChar w:fldCharType="end"/>
            </w:r>
          </w:hyperlink>
        </w:p>
        <w:p w14:paraId="37FF2C5A"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27" w:history="1">
            <w:r w:rsidR="00383ED6" w:rsidRPr="00383ED6">
              <w:rPr>
                <w:rStyle w:val="a7"/>
                <w:noProof/>
              </w:rPr>
              <w:t>2.1.</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Выбор базового года</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_Toc520477627 \h </w:instrText>
            </w:r>
            <w:r w:rsidR="00383ED6" w:rsidRPr="00383ED6">
              <w:rPr>
                <w:noProof/>
                <w:webHidden/>
              </w:rPr>
            </w:r>
            <w:r w:rsidR="00383ED6" w:rsidRPr="00383ED6">
              <w:rPr>
                <w:noProof/>
                <w:webHidden/>
              </w:rPr>
              <w:fldChar w:fldCharType="separate"/>
            </w:r>
            <w:r w:rsidR="002125F4">
              <w:rPr>
                <w:noProof/>
                <w:webHidden/>
              </w:rPr>
              <w:t>10</w:t>
            </w:r>
            <w:r w:rsidR="00383ED6" w:rsidRPr="00383ED6">
              <w:rPr>
                <w:noProof/>
                <w:webHidden/>
              </w:rPr>
              <w:fldChar w:fldCharType="end"/>
            </w:r>
          </w:hyperlink>
        </w:p>
        <w:p w14:paraId="53553A7B"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28" w:history="1">
            <w:r w:rsidR="00383ED6" w:rsidRPr="00383ED6">
              <w:rPr>
                <w:rStyle w:val="a7"/>
                <w:noProof/>
              </w:rPr>
              <w:t>2.2.</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Потребление топливно-энергетических ресурсов</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_Toc520477628 \h </w:instrText>
            </w:r>
            <w:r w:rsidR="00383ED6" w:rsidRPr="00383ED6">
              <w:rPr>
                <w:noProof/>
                <w:webHidden/>
              </w:rPr>
            </w:r>
            <w:r w:rsidR="00383ED6" w:rsidRPr="00383ED6">
              <w:rPr>
                <w:noProof/>
                <w:webHidden/>
              </w:rPr>
              <w:fldChar w:fldCharType="separate"/>
            </w:r>
            <w:r w:rsidR="002125F4">
              <w:rPr>
                <w:noProof/>
                <w:webHidden/>
              </w:rPr>
              <w:t>10</w:t>
            </w:r>
            <w:r w:rsidR="00383ED6" w:rsidRPr="00383ED6">
              <w:rPr>
                <w:noProof/>
                <w:webHidden/>
              </w:rPr>
              <w:fldChar w:fldCharType="end"/>
            </w:r>
          </w:hyperlink>
        </w:p>
        <w:p w14:paraId="07B16CF5"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29" w:history="1">
            <w:r w:rsidR="00383ED6" w:rsidRPr="00383ED6">
              <w:rPr>
                <w:rStyle w:val="a7"/>
                <w:rFonts w:eastAsia="Times New Roman"/>
                <w:noProof/>
                <w:lang w:eastAsia="ru-RU"/>
              </w:rPr>
              <w:t>2.2.1.</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Суммарное потребление ТЭР</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_Toc520477629 \h </w:instrText>
            </w:r>
            <w:r w:rsidR="00383ED6" w:rsidRPr="00383ED6">
              <w:rPr>
                <w:noProof/>
                <w:webHidden/>
              </w:rPr>
            </w:r>
            <w:r w:rsidR="00383ED6" w:rsidRPr="00383ED6">
              <w:rPr>
                <w:noProof/>
                <w:webHidden/>
              </w:rPr>
              <w:fldChar w:fldCharType="separate"/>
            </w:r>
            <w:r w:rsidR="002125F4">
              <w:rPr>
                <w:noProof/>
                <w:webHidden/>
              </w:rPr>
              <w:t>10</w:t>
            </w:r>
            <w:r w:rsidR="00383ED6" w:rsidRPr="00383ED6">
              <w:rPr>
                <w:noProof/>
                <w:webHidden/>
              </w:rPr>
              <w:fldChar w:fldCharType="end"/>
            </w:r>
          </w:hyperlink>
        </w:p>
        <w:p w14:paraId="3CADB88A"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30" w:history="1">
            <w:r w:rsidR="00383ED6" w:rsidRPr="00383ED6">
              <w:rPr>
                <w:rStyle w:val="a7"/>
                <w:rFonts w:eastAsia="Times New Roman"/>
                <w:noProof/>
                <w:bdr w:val="none" w:sz="0" w:space="0" w:color="auto" w:frame="1"/>
                <w:lang w:eastAsia="ru-RU"/>
              </w:rPr>
              <w:t>2.2.2.</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Котельно-печное топливо</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_Toc520477630 \h </w:instrText>
            </w:r>
            <w:r w:rsidR="00383ED6" w:rsidRPr="00383ED6">
              <w:rPr>
                <w:noProof/>
                <w:webHidden/>
              </w:rPr>
            </w:r>
            <w:r w:rsidR="00383ED6" w:rsidRPr="00383ED6">
              <w:rPr>
                <w:noProof/>
                <w:webHidden/>
              </w:rPr>
              <w:fldChar w:fldCharType="separate"/>
            </w:r>
            <w:r w:rsidR="002125F4">
              <w:rPr>
                <w:noProof/>
                <w:webHidden/>
              </w:rPr>
              <w:t>14</w:t>
            </w:r>
            <w:r w:rsidR="00383ED6" w:rsidRPr="00383ED6">
              <w:rPr>
                <w:noProof/>
                <w:webHidden/>
              </w:rPr>
              <w:fldChar w:fldCharType="end"/>
            </w:r>
          </w:hyperlink>
        </w:p>
        <w:p w14:paraId="6F8D4F2F"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31" w:history="1">
            <w:r w:rsidR="00383ED6" w:rsidRPr="00383ED6">
              <w:rPr>
                <w:rStyle w:val="a7"/>
                <w:rFonts w:eastAsia="Times New Roman"/>
                <w:noProof/>
                <w:bdr w:val="none" w:sz="0" w:space="0" w:color="auto" w:frame="1"/>
                <w:lang w:eastAsia="ru-RU"/>
              </w:rPr>
              <w:t>2.2.3.</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Тепловая энергия</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_Toc520477631 \h </w:instrText>
            </w:r>
            <w:r w:rsidR="00383ED6" w:rsidRPr="00383ED6">
              <w:rPr>
                <w:noProof/>
                <w:webHidden/>
              </w:rPr>
            </w:r>
            <w:r w:rsidR="00383ED6" w:rsidRPr="00383ED6">
              <w:rPr>
                <w:noProof/>
                <w:webHidden/>
              </w:rPr>
              <w:fldChar w:fldCharType="separate"/>
            </w:r>
            <w:r w:rsidR="002125F4">
              <w:rPr>
                <w:noProof/>
                <w:webHidden/>
              </w:rPr>
              <w:t>16</w:t>
            </w:r>
            <w:r w:rsidR="00383ED6" w:rsidRPr="00383ED6">
              <w:rPr>
                <w:noProof/>
                <w:webHidden/>
              </w:rPr>
              <w:fldChar w:fldCharType="end"/>
            </w:r>
          </w:hyperlink>
        </w:p>
        <w:p w14:paraId="1B23C21A"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32" w:history="1">
            <w:r w:rsidR="00383ED6" w:rsidRPr="00383ED6">
              <w:rPr>
                <w:rStyle w:val="a7"/>
                <w:rFonts w:eastAsia="Times New Roman"/>
                <w:noProof/>
                <w:bdr w:val="none" w:sz="0" w:space="0" w:color="auto" w:frame="1"/>
                <w:lang w:eastAsia="ru-RU"/>
              </w:rPr>
              <w:t>2.2.4.</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Электрическая энергия</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_Toc520477632 \h </w:instrText>
            </w:r>
            <w:r w:rsidR="00383ED6" w:rsidRPr="00383ED6">
              <w:rPr>
                <w:noProof/>
                <w:webHidden/>
              </w:rPr>
            </w:r>
            <w:r w:rsidR="00383ED6" w:rsidRPr="00383ED6">
              <w:rPr>
                <w:noProof/>
                <w:webHidden/>
              </w:rPr>
              <w:fldChar w:fldCharType="separate"/>
            </w:r>
            <w:r w:rsidR="002125F4">
              <w:rPr>
                <w:noProof/>
                <w:webHidden/>
              </w:rPr>
              <w:t>17</w:t>
            </w:r>
            <w:r w:rsidR="00383ED6" w:rsidRPr="00383ED6">
              <w:rPr>
                <w:noProof/>
                <w:webHidden/>
              </w:rPr>
              <w:fldChar w:fldCharType="end"/>
            </w:r>
          </w:hyperlink>
        </w:p>
        <w:p w14:paraId="45DA1505"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33" w:history="1">
            <w:r w:rsidR="00383ED6" w:rsidRPr="00383ED6">
              <w:rPr>
                <w:rStyle w:val="a7"/>
                <w:rFonts w:eastAsia="Times New Roman"/>
                <w:noProof/>
                <w:bdr w:val="none" w:sz="0" w:space="0" w:color="auto" w:frame="1"/>
                <w:lang w:eastAsia="ru-RU"/>
              </w:rPr>
              <w:t>2.2.5.</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Транспорт</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_Toc520477633 \h </w:instrText>
            </w:r>
            <w:r w:rsidR="00383ED6" w:rsidRPr="00383ED6">
              <w:rPr>
                <w:noProof/>
                <w:webHidden/>
              </w:rPr>
            </w:r>
            <w:r w:rsidR="00383ED6" w:rsidRPr="00383ED6">
              <w:rPr>
                <w:noProof/>
                <w:webHidden/>
              </w:rPr>
              <w:fldChar w:fldCharType="separate"/>
            </w:r>
            <w:r w:rsidR="002125F4">
              <w:rPr>
                <w:noProof/>
                <w:webHidden/>
              </w:rPr>
              <w:t>19</w:t>
            </w:r>
            <w:r w:rsidR="00383ED6" w:rsidRPr="00383ED6">
              <w:rPr>
                <w:noProof/>
                <w:webHidden/>
              </w:rPr>
              <w:fldChar w:fldCharType="end"/>
            </w:r>
          </w:hyperlink>
        </w:p>
        <w:p w14:paraId="0DCA14E8" w14:textId="77777777" w:rsidR="00383ED6" w:rsidRDefault="00383ED6" w:rsidP="00383ED6">
          <w:pPr>
            <w:pStyle w:val="11"/>
            <w:tabs>
              <w:tab w:val="left" w:pos="560"/>
            </w:tabs>
            <w:spacing w:line="240" w:lineRule="exact"/>
            <w:rPr>
              <w:rStyle w:val="a7"/>
              <w:noProof/>
            </w:rPr>
          </w:pPr>
        </w:p>
        <w:p w14:paraId="5A6535C9" w14:textId="77777777" w:rsidR="00383ED6" w:rsidRPr="00383ED6" w:rsidRDefault="00D272A8" w:rsidP="00383ED6">
          <w:pPr>
            <w:pStyle w:val="11"/>
            <w:tabs>
              <w:tab w:val="left" w:pos="560"/>
            </w:tabs>
            <w:spacing w:line="240" w:lineRule="exact"/>
            <w:rPr>
              <w:rFonts w:asciiTheme="minorHAnsi" w:eastAsiaTheme="minorEastAsia" w:hAnsiTheme="minorHAnsi" w:cstheme="minorBidi"/>
              <w:noProof/>
              <w:sz w:val="22"/>
              <w:szCs w:val="22"/>
              <w:lang w:eastAsia="ru-RU"/>
            </w:rPr>
          </w:pPr>
          <w:hyperlink w:anchor="_Toc520477634" w:history="1">
            <w:r w:rsidR="00383ED6" w:rsidRPr="00383ED6">
              <w:rPr>
                <w:rStyle w:val="a7"/>
                <w:noProof/>
              </w:rPr>
              <w:t>3.</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Выбросы парниковых газов</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_Toc520477634 \h </w:instrText>
            </w:r>
            <w:r w:rsidR="00383ED6" w:rsidRPr="00383ED6">
              <w:rPr>
                <w:noProof/>
                <w:webHidden/>
              </w:rPr>
            </w:r>
            <w:r w:rsidR="00383ED6" w:rsidRPr="00383ED6">
              <w:rPr>
                <w:noProof/>
                <w:webHidden/>
              </w:rPr>
              <w:fldChar w:fldCharType="separate"/>
            </w:r>
            <w:r w:rsidR="002125F4">
              <w:rPr>
                <w:noProof/>
                <w:webHidden/>
              </w:rPr>
              <w:t>21</w:t>
            </w:r>
            <w:r w:rsidR="00383ED6" w:rsidRPr="00383ED6">
              <w:rPr>
                <w:noProof/>
                <w:webHidden/>
              </w:rPr>
              <w:fldChar w:fldCharType="end"/>
            </w:r>
          </w:hyperlink>
        </w:p>
        <w:p w14:paraId="77CD391B"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35" w:history="1">
            <w:r w:rsidR="00383ED6" w:rsidRPr="00383ED6">
              <w:rPr>
                <w:rStyle w:val="a7"/>
                <w:noProof/>
              </w:rPr>
              <w:t>3.1.</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Определение коэффициентов для расчета выбросов СО2 от использования ТЭР</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_Toc520477635 \h </w:instrText>
            </w:r>
            <w:r w:rsidR="00383ED6" w:rsidRPr="00383ED6">
              <w:rPr>
                <w:noProof/>
                <w:webHidden/>
              </w:rPr>
            </w:r>
            <w:r w:rsidR="00383ED6" w:rsidRPr="00383ED6">
              <w:rPr>
                <w:noProof/>
                <w:webHidden/>
              </w:rPr>
              <w:fldChar w:fldCharType="separate"/>
            </w:r>
            <w:r w:rsidR="002125F4">
              <w:rPr>
                <w:noProof/>
                <w:webHidden/>
              </w:rPr>
              <w:t>21</w:t>
            </w:r>
            <w:r w:rsidR="00383ED6" w:rsidRPr="00383ED6">
              <w:rPr>
                <w:noProof/>
                <w:webHidden/>
              </w:rPr>
              <w:fldChar w:fldCharType="end"/>
            </w:r>
          </w:hyperlink>
        </w:p>
        <w:p w14:paraId="1714BFE4"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36" w:history="1">
            <w:r w:rsidR="00383ED6" w:rsidRPr="00383ED6">
              <w:rPr>
                <w:rStyle w:val="a7"/>
                <w:noProof/>
              </w:rPr>
              <w:t>3.2.</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Муниципальный сектор</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_Toc520477636 \h </w:instrText>
            </w:r>
            <w:r w:rsidR="00383ED6" w:rsidRPr="00383ED6">
              <w:rPr>
                <w:noProof/>
                <w:webHidden/>
              </w:rPr>
            </w:r>
            <w:r w:rsidR="00383ED6" w:rsidRPr="00383ED6">
              <w:rPr>
                <w:noProof/>
                <w:webHidden/>
              </w:rPr>
              <w:fldChar w:fldCharType="separate"/>
            </w:r>
            <w:r w:rsidR="002125F4">
              <w:rPr>
                <w:noProof/>
                <w:webHidden/>
              </w:rPr>
              <w:t>22</w:t>
            </w:r>
            <w:r w:rsidR="00383ED6" w:rsidRPr="00383ED6">
              <w:rPr>
                <w:noProof/>
                <w:webHidden/>
              </w:rPr>
              <w:fldChar w:fldCharType="end"/>
            </w:r>
          </w:hyperlink>
        </w:p>
        <w:p w14:paraId="121243B4"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37" w:history="1">
            <w:r w:rsidR="00383ED6" w:rsidRPr="00383ED6">
              <w:rPr>
                <w:rStyle w:val="a7"/>
                <w:noProof/>
              </w:rPr>
              <w:t>3.3.</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Жилой сектор</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_Toc520477637 \h </w:instrText>
            </w:r>
            <w:r w:rsidR="00383ED6" w:rsidRPr="00383ED6">
              <w:rPr>
                <w:noProof/>
                <w:webHidden/>
              </w:rPr>
            </w:r>
            <w:r w:rsidR="00383ED6" w:rsidRPr="00383ED6">
              <w:rPr>
                <w:noProof/>
                <w:webHidden/>
              </w:rPr>
              <w:fldChar w:fldCharType="separate"/>
            </w:r>
            <w:r w:rsidR="002125F4">
              <w:rPr>
                <w:noProof/>
                <w:webHidden/>
              </w:rPr>
              <w:t>23</w:t>
            </w:r>
            <w:r w:rsidR="00383ED6" w:rsidRPr="00383ED6">
              <w:rPr>
                <w:noProof/>
                <w:webHidden/>
              </w:rPr>
              <w:fldChar w:fldCharType="end"/>
            </w:r>
          </w:hyperlink>
        </w:p>
        <w:p w14:paraId="61BC1ADE"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38" w:history="1">
            <w:r w:rsidR="00383ED6" w:rsidRPr="00383ED6">
              <w:rPr>
                <w:rStyle w:val="a7"/>
                <w:noProof/>
              </w:rPr>
              <w:t>3.4.</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Третичный сектор</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_Toc520477638 \h </w:instrText>
            </w:r>
            <w:r w:rsidR="00383ED6" w:rsidRPr="00383ED6">
              <w:rPr>
                <w:noProof/>
                <w:webHidden/>
              </w:rPr>
            </w:r>
            <w:r w:rsidR="00383ED6" w:rsidRPr="00383ED6">
              <w:rPr>
                <w:noProof/>
                <w:webHidden/>
              </w:rPr>
              <w:fldChar w:fldCharType="separate"/>
            </w:r>
            <w:r w:rsidR="002125F4">
              <w:rPr>
                <w:noProof/>
                <w:webHidden/>
              </w:rPr>
              <w:t>24</w:t>
            </w:r>
            <w:r w:rsidR="00383ED6" w:rsidRPr="00383ED6">
              <w:rPr>
                <w:noProof/>
                <w:webHidden/>
              </w:rPr>
              <w:fldChar w:fldCharType="end"/>
            </w:r>
          </w:hyperlink>
        </w:p>
        <w:p w14:paraId="085FA59F"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39" w:history="1">
            <w:r w:rsidR="00383ED6" w:rsidRPr="00383ED6">
              <w:rPr>
                <w:rStyle w:val="a7"/>
                <w:noProof/>
              </w:rPr>
              <w:t>3.5.</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Транспорт</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_Toc520477639 \h </w:instrText>
            </w:r>
            <w:r w:rsidR="00383ED6" w:rsidRPr="00383ED6">
              <w:rPr>
                <w:noProof/>
                <w:webHidden/>
              </w:rPr>
            </w:r>
            <w:r w:rsidR="00383ED6" w:rsidRPr="00383ED6">
              <w:rPr>
                <w:noProof/>
                <w:webHidden/>
              </w:rPr>
              <w:fldChar w:fldCharType="separate"/>
            </w:r>
            <w:r w:rsidR="002125F4">
              <w:rPr>
                <w:noProof/>
                <w:webHidden/>
              </w:rPr>
              <w:t>25</w:t>
            </w:r>
            <w:r w:rsidR="00383ED6" w:rsidRPr="00383ED6">
              <w:rPr>
                <w:noProof/>
                <w:webHidden/>
              </w:rPr>
              <w:fldChar w:fldCharType="end"/>
            </w:r>
          </w:hyperlink>
        </w:p>
        <w:p w14:paraId="5861789C"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40" w:history="1">
            <w:r w:rsidR="00383ED6" w:rsidRPr="00383ED6">
              <w:rPr>
                <w:rStyle w:val="a7"/>
                <w:noProof/>
              </w:rPr>
              <w:t>3.6.</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Структура выбросов по видам ТЭР и динамика выбросов</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_Toc520477640 \h </w:instrText>
            </w:r>
            <w:r w:rsidR="00383ED6" w:rsidRPr="00383ED6">
              <w:rPr>
                <w:noProof/>
                <w:webHidden/>
              </w:rPr>
            </w:r>
            <w:r w:rsidR="00383ED6" w:rsidRPr="00383ED6">
              <w:rPr>
                <w:noProof/>
                <w:webHidden/>
              </w:rPr>
              <w:fldChar w:fldCharType="separate"/>
            </w:r>
            <w:r w:rsidR="002125F4">
              <w:rPr>
                <w:noProof/>
                <w:webHidden/>
              </w:rPr>
              <w:t>26</w:t>
            </w:r>
            <w:r w:rsidR="00383ED6" w:rsidRPr="00383ED6">
              <w:rPr>
                <w:noProof/>
                <w:webHidden/>
              </w:rPr>
              <w:fldChar w:fldCharType="end"/>
            </w:r>
          </w:hyperlink>
        </w:p>
        <w:p w14:paraId="2E5CED30" w14:textId="77777777" w:rsidR="00383ED6" w:rsidRPr="00383ED6" w:rsidRDefault="00D272A8" w:rsidP="00383ED6">
          <w:pPr>
            <w:pStyle w:val="21"/>
            <w:spacing w:line="240" w:lineRule="exact"/>
            <w:rPr>
              <w:rStyle w:val="a7"/>
              <w:noProof/>
            </w:rPr>
          </w:pPr>
          <w:hyperlink w:anchor="_Toc520477641" w:history="1">
            <w:r w:rsidR="00383ED6" w:rsidRPr="00383ED6">
              <w:rPr>
                <w:rStyle w:val="a7"/>
                <w:noProof/>
              </w:rPr>
              <w:t>3.7.</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Определение целей в области сокращения выбросов парниковых газов</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_Toc520477641 \h </w:instrText>
            </w:r>
            <w:r w:rsidR="00383ED6" w:rsidRPr="00383ED6">
              <w:rPr>
                <w:noProof/>
                <w:webHidden/>
              </w:rPr>
            </w:r>
            <w:r w:rsidR="00383ED6" w:rsidRPr="00383ED6">
              <w:rPr>
                <w:noProof/>
                <w:webHidden/>
              </w:rPr>
              <w:fldChar w:fldCharType="separate"/>
            </w:r>
            <w:r w:rsidR="002125F4">
              <w:rPr>
                <w:noProof/>
                <w:webHidden/>
              </w:rPr>
              <w:t>27</w:t>
            </w:r>
            <w:r w:rsidR="00383ED6" w:rsidRPr="00383ED6">
              <w:rPr>
                <w:noProof/>
                <w:webHidden/>
              </w:rPr>
              <w:fldChar w:fldCharType="end"/>
            </w:r>
          </w:hyperlink>
        </w:p>
        <w:p w14:paraId="658DC789" w14:textId="77777777" w:rsidR="00383ED6" w:rsidRPr="00383ED6" w:rsidRDefault="00383ED6" w:rsidP="00383ED6">
          <w:pPr>
            <w:spacing w:line="240" w:lineRule="exact"/>
          </w:pPr>
        </w:p>
        <w:p w14:paraId="3E040F39" w14:textId="77777777" w:rsidR="00383ED6" w:rsidRPr="00383ED6" w:rsidRDefault="00D272A8" w:rsidP="00383ED6">
          <w:pPr>
            <w:pStyle w:val="11"/>
            <w:tabs>
              <w:tab w:val="left" w:pos="560"/>
            </w:tabs>
            <w:spacing w:line="240" w:lineRule="exact"/>
            <w:rPr>
              <w:rFonts w:asciiTheme="minorHAnsi" w:eastAsiaTheme="minorEastAsia" w:hAnsiTheme="minorHAnsi" w:cstheme="minorBidi"/>
              <w:noProof/>
              <w:sz w:val="22"/>
              <w:szCs w:val="22"/>
              <w:lang w:eastAsia="ru-RU"/>
            </w:rPr>
          </w:pPr>
          <w:hyperlink w:anchor="_Toc520477642" w:history="1">
            <w:r w:rsidR="00383ED6" w:rsidRPr="00383ED6">
              <w:rPr>
                <w:rStyle w:val="a7"/>
                <w:noProof/>
              </w:rPr>
              <w:t>4.</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Мероприятия по сокращению выбросов СО</w:t>
            </w:r>
            <w:r w:rsidR="00383ED6" w:rsidRPr="00383ED6">
              <w:rPr>
                <w:rStyle w:val="a7"/>
                <w:noProof/>
                <w:vertAlign w:val="subscript"/>
              </w:rPr>
              <w:t>2</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_Toc520477642 \h </w:instrText>
            </w:r>
            <w:r w:rsidR="00383ED6" w:rsidRPr="00383ED6">
              <w:rPr>
                <w:noProof/>
                <w:webHidden/>
              </w:rPr>
            </w:r>
            <w:r w:rsidR="00383ED6" w:rsidRPr="00383ED6">
              <w:rPr>
                <w:noProof/>
                <w:webHidden/>
              </w:rPr>
              <w:fldChar w:fldCharType="separate"/>
            </w:r>
            <w:r w:rsidR="002125F4">
              <w:rPr>
                <w:noProof/>
                <w:webHidden/>
              </w:rPr>
              <w:t>28</w:t>
            </w:r>
            <w:r w:rsidR="00383ED6" w:rsidRPr="00383ED6">
              <w:rPr>
                <w:noProof/>
                <w:webHidden/>
              </w:rPr>
              <w:fldChar w:fldCharType="end"/>
            </w:r>
          </w:hyperlink>
        </w:p>
        <w:p w14:paraId="3CC8CDCE"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43" w:history="1">
            <w:r w:rsidR="00383ED6" w:rsidRPr="00383ED6">
              <w:rPr>
                <w:rStyle w:val="a7"/>
                <w:noProof/>
              </w:rPr>
              <w:t>4.1.</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Повышение термического сопротивления ограждающих конструкций зданий и сооружений</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_Toc520477643 \h </w:instrText>
            </w:r>
            <w:r w:rsidR="00383ED6" w:rsidRPr="00383ED6">
              <w:rPr>
                <w:noProof/>
                <w:webHidden/>
              </w:rPr>
            </w:r>
            <w:r w:rsidR="00383ED6" w:rsidRPr="00383ED6">
              <w:rPr>
                <w:noProof/>
                <w:webHidden/>
              </w:rPr>
              <w:fldChar w:fldCharType="separate"/>
            </w:r>
            <w:r w:rsidR="002125F4">
              <w:rPr>
                <w:noProof/>
                <w:webHidden/>
              </w:rPr>
              <w:t>33</w:t>
            </w:r>
            <w:r w:rsidR="00383ED6" w:rsidRPr="00383ED6">
              <w:rPr>
                <w:noProof/>
                <w:webHidden/>
              </w:rPr>
              <w:fldChar w:fldCharType="end"/>
            </w:r>
          </w:hyperlink>
        </w:p>
        <w:p w14:paraId="7E8C3857"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44" w:history="1">
            <w:r w:rsidR="00383ED6" w:rsidRPr="00383ED6">
              <w:rPr>
                <w:rStyle w:val="a7"/>
                <w:rFonts w:eastAsia="Times New Roman"/>
                <w:noProof/>
                <w:bdr w:val="none" w:sz="0" w:space="0" w:color="auto" w:frame="1"/>
                <w:lang w:eastAsia="ru-RU"/>
              </w:rPr>
              <w:t>4.1.1.</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Ограждающие конструкции</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_Toc520477644 \h </w:instrText>
            </w:r>
            <w:r w:rsidR="00383ED6" w:rsidRPr="00383ED6">
              <w:rPr>
                <w:noProof/>
                <w:webHidden/>
              </w:rPr>
            </w:r>
            <w:r w:rsidR="00383ED6" w:rsidRPr="00383ED6">
              <w:rPr>
                <w:noProof/>
                <w:webHidden/>
              </w:rPr>
              <w:fldChar w:fldCharType="separate"/>
            </w:r>
            <w:r w:rsidR="002125F4">
              <w:rPr>
                <w:noProof/>
                <w:webHidden/>
              </w:rPr>
              <w:t>33</w:t>
            </w:r>
            <w:r w:rsidR="00383ED6" w:rsidRPr="00383ED6">
              <w:rPr>
                <w:noProof/>
                <w:webHidden/>
              </w:rPr>
              <w:fldChar w:fldCharType="end"/>
            </w:r>
          </w:hyperlink>
        </w:p>
        <w:p w14:paraId="645A6002"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45" w:history="1">
            <w:r w:rsidR="00383ED6" w:rsidRPr="00383ED6">
              <w:rPr>
                <w:rStyle w:val="a7"/>
                <w:rFonts w:eastAsia="Times New Roman"/>
                <w:noProof/>
                <w:bdr w:val="none" w:sz="0" w:space="0" w:color="auto" w:frame="1"/>
                <w:lang w:eastAsia="ru-RU"/>
              </w:rPr>
              <w:t>4.1.2.</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Окна</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_Toc520477645 \h </w:instrText>
            </w:r>
            <w:r w:rsidR="00383ED6" w:rsidRPr="00383ED6">
              <w:rPr>
                <w:noProof/>
                <w:webHidden/>
              </w:rPr>
            </w:r>
            <w:r w:rsidR="00383ED6" w:rsidRPr="00383ED6">
              <w:rPr>
                <w:noProof/>
                <w:webHidden/>
              </w:rPr>
              <w:fldChar w:fldCharType="separate"/>
            </w:r>
            <w:r w:rsidR="002125F4">
              <w:rPr>
                <w:noProof/>
                <w:webHidden/>
              </w:rPr>
              <w:t>33</w:t>
            </w:r>
            <w:r w:rsidR="00383ED6" w:rsidRPr="00383ED6">
              <w:rPr>
                <w:noProof/>
                <w:webHidden/>
              </w:rPr>
              <w:fldChar w:fldCharType="end"/>
            </w:r>
          </w:hyperlink>
        </w:p>
        <w:p w14:paraId="7A22170C"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46" w:history="1">
            <w:r w:rsidR="00383ED6" w:rsidRPr="00383ED6">
              <w:rPr>
                <w:rStyle w:val="a7"/>
                <w:noProof/>
              </w:rPr>
              <w:t>4.2.</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Модернизация и реконструкция теплотрасс с использованием предварительно изолированных труб</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_Toc520477646 \h </w:instrText>
            </w:r>
            <w:r w:rsidR="00383ED6" w:rsidRPr="00383ED6">
              <w:rPr>
                <w:noProof/>
                <w:webHidden/>
              </w:rPr>
            </w:r>
            <w:r w:rsidR="00383ED6" w:rsidRPr="00383ED6">
              <w:rPr>
                <w:noProof/>
                <w:webHidden/>
              </w:rPr>
              <w:fldChar w:fldCharType="separate"/>
            </w:r>
            <w:r w:rsidR="002125F4">
              <w:rPr>
                <w:noProof/>
                <w:webHidden/>
              </w:rPr>
              <w:t>33</w:t>
            </w:r>
            <w:r w:rsidR="00383ED6" w:rsidRPr="00383ED6">
              <w:rPr>
                <w:noProof/>
                <w:webHidden/>
              </w:rPr>
              <w:fldChar w:fldCharType="end"/>
            </w:r>
          </w:hyperlink>
        </w:p>
        <w:p w14:paraId="08DB1DE6"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47" w:history="1">
            <w:r w:rsidR="00383ED6" w:rsidRPr="00383ED6">
              <w:rPr>
                <w:rStyle w:val="a7"/>
                <w:noProof/>
              </w:rPr>
              <w:t>4.3.</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Внедрение частотного регулирования на насосном оборудовании</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_Toc520477647 \h </w:instrText>
            </w:r>
            <w:r w:rsidR="00383ED6" w:rsidRPr="00383ED6">
              <w:rPr>
                <w:noProof/>
                <w:webHidden/>
              </w:rPr>
            </w:r>
            <w:r w:rsidR="00383ED6" w:rsidRPr="00383ED6">
              <w:rPr>
                <w:noProof/>
                <w:webHidden/>
              </w:rPr>
              <w:fldChar w:fldCharType="separate"/>
            </w:r>
            <w:r w:rsidR="002125F4">
              <w:rPr>
                <w:noProof/>
                <w:webHidden/>
              </w:rPr>
              <w:t>34</w:t>
            </w:r>
            <w:r w:rsidR="00383ED6" w:rsidRPr="00383ED6">
              <w:rPr>
                <w:noProof/>
                <w:webHidden/>
              </w:rPr>
              <w:fldChar w:fldCharType="end"/>
            </w:r>
          </w:hyperlink>
        </w:p>
        <w:p w14:paraId="5916C1D1"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48" w:history="1">
            <w:r w:rsidR="00383ED6" w:rsidRPr="00383ED6">
              <w:rPr>
                <w:rStyle w:val="a7"/>
                <w:noProof/>
              </w:rPr>
              <w:t>4.4.</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Замена насосного оборудования</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_Toc520477648 \h </w:instrText>
            </w:r>
            <w:r w:rsidR="00383ED6" w:rsidRPr="00383ED6">
              <w:rPr>
                <w:noProof/>
                <w:webHidden/>
              </w:rPr>
            </w:r>
            <w:r w:rsidR="00383ED6" w:rsidRPr="00383ED6">
              <w:rPr>
                <w:noProof/>
                <w:webHidden/>
              </w:rPr>
              <w:fldChar w:fldCharType="separate"/>
            </w:r>
            <w:r w:rsidR="002125F4">
              <w:rPr>
                <w:noProof/>
                <w:webHidden/>
              </w:rPr>
              <w:t>35</w:t>
            </w:r>
            <w:r w:rsidR="00383ED6" w:rsidRPr="00383ED6">
              <w:rPr>
                <w:noProof/>
                <w:webHidden/>
              </w:rPr>
              <w:fldChar w:fldCharType="end"/>
            </w:r>
          </w:hyperlink>
        </w:p>
        <w:p w14:paraId="591650C8"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49" w:history="1">
            <w:r w:rsidR="00383ED6" w:rsidRPr="00383ED6">
              <w:rPr>
                <w:rStyle w:val="a7"/>
                <w:noProof/>
              </w:rPr>
              <w:t>4.5.</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Модернизация общественного освещения</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_Toc520477649 \h </w:instrText>
            </w:r>
            <w:r w:rsidR="00383ED6" w:rsidRPr="00383ED6">
              <w:rPr>
                <w:noProof/>
                <w:webHidden/>
              </w:rPr>
            </w:r>
            <w:r w:rsidR="00383ED6" w:rsidRPr="00383ED6">
              <w:rPr>
                <w:noProof/>
                <w:webHidden/>
              </w:rPr>
              <w:fldChar w:fldCharType="separate"/>
            </w:r>
            <w:r w:rsidR="002125F4">
              <w:rPr>
                <w:noProof/>
                <w:webHidden/>
              </w:rPr>
              <w:t>35</w:t>
            </w:r>
            <w:r w:rsidR="00383ED6" w:rsidRPr="00383ED6">
              <w:rPr>
                <w:noProof/>
                <w:webHidden/>
              </w:rPr>
              <w:fldChar w:fldCharType="end"/>
            </w:r>
          </w:hyperlink>
        </w:p>
        <w:p w14:paraId="4825EB09"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50" w:history="1">
            <w:r w:rsidR="00383ED6" w:rsidRPr="00383ED6">
              <w:rPr>
                <w:rStyle w:val="a7"/>
                <w:noProof/>
              </w:rPr>
              <w:t>4.5.1.</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bCs/>
                <w:noProof/>
                <w:lang w:eastAsia="ru-RU"/>
              </w:rPr>
              <w:t>Светодиоды</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_Toc520477650 \h </w:instrText>
            </w:r>
            <w:r w:rsidR="00383ED6" w:rsidRPr="00383ED6">
              <w:rPr>
                <w:noProof/>
                <w:webHidden/>
              </w:rPr>
            </w:r>
            <w:r w:rsidR="00383ED6" w:rsidRPr="00383ED6">
              <w:rPr>
                <w:noProof/>
                <w:webHidden/>
              </w:rPr>
              <w:fldChar w:fldCharType="separate"/>
            </w:r>
            <w:r w:rsidR="002125F4">
              <w:rPr>
                <w:noProof/>
                <w:webHidden/>
              </w:rPr>
              <w:t>35</w:t>
            </w:r>
            <w:r w:rsidR="00383ED6" w:rsidRPr="00383ED6">
              <w:rPr>
                <w:noProof/>
                <w:webHidden/>
              </w:rPr>
              <w:fldChar w:fldCharType="end"/>
            </w:r>
          </w:hyperlink>
        </w:p>
        <w:p w14:paraId="71B6A510"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51" w:history="1">
            <w:r w:rsidR="00383ED6" w:rsidRPr="00383ED6">
              <w:rPr>
                <w:rStyle w:val="a7"/>
                <w:noProof/>
              </w:rPr>
              <w:t>4.5.2.</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bCs/>
                <w:noProof/>
                <w:lang w:eastAsia="ru-RU"/>
              </w:rPr>
              <w:t>ДНаТ</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_Toc520477651 \h </w:instrText>
            </w:r>
            <w:r w:rsidR="00383ED6" w:rsidRPr="00383ED6">
              <w:rPr>
                <w:noProof/>
                <w:webHidden/>
              </w:rPr>
            </w:r>
            <w:r w:rsidR="00383ED6" w:rsidRPr="00383ED6">
              <w:rPr>
                <w:noProof/>
                <w:webHidden/>
              </w:rPr>
              <w:fldChar w:fldCharType="separate"/>
            </w:r>
            <w:r w:rsidR="002125F4">
              <w:rPr>
                <w:noProof/>
                <w:webHidden/>
              </w:rPr>
              <w:t>36</w:t>
            </w:r>
            <w:r w:rsidR="00383ED6" w:rsidRPr="00383ED6">
              <w:rPr>
                <w:noProof/>
                <w:webHidden/>
              </w:rPr>
              <w:fldChar w:fldCharType="end"/>
            </w:r>
          </w:hyperlink>
        </w:p>
        <w:p w14:paraId="06E74D21" w14:textId="77777777" w:rsidR="00383ED6" w:rsidRPr="00383ED6" w:rsidRDefault="00D272A8" w:rsidP="00383ED6">
          <w:pPr>
            <w:pStyle w:val="21"/>
            <w:spacing w:line="240" w:lineRule="exact"/>
            <w:rPr>
              <w:rFonts w:asciiTheme="minorHAnsi" w:eastAsiaTheme="minorEastAsia" w:hAnsiTheme="minorHAnsi" w:cstheme="minorBidi"/>
              <w:noProof/>
              <w:sz w:val="22"/>
              <w:szCs w:val="22"/>
              <w:lang w:eastAsia="ru-RU"/>
            </w:rPr>
          </w:pPr>
          <w:hyperlink w:anchor="_Toc520477652" w:history="1">
            <w:r w:rsidR="00383ED6" w:rsidRPr="00383ED6">
              <w:rPr>
                <w:rStyle w:val="a7"/>
                <w:noProof/>
              </w:rPr>
              <w:t>4.6.</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Внедрение автоматики управления освещением</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_Toc520477652 \h </w:instrText>
            </w:r>
            <w:r w:rsidR="00383ED6" w:rsidRPr="00383ED6">
              <w:rPr>
                <w:noProof/>
                <w:webHidden/>
              </w:rPr>
            </w:r>
            <w:r w:rsidR="00383ED6" w:rsidRPr="00383ED6">
              <w:rPr>
                <w:noProof/>
                <w:webHidden/>
              </w:rPr>
              <w:fldChar w:fldCharType="separate"/>
            </w:r>
            <w:r w:rsidR="002125F4">
              <w:rPr>
                <w:noProof/>
                <w:webHidden/>
              </w:rPr>
              <w:t>37</w:t>
            </w:r>
            <w:r w:rsidR="00383ED6" w:rsidRPr="00383ED6">
              <w:rPr>
                <w:noProof/>
                <w:webHidden/>
              </w:rPr>
              <w:fldChar w:fldCharType="end"/>
            </w:r>
          </w:hyperlink>
        </w:p>
        <w:p w14:paraId="72869745"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53" w:history="1">
            <w:r w:rsidR="00383ED6" w:rsidRPr="00383ED6">
              <w:rPr>
                <w:rStyle w:val="a7"/>
                <w:rFonts w:eastAsia="Times New Roman"/>
                <w:noProof/>
                <w:bdr w:val="none" w:sz="0" w:space="0" w:color="auto" w:frame="1"/>
                <w:lang w:eastAsia="ru-RU"/>
              </w:rPr>
              <w:t>4.6.1.</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АСУ ТП наружного освещения</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_Toc520477653 \h </w:instrText>
            </w:r>
            <w:r w:rsidR="00383ED6" w:rsidRPr="00383ED6">
              <w:rPr>
                <w:noProof/>
                <w:webHidden/>
              </w:rPr>
            </w:r>
            <w:r w:rsidR="00383ED6" w:rsidRPr="00383ED6">
              <w:rPr>
                <w:noProof/>
                <w:webHidden/>
              </w:rPr>
              <w:fldChar w:fldCharType="separate"/>
            </w:r>
            <w:r w:rsidR="002125F4">
              <w:rPr>
                <w:noProof/>
                <w:webHidden/>
              </w:rPr>
              <w:t>37</w:t>
            </w:r>
            <w:r w:rsidR="00383ED6" w:rsidRPr="00383ED6">
              <w:rPr>
                <w:noProof/>
                <w:webHidden/>
              </w:rPr>
              <w:fldChar w:fldCharType="end"/>
            </w:r>
          </w:hyperlink>
        </w:p>
        <w:p w14:paraId="30661952" w14:textId="77777777" w:rsidR="00383ED6" w:rsidRPr="00383ED6" w:rsidRDefault="00D272A8" w:rsidP="00383ED6">
          <w:pPr>
            <w:pStyle w:val="31"/>
            <w:spacing w:after="0" w:line="240" w:lineRule="exact"/>
            <w:rPr>
              <w:rFonts w:asciiTheme="minorHAnsi" w:eastAsiaTheme="minorEastAsia" w:hAnsiTheme="minorHAnsi" w:cstheme="minorBidi"/>
              <w:noProof/>
              <w:sz w:val="22"/>
              <w:szCs w:val="22"/>
              <w:lang w:eastAsia="ru-RU"/>
            </w:rPr>
          </w:pPr>
          <w:hyperlink w:anchor="_Toc520477654" w:history="1">
            <w:r w:rsidR="00383ED6" w:rsidRPr="00383ED6">
              <w:rPr>
                <w:rStyle w:val="a7"/>
                <w:rFonts w:eastAsia="Times New Roman"/>
                <w:noProof/>
                <w:bdr w:val="none" w:sz="0" w:space="0" w:color="auto" w:frame="1"/>
                <w:lang w:eastAsia="ru-RU"/>
              </w:rPr>
              <w:t>4.6.2.</w:t>
            </w:r>
            <w:r w:rsidR="00383ED6" w:rsidRPr="00383ED6">
              <w:rPr>
                <w:rFonts w:asciiTheme="minorHAnsi" w:eastAsiaTheme="minorEastAsia" w:hAnsiTheme="minorHAnsi" w:cstheme="minorBidi"/>
                <w:noProof/>
                <w:sz w:val="22"/>
                <w:szCs w:val="22"/>
                <w:lang w:eastAsia="ru-RU"/>
              </w:rPr>
              <w:tab/>
            </w:r>
            <w:r w:rsidR="00383ED6" w:rsidRPr="00383ED6">
              <w:rPr>
                <w:rStyle w:val="a7"/>
                <w:rFonts w:eastAsia="Times New Roman"/>
                <w:noProof/>
                <w:bdr w:val="none" w:sz="0" w:space="0" w:color="auto" w:frame="1"/>
                <w:lang w:eastAsia="ru-RU"/>
              </w:rPr>
              <w:t>Автоматическое управление освещением в общественных местах зданий и сооружений</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_Toc520477654 \h </w:instrText>
            </w:r>
            <w:r w:rsidR="00383ED6" w:rsidRPr="00383ED6">
              <w:rPr>
                <w:noProof/>
                <w:webHidden/>
              </w:rPr>
            </w:r>
            <w:r w:rsidR="00383ED6" w:rsidRPr="00383ED6">
              <w:rPr>
                <w:noProof/>
                <w:webHidden/>
              </w:rPr>
              <w:fldChar w:fldCharType="separate"/>
            </w:r>
            <w:r w:rsidR="002125F4">
              <w:rPr>
                <w:noProof/>
                <w:webHidden/>
              </w:rPr>
              <w:t>38</w:t>
            </w:r>
            <w:r w:rsidR="00383ED6" w:rsidRPr="00383ED6">
              <w:rPr>
                <w:noProof/>
                <w:webHidden/>
              </w:rPr>
              <w:fldChar w:fldCharType="end"/>
            </w:r>
          </w:hyperlink>
        </w:p>
        <w:p w14:paraId="57E61DF4" w14:textId="77777777" w:rsidR="00383ED6" w:rsidRPr="00383ED6" w:rsidRDefault="00D272A8" w:rsidP="00383ED6">
          <w:pPr>
            <w:pStyle w:val="21"/>
            <w:rPr>
              <w:rFonts w:asciiTheme="minorHAnsi" w:eastAsiaTheme="minorEastAsia" w:hAnsiTheme="minorHAnsi" w:cstheme="minorBidi"/>
              <w:noProof/>
              <w:sz w:val="22"/>
              <w:szCs w:val="22"/>
              <w:lang w:eastAsia="ru-RU"/>
            </w:rPr>
          </w:pPr>
          <w:hyperlink w:anchor="_Toc520477655" w:history="1">
            <w:r w:rsidR="00383ED6" w:rsidRPr="00383ED6">
              <w:rPr>
                <w:rStyle w:val="a7"/>
                <w:noProof/>
              </w:rPr>
              <w:t>4.7.</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Оптимизация схем теплоснабжения</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_Toc520477655 \h </w:instrText>
            </w:r>
            <w:r w:rsidR="00383ED6" w:rsidRPr="00383ED6">
              <w:rPr>
                <w:noProof/>
                <w:webHidden/>
              </w:rPr>
            </w:r>
            <w:r w:rsidR="00383ED6" w:rsidRPr="00383ED6">
              <w:rPr>
                <w:noProof/>
                <w:webHidden/>
              </w:rPr>
              <w:fldChar w:fldCharType="separate"/>
            </w:r>
            <w:r w:rsidR="002125F4">
              <w:rPr>
                <w:noProof/>
                <w:webHidden/>
              </w:rPr>
              <w:t>39</w:t>
            </w:r>
            <w:r w:rsidR="00383ED6" w:rsidRPr="00383ED6">
              <w:rPr>
                <w:noProof/>
                <w:webHidden/>
              </w:rPr>
              <w:fldChar w:fldCharType="end"/>
            </w:r>
          </w:hyperlink>
        </w:p>
        <w:p w14:paraId="3217F834" w14:textId="494581F7" w:rsidR="00383ED6" w:rsidRPr="00383ED6" w:rsidRDefault="00D272A8" w:rsidP="00383ED6">
          <w:pPr>
            <w:pStyle w:val="21"/>
            <w:rPr>
              <w:rFonts w:asciiTheme="minorHAnsi" w:eastAsiaTheme="minorEastAsia" w:hAnsiTheme="minorHAnsi" w:cstheme="minorBidi"/>
              <w:noProof/>
              <w:sz w:val="22"/>
              <w:szCs w:val="22"/>
              <w:lang w:eastAsia="ru-RU"/>
            </w:rPr>
          </w:pPr>
          <w:hyperlink w:anchor="_Toc520477656" w:history="1">
            <w:r w:rsidR="00383ED6" w:rsidRPr="00383ED6">
              <w:rPr>
                <w:rStyle w:val="a7"/>
                <w:noProof/>
              </w:rPr>
              <w:t>4.8.</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Переход на использование топливной щепы вместо природного газа</w:t>
            </w:r>
            <w:r w:rsidR="00383ED6">
              <w:rPr>
                <w:rStyle w:val="a7"/>
                <w:noProof/>
              </w:rPr>
              <w:t>……………………………………………………………………………..</w:t>
            </w:r>
            <w:r w:rsidR="00383ED6" w:rsidRPr="00383ED6">
              <w:rPr>
                <w:noProof/>
                <w:webHidden/>
              </w:rPr>
              <w:fldChar w:fldCharType="begin"/>
            </w:r>
            <w:r w:rsidR="00383ED6" w:rsidRPr="00383ED6">
              <w:rPr>
                <w:noProof/>
                <w:webHidden/>
              </w:rPr>
              <w:instrText xml:space="preserve"> PAGEREF _Toc520477656 \h </w:instrText>
            </w:r>
            <w:r w:rsidR="00383ED6" w:rsidRPr="00383ED6">
              <w:rPr>
                <w:noProof/>
                <w:webHidden/>
              </w:rPr>
            </w:r>
            <w:r w:rsidR="00383ED6" w:rsidRPr="00383ED6">
              <w:rPr>
                <w:noProof/>
                <w:webHidden/>
              </w:rPr>
              <w:fldChar w:fldCharType="separate"/>
            </w:r>
            <w:r w:rsidR="002125F4">
              <w:rPr>
                <w:noProof/>
                <w:webHidden/>
              </w:rPr>
              <w:t>39</w:t>
            </w:r>
            <w:r w:rsidR="00383ED6" w:rsidRPr="00383ED6">
              <w:rPr>
                <w:noProof/>
                <w:webHidden/>
              </w:rPr>
              <w:fldChar w:fldCharType="end"/>
            </w:r>
          </w:hyperlink>
        </w:p>
        <w:p w14:paraId="5C999F35" w14:textId="3FE6A162" w:rsidR="00383ED6" w:rsidRPr="00383ED6" w:rsidRDefault="00D272A8" w:rsidP="00383ED6">
          <w:pPr>
            <w:pStyle w:val="21"/>
            <w:rPr>
              <w:rFonts w:asciiTheme="minorHAnsi" w:eastAsiaTheme="minorEastAsia" w:hAnsiTheme="minorHAnsi" w:cstheme="minorBidi"/>
              <w:noProof/>
              <w:sz w:val="22"/>
              <w:szCs w:val="22"/>
              <w:lang w:eastAsia="ru-RU"/>
            </w:rPr>
          </w:pPr>
          <w:hyperlink w:anchor="_Toc520477657" w:history="1">
            <w:r w:rsidR="00383ED6" w:rsidRPr="00383ED6">
              <w:rPr>
                <w:rStyle w:val="a7"/>
                <w:noProof/>
              </w:rPr>
              <w:t>4.9.</w:t>
            </w:r>
            <w:r w:rsidR="00383ED6" w:rsidRPr="00383ED6">
              <w:rPr>
                <w:rFonts w:asciiTheme="minorHAnsi" w:eastAsiaTheme="minorEastAsia" w:hAnsiTheme="minorHAnsi" w:cstheme="minorBidi"/>
                <w:noProof/>
                <w:sz w:val="22"/>
                <w:szCs w:val="22"/>
                <w:lang w:eastAsia="ru-RU"/>
              </w:rPr>
              <w:tab/>
            </w:r>
            <w:r w:rsidR="00383ED6" w:rsidRPr="00383ED6">
              <w:rPr>
                <w:rStyle w:val="a7"/>
                <w:noProof/>
              </w:rPr>
              <w:t>Повышение эффективности работы котельного оборудования</w:t>
            </w:r>
            <w:r w:rsidR="00383ED6">
              <w:rPr>
                <w:rStyle w:val="a7"/>
                <w:noProof/>
              </w:rPr>
              <w:t>………………………………………………………………….</w:t>
            </w:r>
            <w:r w:rsidR="00383ED6" w:rsidRPr="00383ED6">
              <w:rPr>
                <w:noProof/>
                <w:webHidden/>
              </w:rPr>
              <w:fldChar w:fldCharType="begin"/>
            </w:r>
            <w:r w:rsidR="00383ED6" w:rsidRPr="00383ED6">
              <w:rPr>
                <w:noProof/>
                <w:webHidden/>
              </w:rPr>
              <w:instrText xml:space="preserve"> PAGEREF _Toc520477657 \h </w:instrText>
            </w:r>
            <w:r w:rsidR="00383ED6" w:rsidRPr="00383ED6">
              <w:rPr>
                <w:noProof/>
                <w:webHidden/>
              </w:rPr>
            </w:r>
            <w:r w:rsidR="00383ED6" w:rsidRPr="00383ED6">
              <w:rPr>
                <w:noProof/>
                <w:webHidden/>
              </w:rPr>
              <w:fldChar w:fldCharType="separate"/>
            </w:r>
            <w:r w:rsidR="002125F4">
              <w:rPr>
                <w:noProof/>
                <w:webHidden/>
              </w:rPr>
              <w:t>39</w:t>
            </w:r>
            <w:r w:rsidR="00383ED6" w:rsidRPr="00383ED6">
              <w:rPr>
                <w:noProof/>
                <w:webHidden/>
              </w:rPr>
              <w:fldChar w:fldCharType="end"/>
            </w:r>
          </w:hyperlink>
        </w:p>
        <w:p w14:paraId="0C7D9690" w14:textId="77777777" w:rsidR="00383ED6" w:rsidRPr="00383ED6" w:rsidRDefault="00D272A8">
          <w:pPr>
            <w:pStyle w:val="11"/>
            <w:rPr>
              <w:rFonts w:asciiTheme="minorHAnsi" w:eastAsiaTheme="minorEastAsia" w:hAnsiTheme="minorHAnsi" w:cstheme="minorBidi"/>
              <w:noProof/>
              <w:sz w:val="22"/>
              <w:szCs w:val="22"/>
              <w:lang w:eastAsia="ru-RU"/>
            </w:rPr>
          </w:pPr>
          <w:hyperlink w:anchor="_Toc520477658" w:history="1">
            <w:r w:rsidR="00383ED6" w:rsidRPr="00383ED6">
              <w:rPr>
                <w:rStyle w:val="a7"/>
                <w:noProof/>
              </w:rPr>
              <w:t>Выводы по сокращению выбросов парниковых газов</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_Toc520477658 \h </w:instrText>
            </w:r>
            <w:r w:rsidR="00383ED6" w:rsidRPr="00383ED6">
              <w:rPr>
                <w:noProof/>
                <w:webHidden/>
              </w:rPr>
            </w:r>
            <w:r w:rsidR="00383ED6" w:rsidRPr="00383ED6">
              <w:rPr>
                <w:noProof/>
                <w:webHidden/>
              </w:rPr>
              <w:fldChar w:fldCharType="separate"/>
            </w:r>
            <w:r w:rsidR="002125F4">
              <w:rPr>
                <w:noProof/>
                <w:webHidden/>
              </w:rPr>
              <w:t>40</w:t>
            </w:r>
            <w:r w:rsidR="00383ED6" w:rsidRPr="00383ED6">
              <w:rPr>
                <w:noProof/>
                <w:webHidden/>
              </w:rPr>
              <w:fldChar w:fldCharType="end"/>
            </w:r>
          </w:hyperlink>
        </w:p>
        <w:p w14:paraId="2C342745" w14:textId="77777777" w:rsidR="00383ED6" w:rsidRPr="00383ED6" w:rsidRDefault="00383ED6">
          <w:pPr>
            <w:pStyle w:val="11"/>
            <w:rPr>
              <w:rStyle w:val="a7"/>
              <w:noProof/>
            </w:rPr>
          </w:pPr>
        </w:p>
        <w:p w14:paraId="4905D1C7" w14:textId="77777777" w:rsidR="00383ED6" w:rsidRPr="00383ED6" w:rsidRDefault="00D272A8">
          <w:pPr>
            <w:pStyle w:val="11"/>
            <w:rPr>
              <w:rFonts w:asciiTheme="minorHAnsi" w:eastAsiaTheme="minorEastAsia" w:hAnsiTheme="minorHAnsi" w:cstheme="minorBidi"/>
              <w:noProof/>
              <w:sz w:val="22"/>
              <w:szCs w:val="22"/>
              <w:lang w:eastAsia="ru-RU"/>
            </w:rPr>
          </w:pPr>
          <w:hyperlink w:anchor="_Toc520477659" w:history="1">
            <w:r w:rsidR="00383ED6" w:rsidRPr="00383ED6">
              <w:rPr>
                <w:rStyle w:val="a7"/>
                <w:noProof/>
              </w:rPr>
              <w:t>Оценка уязвимости Кличевского района к</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_Toc520477659 \h </w:instrText>
            </w:r>
            <w:r w:rsidR="00383ED6" w:rsidRPr="00383ED6">
              <w:rPr>
                <w:noProof/>
                <w:webHidden/>
              </w:rPr>
            </w:r>
            <w:r w:rsidR="00383ED6" w:rsidRPr="00383ED6">
              <w:rPr>
                <w:noProof/>
                <w:webHidden/>
              </w:rPr>
              <w:fldChar w:fldCharType="separate"/>
            </w:r>
            <w:r w:rsidR="002125F4">
              <w:rPr>
                <w:noProof/>
                <w:webHidden/>
              </w:rPr>
              <w:t>41</w:t>
            </w:r>
            <w:r w:rsidR="00383ED6" w:rsidRPr="00383ED6">
              <w:rPr>
                <w:noProof/>
                <w:webHidden/>
              </w:rPr>
              <w:fldChar w:fldCharType="end"/>
            </w:r>
          </w:hyperlink>
        </w:p>
        <w:p w14:paraId="7F4D935C" w14:textId="77777777" w:rsidR="00383ED6" w:rsidRPr="00383ED6" w:rsidRDefault="00D272A8">
          <w:pPr>
            <w:pStyle w:val="11"/>
            <w:rPr>
              <w:rFonts w:asciiTheme="minorHAnsi" w:eastAsiaTheme="minorEastAsia" w:hAnsiTheme="minorHAnsi" w:cstheme="minorBidi"/>
              <w:noProof/>
              <w:sz w:val="22"/>
              <w:szCs w:val="22"/>
              <w:lang w:eastAsia="ru-RU"/>
            </w:rPr>
          </w:pPr>
          <w:hyperlink w:anchor="_Toc520477660" w:history="1">
            <w:r w:rsidR="00383ED6" w:rsidRPr="00383ED6">
              <w:rPr>
                <w:rStyle w:val="a7"/>
                <w:noProof/>
              </w:rPr>
              <w:t>изменениям климата. Стратегические направления и</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_Toc520477660 \h </w:instrText>
            </w:r>
            <w:r w:rsidR="00383ED6" w:rsidRPr="00383ED6">
              <w:rPr>
                <w:noProof/>
                <w:webHidden/>
              </w:rPr>
            </w:r>
            <w:r w:rsidR="00383ED6" w:rsidRPr="00383ED6">
              <w:rPr>
                <w:noProof/>
                <w:webHidden/>
              </w:rPr>
              <w:fldChar w:fldCharType="separate"/>
            </w:r>
            <w:r w:rsidR="002125F4">
              <w:rPr>
                <w:noProof/>
                <w:webHidden/>
              </w:rPr>
              <w:t>41</w:t>
            </w:r>
            <w:r w:rsidR="00383ED6" w:rsidRPr="00383ED6">
              <w:rPr>
                <w:noProof/>
                <w:webHidden/>
              </w:rPr>
              <w:fldChar w:fldCharType="end"/>
            </w:r>
          </w:hyperlink>
        </w:p>
        <w:p w14:paraId="5E1B28FB" w14:textId="77777777" w:rsidR="00383ED6" w:rsidRPr="00383ED6" w:rsidRDefault="00D272A8">
          <w:pPr>
            <w:pStyle w:val="11"/>
            <w:rPr>
              <w:rFonts w:asciiTheme="minorHAnsi" w:eastAsiaTheme="minorEastAsia" w:hAnsiTheme="minorHAnsi" w:cstheme="minorBidi"/>
              <w:noProof/>
              <w:sz w:val="22"/>
              <w:szCs w:val="22"/>
              <w:lang w:eastAsia="ru-RU"/>
            </w:rPr>
          </w:pPr>
          <w:hyperlink w:anchor="_Toc520477661" w:history="1">
            <w:r w:rsidR="00383ED6" w:rsidRPr="00383ED6">
              <w:rPr>
                <w:rStyle w:val="a7"/>
                <w:noProof/>
              </w:rPr>
              <w:t>мероприятия по адаптации к изменениям климата</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_Toc520477661 \h </w:instrText>
            </w:r>
            <w:r w:rsidR="00383ED6" w:rsidRPr="00383ED6">
              <w:rPr>
                <w:noProof/>
                <w:webHidden/>
              </w:rPr>
            </w:r>
            <w:r w:rsidR="00383ED6" w:rsidRPr="00383ED6">
              <w:rPr>
                <w:noProof/>
                <w:webHidden/>
              </w:rPr>
              <w:fldChar w:fldCharType="separate"/>
            </w:r>
            <w:r w:rsidR="002125F4">
              <w:rPr>
                <w:noProof/>
                <w:webHidden/>
              </w:rPr>
              <w:t>41</w:t>
            </w:r>
            <w:r w:rsidR="00383ED6" w:rsidRPr="00383ED6">
              <w:rPr>
                <w:noProof/>
                <w:webHidden/>
              </w:rPr>
              <w:fldChar w:fldCharType="end"/>
            </w:r>
          </w:hyperlink>
        </w:p>
        <w:p w14:paraId="53000910" w14:textId="77777777" w:rsidR="00383ED6" w:rsidRPr="00383ED6" w:rsidRDefault="00D272A8">
          <w:pPr>
            <w:pStyle w:val="11"/>
            <w:rPr>
              <w:rFonts w:asciiTheme="minorHAnsi" w:eastAsiaTheme="minorEastAsia" w:hAnsiTheme="minorHAnsi" w:cstheme="minorBidi"/>
              <w:noProof/>
              <w:sz w:val="22"/>
              <w:szCs w:val="22"/>
              <w:lang w:eastAsia="ru-RU"/>
            </w:rPr>
          </w:pPr>
          <w:hyperlink w:anchor="_Toc520477662" w:history="1">
            <w:r w:rsidR="00383ED6" w:rsidRPr="00383ED6">
              <w:rPr>
                <w:rStyle w:val="a7"/>
                <w:noProof/>
              </w:rPr>
              <w:t>на локальном уровне</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_Toc520477662 \h </w:instrText>
            </w:r>
            <w:r w:rsidR="00383ED6" w:rsidRPr="00383ED6">
              <w:rPr>
                <w:noProof/>
                <w:webHidden/>
              </w:rPr>
            </w:r>
            <w:r w:rsidR="00383ED6" w:rsidRPr="00383ED6">
              <w:rPr>
                <w:noProof/>
                <w:webHidden/>
              </w:rPr>
              <w:fldChar w:fldCharType="separate"/>
            </w:r>
            <w:r w:rsidR="002125F4">
              <w:rPr>
                <w:noProof/>
                <w:webHidden/>
              </w:rPr>
              <w:t>41</w:t>
            </w:r>
            <w:r w:rsidR="00383ED6" w:rsidRPr="00383ED6">
              <w:rPr>
                <w:noProof/>
                <w:webHidden/>
              </w:rPr>
              <w:fldChar w:fldCharType="end"/>
            </w:r>
          </w:hyperlink>
        </w:p>
        <w:p w14:paraId="75C540AF" w14:textId="77777777" w:rsidR="00383ED6" w:rsidRDefault="00383ED6">
          <w:pPr>
            <w:pStyle w:val="11"/>
            <w:rPr>
              <w:rStyle w:val="a7"/>
              <w:noProof/>
            </w:rPr>
          </w:pPr>
        </w:p>
        <w:p w14:paraId="43688986" w14:textId="77777777" w:rsidR="00383ED6" w:rsidRPr="00383ED6" w:rsidRDefault="00D272A8">
          <w:pPr>
            <w:pStyle w:val="11"/>
            <w:rPr>
              <w:rFonts w:asciiTheme="minorHAnsi" w:eastAsiaTheme="minorEastAsia" w:hAnsiTheme="minorHAnsi" w:cstheme="minorBidi"/>
              <w:noProof/>
              <w:sz w:val="22"/>
              <w:szCs w:val="22"/>
              <w:lang w:eastAsia="ru-RU"/>
            </w:rPr>
          </w:pPr>
          <w:hyperlink w:anchor="_Toc520477663" w:history="1">
            <w:r w:rsidR="00383ED6" w:rsidRPr="00383ED6">
              <w:rPr>
                <w:rStyle w:val="a7"/>
                <w:noProof/>
                <w:shd w:val="clear" w:color="auto" w:fill="FFFFFF"/>
              </w:rPr>
              <w:t>5. Кличевский район: особенности развития территории и изменения климата на местном уровне</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_Toc520477663 \h </w:instrText>
            </w:r>
            <w:r w:rsidR="00383ED6" w:rsidRPr="00383ED6">
              <w:rPr>
                <w:noProof/>
                <w:webHidden/>
              </w:rPr>
            </w:r>
            <w:r w:rsidR="00383ED6" w:rsidRPr="00383ED6">
              <w:rPr>
                <w:noProof/>
                <w:webHidden/>
              </w:rPr>
              <w:fldChar w:fldCharType="separate"/>
            </w:r>
            <w:r w:rsidR="002125F4">
              <w:rPr>
                <w:noProof/>
                <w:webHidden/>
              </w:rPr>
              <w:t>44</w:t>
            </w:r>
            <w:r w:rsidR="00383ED6" w:rsidRPr="00383ED6">
              <w:rPr>
                <w:noProof/>
                <w:webHidden/>
              </w:rPr>
              <w:fldChar w:fldCharType="end"/>
            </w:r>
          </w:hyperlink>
        </w:p>
        <w:p w14:paraId="1C70A3F0" w14:textId="77777777" w:rsidR="00383ED6" w:rsidRPr="00383ED6" w:rsidRDefault="00D272A8" w:rsidP="00383ED6">
          <w:pPr>
            <w:pStyle w:val="21"/>
            <w:rPr>
              <w:rFonts w:asciiTheme="minorHAnsi" w:eastAsiaTheme="minorEastAsia" w:hAnsiTheme="minorHAnsi" w:cstheme="minorBidi"/>
              <w:noProof/>
              <w:sz w:val="22"/>
              <w:szCs w:val="22"/>
              <w:lang w:eastAsia="ru-RU"/>
            </w:rPr>
          </w:pPr>
          <w:hyperlink w:anchor="_Toc520477664" w:history="1">
            <w:r w:rsidR="00383ED6" w:rsidRPr="00383ED6">
              <w:rPr>
                <w:rStyle w:val="a7"/>
                <w:bCs/>
                <w:noProof/>
              </w:rPr>
              <w:t>5.1. Формирование территории</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_Toc520477664 \h </w:instrText>
            </w:r>
            <w:r w:rsidR="00383ED6" w:rsidRPr="00383ED6">
              <w:rPr>
                <w:noProof/>
                <w:webHidden/>
              </w:rPr>
            </w:r>
            <w:r w:rsidR="00383ED6" w:rsidRPr="00383ED6">
              <w:rPr>
                <w:noProof/>
                <w:webHidden/>
              </w:rPr>
              <w:fldChar w:fldCharType="separate"/>
            </w:r>
            <w:r w:rsidR="002125F4">
              <w:rPr>
                <w:noProof/>
                <w:webHidden/>
              </w:rPr>
              <w:t>44</w:t>
            </w:r>
            <w:r w:rsidR="00383ED6" w:rsidRPr="00383ED6">
              <w:rPr>
                <w:noProof/>
                <w:webHidden/>
              </w:rPr>
              <w:fldChar w:fldCharType="end"/>
            </w:r>
          </w:hyperlink>
        </w:p>
        <w:p w14:paraId="284DE1E4" w14:textId="77777777" w:rsidR="00383ED6" w:rsidRPr="00383ED6" w:rsidRDefault="00D272A8" w:rsidP="00383ED6">
          <w:pPr>
            <w:pStyle w:val="21"/>
            <w:rPr>
              <w:rFonts w:asciiTheme="minorHAnsi" w:eastAsiaTheme="minorEastAsia" w:hAnsiTheme="minorHAnsi" w:cstheme="minorBidi"/>
              <w:noProof/>
              <w:sz w:val="22"/>
              <w:szCs w:val="22"/>
              <w:lang w:eastAsia="ru-RU"/>
            </w:rPr>
          </w:pPr>
          <w:hyperlink w:anchor="_Toc520477665" w:history="1">
            <w:r w:rsidR="00383ED6" w:rsidRPr="00383ED6">
              <w:rPr>
                <w:rStyle w:val="a7"/>
                <w:bCs/>
                <w:noProof/>
              </w:rPr>
              <w:t>5.2. Географическое положение</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_Toc520477665 \h </w:instrText>
            </w:r>
            <w:r w:rsidR="00383ED6" w:rsidRPr="00383ED6">
              <w:rPr>
                <w:noProof/>
                <w:webHidden/>
              </w:rPr>
            </w:r>
            <w:r w:rsidR="00383ED6" w:rsidRPr="00383ED6">
              <w:rPr>
                <w:noProof/>
                <w:webHidden/>
              </w:rPr>
              <w:fldChar w:fldCharType="separate"/>
            </w:r>
            <w:r w:rsidR="002125F4">
              <w:rPr>
                <w:noProof/>
                <w:webHidden/>
              </w:rPr>
              <w:t>45</w:t>
            </w:r>
            <w:r w:rsidR="00383ED6" w:rsidRPr="00383ED6">
              <w:rPr>
                <w:noProof/>
                <w:webHidden/>
              </w:rPr>
              <w:fldChar w:fldCharType="end"/>
            </w:r>
          </w:hyperlink>
        </w:p>
        <w:p w14:paraId="4EDFA80B" w14:textId="77777777" w:rsidR="00383ED6" w:rsidRPr="00383ED6" w:rsidRDefault="00D272A8" w:rsidP="00383ED6">
          <w:pPr>
            <w:pStyle w:val="21"/>
            <w:rPr>
              <w:rFonts w:asciiTheme="minorHAnsi" w:eastAsiaTheme="minorEastAsia" w:hAnsiTheme="minorHAnsi" w:cstheme="minorBidi"/>
              <w:noProof/>
              <w:sz w:val="22"/>
              <w:szCs w:val="22"/>
              <w:lang w:eastAsia="ru-RU"/>
            </w:rPr>
          </w:pPr>
          <w:hyperlink w:anchor="_Toc520477666" w:history="1">
            <w:r w:rsidR="00383ED6" w:rsidRPr="00383ED6">
              <w:rPr>
                <w:rStyle w:val="a7"/>
                <w:rFonts w:eastAsiaTheme="majorEastAsia"/>
                <w:bCs/>
                <w:noProof/>
              </w:rPr>
              <w:t>5.3. Природные ресурсы</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_Toc520477666 \h </w:instrText>
            </w:r>
            <w:r w:rsidR="00383ED6" w:rsidRPr="00383ED6">
              <w:rPr>
                <w:noProof/>
                <w:webHidden/>
              </w:rPr>
            </w:r>
            <w:r w:rsidR="00383ED6" w:rsidRPr="00383ED6">
              <w:rPr>
                <w:noProof/>
                <w:webHidden/>
              </w:rPr>
              <w:fldChar w:fldCharType="separate"/>
            </w:r>
            <w:r w:rsidR="002125F4">
              <w:rPr>
                <w:noProof/>
                <w:webHidden/>
              </w:rPr>
              <w:t>46</w:t>
            </w:r>
            <w:r w:rsidR="00383ED6" w:rsidRPr="00383ED6">
              <w:rPr>
                <w:noProof/>
                <w:webHidden/>
              </w:rPr>
              <w:fldChar w:fldCharType="end"/>
            </w:r>
          </w:hyperlink>
        </w:p>
        <w:p w14:paraId="753E7B05" w14:textId="77777777" w:rsidR="00383ED6" w:rsidRPr="00383ED6" w:rsidRDefault="00D272A8" w:rsidP="00383ED6">
          <w:pPr>
            <w:pStyle w:val="21"/>
            <w:rPr>
              <w:rFonts w:asciiTheme="minorHAnsi" w:eastAsiaTheme="minorEastAsia" w:hAnsiTheme="minorHAnsi" w:cstheme="minorBidi"/>
              <w:noProof/>
              <w:sz w:val="22"/>
              <w:szCs w:val="22"/>
              <w:lang w:eastAsia="ru-RU"/>
            </w:rPr>
          </w:pPr>
          <w:hyperlink w:anchor="_Toc520477667" w:history="1">
            <w:r w:rsidR="00383ED6" w:rsidRPr="00383ED6">
              <w:rPr>
                <w:rStyle w:val="a7"/>
                <w:noProof/>
              </w:rPr>
              <w:t>5.4. Воздействие изменения климата на территории Беларуси</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_Toc520477667 \h </w:instrText>
            </w:r>
            <w:r w:rsidR="00383ED6" w:rsidRPr="00383ED6">
              <w:rPr>
                <w:noProof/>
                <w:webHidden/>
              </w:rPr>
            </w:r>
            <w:r w:rsidR="00383ED6" w:rsidRPr="00383ED6">
              <w:rPr>
                <w:noProof/>
                <w:webHidden/>
              </w:rPr>
              <w:fldChar w:fldCharType="separate"/>
            </w:r>
            <w:r w:rsidR="002125F4">
              <w:rPr>
                <w:noProof/>
                <w:webHidden/>
              </w:rPr>
              <w:t>53</w:t>
            </w:r>
            <w:r w:rsidR="00383ED6" w:rsidRPr="00383ED6">
              <w:rPr>
                <w:noProof/>
                <w:webHidden/>
              </w:rPr>
              <w:fldChar w:fldCharType="end"/>
            </w:r>
          </w:hyperlink>
        </w:p>
        <w:p w14:paraId="2B4F5FA1" w14:textId="77777777" w:rsidR="00383ED6" w:rsidRDefault="00383ED6">
          <w:pPr>
            <w:pStyle w:val="11"/>
            <w:rPr>
              <w:rStyle w:val="a7"/>
              <w:noProof/>
            </w:rPr>
          </w:pPr>
        </w:p>
        <w:p w14:paraId="79026487" w14:textId="77777777" w:rsidR="00383ED6" w:rsidRPr="00383ED6" w:rsidRDefault="00D272A8">
          <w:pPr>
            <w:pStyle w:val="11"/>
            <w:rPr>
              <w:rFonts w:asciiTheme="minorHAnsi" w:eastAsiaTheme="minorEastAsia" w:hAnsiTheme="minorHAnsi" w:cstheme="minorBidi"/>
              <w:noProof/>
              <w:sz w:val="22"/>
              <w:szCs w:val="22"/>
              <w:lang w:eastAsia="ru-RU"/>
            </w:rPr>
          </w:pPr>
          <w:hyperlink w:anchor="_Toc520477668" w:history="1">
            <w:r w:rsidR="00383ED6" w:rsidRPr="00383ED6">
              <w:rPr>
                <w:rStyle w:val="a7"/>
                <w:noProof/>
              </w:rPr>
              <w:t>6. Изменения климата и воздействие на территорию Кличевского района</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_Toc520477668 \h </w:instrText>
            </w:r>
            <w:r w:rsidR="00383ED6" w:rsidRPr="00383ED6">
              <w:rPr>
                <w:noProof/>
                <w:webHidden/>
              </w:rPr>
            </w:r>
            <w:r w:rsidR="00383ED6" w:rsidRPr="00383ED6">
              <w:rPr>
                <w:noProof/>
                <w:webHidden/>
              </w:rPr>
              <w:fldChar w:fldCharType="separate"/>
            </w:r>
            <w:r w:rsidR="002125F4">
              <w:rPr>
                <w:noProof/>
                <w:webHidden/>
              </w:rPr>
              <w:t>58</w:t>
            </w:r>
            <w:r w:rsidR="00383ED6" w:rsidRPr="00383ED6">
              <w:rPr>
                <w:noProof/>
                <w:webHidden/>
              </w:rPr>
              <w:fldChar w:fldCharType="end"/>
            </w:r>
          </w:hyperlink>
        </w:p>
        <w:p w14:paraId="6BD776AB" w14:textId="77777777" w:rsidR="00383ED6" w:rsidRPr="00383ED6" w:rsidRDefault="00D272A8" w:rsidP="00383ED6">
          <w:pPr>
            <w:pStyle w:val="21"/>
            <w:rPr>
              <w:rFonts w:asciiTheme="minorHAnsi" w:eastAsiaTheme="minorEastAsia" w:hAnsiTheme="minorHAnsi" w:cstheme="minorBidi"/>
              <w:noProof/>
              <w:sz w:val="22"/>
              <w:szCs w:val="22"/>
              <w:lang w:eastAsia="ru-RU"/>
            </w:rPr>
          </w:pPr>
          <w:hyperlink w:anchor="_Toc520477669" w:history="1">
            <w:r w:rsidR="00383ED6" w:rsidRPr="00383ED6">
              <w:rPr>
                <w:rStyle w:val="a7"/>
                <w:noProof/>
              </w:rPr>
              <w:t>6.1. Климат Кличевского района</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_Toc520477669 \h </w:instrText>
            </w:r>
            <w:r w:rsidR="00383ED6" w:rsidRPr="00383ED6">
              <w:rPr>
                <w:noProof/>
                <w:webHidden/>
              </w:rPr>
            </w:r>
            <w:r w:rsidR="00383ED6" w:rsidRPr="00383ED6">
              <w:rPr>
                <w:noProof/>
                <w:webHidden/>
              </w:rPr>
              <w:fldChar w:fldCharType="separate"/>
            </w:r>
            <w:r w:rsidR="002125F4">
              <w:rPr>
                <w:noProof/>
                <w:webHidden/>
              </w:rPr>
              <w:t>58</w:t>
            </w:r>
            <w:r w:rsidR="00383ED6" w:rsidRPr="00383ED6">
              <w:rPr>
                <w:noProof/>
                <w:webHidden/>
              </w:rPr>
              <w:fldChar w:fldCharType="end"/>
            </w:r>
          </w:hyperlink>
        </w:p>
        <w:p w14:paraId="43F0600D" w14:textId="77777777" w:rsidR="00383ED6" w:rsidRPr="00383ED6" w:rsidRDefault="00D272A8" w:rsidP="00383ED6">
          <w:pPr>
            <w:pStyle w:val="21"/>
            <w:rPr>
              <w:rFonts w:asciiTheme="minorHAnsi" w:eastAsiaTheme="minorEastAsia" w:hAnsiTheme="minorHAnsi" w:cstheme="minorBidi"/>
              <w:noProof/>
              <w:sz w:val="22"/>
              <w:szCs w:val="22"/>
              <w:lang w:eastAsia="ru-RU"/>
            </w:rPr>
          </w:pPr>
          <w:hyperlink w:anchor="_Toc520477670" w:history="1">
            <w:r w:rsidR="00383ED6" w:rsidRPr="00383ED6">
              <w:rPr>
                <w:rStyle w:val="a7"/>
                <w:noProof/>
              </w:rPr>
              <w:t>6.2. Текущие тенденции изменения климата по оценке специалистов и местных жителей</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_Toc520477670 \h </w:instrText>
            </w:r>
            <w:r w:rsidR="00383ED6" w:rsidRPr="00383ED6">
              <w:rPr>
                <w:noProof/>
                <w:webHidden/>
              </w:rPr>
            </w:r>
            <w:r w:rsidR="00383ED6" w:rsidRPr="00383ED6">
              <w:rPr>
                <w:noProof/>
                <w:webHidden/>
              </w:rPr>
              <w:fldChar w:fldCharType="separate"/>
            </w:r>
            <w:r w:rsidR="002125F4">
              <w:rPr>
                <w:noProof/>
                <w:webHidden/>
              </w:rPr>
              <w:t>58</w:t>
            </w:r>
            <w:r w:rsidR="00383ED6" w:rsidRPr="00383ED6">
              <w:rPr>
                <w:noProof/>
                <w:webHidden/>
              </w:rPr>
              <w:fldChar w:fldCharType="end"/>
            </w:r>
          </w:hyperlink>
        </w:p>
        <w:p w14:paraId="77A1BC25" w14:textId="77777777" w:rsidR="00383ED6" w:rsidRPr="00383ED6" w:rsidRDefault="00D272A8" w:rsidP="00383ED6">
          <w:pPr>
            <w:pStyle w:val="21"/>
            <w:rPr>
              <w:rFonts w:asciiTheme="minorHAnsi" w:eastAsiaTheme="minorEastAsia" w:hAnsiTheme="minorHAnsi" w:cstheme="minorBidi"/>
              <w:noProof/>
              <w:sz w:val="22"/>
              <w:szCs w:val="22"/>
              <w:lang w:eastAsia="ru-RU"/>
            </w:rPr>
          </w:pPr>
          <w:hyperlink w:anchor="_Toc520477671" w:history="1">
            <w:r w:rsidR="00383ED6" w:rsidRPr="00383ED6">
              <w:rPr>
                <w:rStyle w:val="a7"/>
                <w:noProof/>
              </w:rPr>
              <w:t>6.3. Ожидаемые изменения и воздействие на хозяйство</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_Toc520477671 \h </w:instrText>
            </w:r>
            <w:r w:rsidR="00383ED6" w:rsidRPr="00383ED6">
              <w:rPr>
                <w:noProof/>
                <w:webHidden/>
              </w:rPr>
            </w:r>
            <w:r w:rsidR="00383ED6" w:rsidRPr="00383ED6">
              <w:rPr>
                <w:noProof/>
                <w:webHidden/>
              </w:rPr>
              <w:fldChar w:fldCharType="separate"/>
            </w:r>
            <w:r w:rsidR="002125F4">
              <w:rPr>
                <w:noProof/>
                <w:webHidden/>
              </w:rPr>
              <w:t>61</w:t>
            </w:r>
            <w:r w:rsidR="00383ED6" w:rsidRPr="00383ED6">
              <w:rPr>
                <w:noProof/>
                <w:webHidden/>
              </w:rPr>
              <w:fldChar w:fldCharType="end"/>
            </w:r>
          </w:hyperlink>
        </w:p>
        <w:p w14:paraId="12BBC716" w14:textId="03978AD0" w:rsidR="00383ED6" w:rsidRPr="00383ED6" w:rsidRDefault="00D272A8" w:rsidP="00383ED6">
          <w:pPr>
            <w:pStyle w:val="21"/>
            <w:rPr>
              <w:rFonts w:asciiTheme="minorHAnsi" w:eastAsiaTheme="minorEastAsia" w:hAnsiTheme="minorHAnsi" w:cstheme="minorBidi"/>
              <w:noProof/>
              <w:sz w:val="22"/>
              <w:szCs w:val="22"/>
              <w:lang w:eastAsia="ru-RU"/>
            </w:rPr>
          </w:pPr>
          <w:hyperlink w:anchor="_Toc520477672" w:history="1">
            <w:r w:rsidR="00383ED6" w:rsidRPr="00383ED6">
              <w:rPr>
                <w:rStyle w:val="a7"/>
                <w:noProof/>
              </w:rPr>
              <w:t>6.4. Мероприятия по адаптации к изменениям климата в Кличевском районе</w:t>
            </w:r>
            <w:r w:rsidR="00383ED6">
              <w:rPr>
                <w:noProof/>
                <w:webHidden/>
              </w:rPr>
              <w:t>…….……………………………………………………………………</w:t>
            </w:r>
            <w:r w:rsidR="00383ED6" w:rsidRPr="00383ED6">
              <w:rPr>
                <w:noProof/>
                <w:webHidden/>
              </w:rPr>
              <w:fldChar w:fldCharType="begin"/>
            </w:r>
            <w:r w:rsidR="00383ED6" w:rsidRPr="00383ED6">
              <w:rPr>
                <w:noProof/>
                <w:webHidden/>
              </w:rPr>
              <w:instrText xml:space="preserve"> PAGEREF _Toc520477672 \h </w:instrText>
            </w:r>
            <w:r w:rsidR="00383ED6" w:rsidRPr="00383ED6">
              <w:rPr>
                <w:noProof/>
                <w:webHidden/>
              </w:rPr>
            </w:r>
            <w:r w:rsidR="00383ED6" w:rsidRPr="00383ED6">
              <w:rPr>
                <w:noProof/>
                <w:webHidden/>
              </w:rPr>
              <w:fldChar w:fldCharType="separate"/>
            </w:r>
            <w:r w:rsidR="002125F4">
              <w:rPr>
                <w:noProof/>
                <w:webHidden/>
              </w:rPr>
              <w:t>63</w:t>
            </w:r>
            <w:r w:rsidR="00383ED6" w:rsidRPr="00383ED6">
              <w:rPr>
                <w:noProof/>
                <w:webHidden/>
              </w:rPr>
              <w:fldChar w:fldCharType="end"/>
            </w:r>
          </w:hyperlink>
        </w:p>
        <w:p w14:paraId="1F146640" w14:textId="77777777" w:rsidR="00383ED6" w:rsidRDefault="00383ED6">
          <w:pPr>
            <w:pStyle w:val="11"/>
            <w:rPr>
              <w:rStyle w:val="a7"/>
              <w:noProof/>
            </w:rPr>
          </w:pPr>
        </w:p>
        <w:p w14:paraId="48D16358" w14:textId="77777777" w:rsidR="00383ED6" w:rsidRPr="00383ED6" w:rsidRDefault="00D272A8">
          <w:pPr>
            <w:pStyle w:val="11"/>
            <w:rPr>
              <w:rFonts w:asciiTheme="minorHAnsi" w:eastAsiaTheme="minorEastAsia" w:hAnsiTheme="minorHAnsi" w:cstheme="minorBidi"/>
              <w:noProof/>
              <w:sz w:val="22"/>
              <w:szCs w:val="22"/>
              <w:lang w:eastAsia="ru-RU"/>
            </w:rPr>
          </w:pPr>
          <w:hyperlink w:anchor="_Toc520477673" w:history="1">
            <w:r w:rsidR="00383ED6" w:rsidRPr="00383ED6">
              <w:rPr>
                <w:rStyle w:val="a7"/>
                <w:noProof/>
              </w:rPr>
              <w:t>Выводы по адаптации к изменению климата</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_Toc520477673 \h </w:instrText>
            </w:r>
            <w:r w:rsidR="00383ED6" w:rsidRPr="00383ED6">
              <w:rPr>
                <w:noProof/>
                <w:webHidden/>
              </w:rPr>
            </w:r>
            <w:r w:rsidR="00383ED6" w:rsidRPr="00383ED6">
              <w:rPr>
                <w:noProof/>
                <w:webHidden/>
              </w:rPr>
              <w:fldChar w:fldCharType="separate"/>
            </w:r>
            <w:r w:rsidR="002125F4">
              <w:rPr>
                <w:noProof/>
                <w:webHidden/>
              </w:rPr>
              <w:t>80</w:t>
            </w:r>
            <w:r w:rsidR="00383ED6" w:rsidRPr="00383ED6">
              <w:rPr>
                <w:noProof/>
                <w:webHidden/>
              </w:rPr>
              <w:fldChar w:fldCharType="end"/>
            </w:r>
          </w:hyperlink>
        </w:p>
        <w:p w14:paraId="6CA37904" w14:textId="77777777" w:rsidR="00383ED6" w:rsidRDefault="00383ED6">
          <w:pPr>
            <w:pStyle w:val="11"/>
            <w:rPr>
              <w:rStyle w:val="a7"/>
              <w:noProof/>
            </w:rPr>
          </w:pPr>
        </w:p>
        <w:p w14:paraId="23DD0455" w14:textId="77777777" w:rsidR="00383ED6" w:rsidRDefault="00D272A8">
          <w:pPr>
            <w:pStyle w:val="11"/>
            <w:rPr>
              <w:rFonts w:asciiTheme="minorHAnsi" w:eastAsiaTheme="minorEastAsia" w:hAnsiTheme="minorHAnsi" w:cstheme="minorBidi"/>
              <w:noProof/>
              <w:sz w:val="22"/>
              <w:szCs w:val="22"/>
              <w:lang w:eastAsia="ru-RU"/>
            </w:rPr>
          </w:pPr>
          <w:hyperlink w:anchor="_Toc520477674" w:history="1">
            <w:r w:rsidR="00383ED6" w:rsidRPr="00383ED6">
              <w:rPr>
                <w:rStyle w:val="a7"/>
                <w:rFonts w:eastAsiaTheme="majorEastAsia" w:cstheme="majorBidi"/>
                <w:noProof/>
              </w:rPr>
              <w:t>Список использованных источников информации</w:t>
            </w:r>
            <w:r w:rsidR="00383ED6" w:rsidRPr="00383ED6">
              <w:rPr>
                <w:noProof/>
                <w:webHidden/>
              </w:rPr>
              <w:tab/>
            </w:r>
            <w:r w:rsidR="00383ED6" w:rsidRPr="00383ED6">
              <w:rPr>
                <w:noProof/>
                <w:webHidden/>
              </w:rPr>
              <w:fldChar w:fldCharType="begin"/>
            </w:r>
            <w:r w:rsidR="00383ED6" w:rsidRPr="00383ED6">
              <w:rPr>
                <w:noProof/>
                <w:webHidden/>
              </w:rPr>
              <w:instrText xml:space="preserve"> PAGEREF _Toc520477674 \h </w:instrText>
            </w:r>
            <w:r w:rsidR="00383ED6" w:rsidRPr="00383ED6">
              <w:rPr>
                <w:noProof/>
                <w:webHidden/>
              </w:rPr>
            </w:r>
            <w:r w:rsidR="00383ED6" w:rsidRPr="00383ED6">
              <w:rPr>
                <w:noProof/>
                <w:webHidden/>
              </w:rPr>
              <w:fldChar w:fldCharType="separate"/>
            </w:r>
            <w:r w:rsidR="002125F4">
              <w:rPr>
                <w:noProof/>
                <w:webHidden/>
              </w:rPr>
              <w:t>81</w:t>
            </w:r>
            <w:r w:rsidR="00383ED6" w:rsidRPr="00383ED6">
              <w:rPr>
                <w:noProof/>
                <w:webHidden/>
              </w:rPr>
              <w:fldChar w:fldCharType="end"/>
            </w:r>
          </w:hyperlink>
        </w:p>
        <w:p w14:paraId="1C472650" w14:textId="2BBFB12D" w:rsidR="001673BF" w:rsidRDefault="001673BF" w:rsidP="00383ED6">
          <w:pPr>
            <w:spacing w:line="280" w:lineRule="exact"/>
            <w:ind w:left="57" w:right="57" w:firstLine="0"/>
          </w:pPr>
          <w:r>
            <w:rPr>
              <w:b/>
              <w:bCs/>
            </w:rPr>
            <w:fldChar w:fldCharType="end"/>
          </w:r>
        </w:p>
      </w:sdtContent>
    </w:sdt>
    <w:p w14:paraId="33189AD0" w14:textId="77777777" w:rsidR="004D4D27" w:rsidRDefault="004D4D27">
      <w:pPr>
        <w:spacing w:after="160" w:line="259" w:lineRule="auto"/>
        <w:ind w:firstLine="0"/>
        <w:jc w:val="left"/>
      </w:pPr>
      <w:r>
        <w:br w:type="page"/>
      </w:r>
    </w:p>
    <w:p w14:paraId="300C0567" w14:textId="08652091" w:rsidR="00C90419" w:rsidRDefault="004D4D27" w:rsidP="00C6706B">
      <w:pPr>
        <w:pStyle w:val="1"/>
      </w:pPr>
      <w:bookmarkStart w:id="0" w:name="_Toc520477612"/>
      <w:r>
        <w:lastRenderedPageBreak/>
        <w:t>Введение</w:t>
      </w:r>
      <w:bookmarkEnd w:id="0"/>
    </w:p>
    <w:p w14:paraId="40D66D8A" w14:textId="0378458D" w:rsidR="00C6706B" w:rsidRDefault="00C6706B" w:rsidP="00BF5BD6">
      <w:pPr>
        <w:spacing w:line="240" w:lineRule="auto"/>
      </w:pPr>
      <w:r>
        <w:t xml:space="preserve">Данный План действий по устойчивому энергетическому развитию и климату </w:t>
      </w:r>
      <w:proofErr w:type="spellStart"/>
      <w:r>
        <w:t>Кличевского</w:t>
      </w:r>
      <w:proofErr w:type="spellEnd"/>
      <w:r>
        <w:t xml:space="preserve"> района (далее </w:t>
      </w:r>
      <w:r w:rsidR="004A5867">
        <w:t xml:space="preserve">- </w:t>
      </w:r>
      <w:r>
        <w:t xml:space="preserve">ПДУЭРК) разработан </w:t>
      </w:r>
      <w:proofErr w:type="spellStart"/>
      <w:r>
        <w:t>Кличевским</w:t>
      </w:r>
      <w:proofErr w:type="spellEnd"/>
      <w:r>
        <w:t xml:space="preserve"> рай</w:t>
      </w:r>
      <w:r w:rsidR="00107D74">
        <w:t>-</w:t>
      </w:r>
      <w:r>
        <w:t>исполкомом в сотрудничестве с</w:t>
      </w:r>
      <w:r w:rsidR="00B42DB8">
        <w:t xml:space="preserve"> МОО «Экопартнерство»</w:t>
      </w:r>
      <w:r>
        <w:t xml:space="preserve"> в рамках выполнения обязательств </w:t>
      </w:r>
      <w:r w:rsidR="004A5867">
        <w:t xml:space="preserve">района в рамках </w:t>
      </w:r>
      <w:r>
        <w:t xml:space="preserve">Соглашения мэров по климату и энергии. Сотрудничество </w:t>
      </w:r>
      <w:r w:rsidR="004A5867">
        <w:t>для</w:t>
      </w:r>
      <w:r>
        <w:t xml:space="preserve"> разработк</w:t>
      </w:r>
      <w:r w:rsidR="004A5867">
        <w:t>и</w:t>
      </w:r>
      <w:r>
        <w:t xml:space="preserve"> ПДУЭРК стало возможным благодаря проекту ме</w:t>
      </w:r>
      <w:r w:rsidR="00B42DB8">
        <w:t>ждународной технической помощи «Поддержка инициативы «Соглашение мэров» в Беларуси»</w:t>
      </w:r>
      <w:r>
        <w:t>, который финансируется Европейским союзом в рамках инициативы EU4Energy.  При составлении кадастра выбросов парниковых газов и мероприятий по сокращению выбросов парниковых газов и адаптации к изменению климата привлекались эксперты МОО "Экопартнерство"</w:t>
      </w:r>
      <w:r w:rsidR="004A5867">
        <w:t>, ассоциации «Энергоэффективные города Украины»</w:t>
      </w:r>
      <w:r w:rsidR="004322DF">
        <w:t xml:space="preserve"> и </w:t>
      </w:r>
      <w:proofErr w:type="spellStart"/>
      <w:r w:rsidR="004322DF">
        <w:t>Клического</w:t>
      </w:r>
      <w:proofErr w:type="spellEnd"/>
      <w:r w:rsidR="004322DF">
        <w:t xml:space="preserve"> района</w:t>
      </w:r>
      <w:r>
        <w:t>.</w:t>
      </w:r>
    </w:p>
    <w:p w14:paraId="15C8F359" w14:textId="27A3DAC5" w:rsidR="00A833DE" w:rsidRDefault="00C6706B" w:rsidP="00B42DB8">
      <w:pPr>
        <w:spacing w:line="240" w:lineRule="auto"/>
        <w:jc w:val="left"/>
      </w:pPr>
      <w:r>
        <w:t>Содержание документа является предм</w:t>
      </w:r>
      <w:r w:rsidR="004A5867">
        <w:t xml:space="preserve">етом ответственности авторов и </w:t>
      </w:r>
      <w:r>
        <w:t xml:space="preserve">может </w:t>
      </w:r>
      <w:r w:rsidR="004A5867">
        <w:t>не совпадать с</w:t>
      </w:r>
      <w:r>
        <w:t xml:space="preserve"> точк</w:t>
      </w:r>
      <w:r w:rsidR="004A5867">
        <w:t>ой</w:t>
      </w:r>
      <w:r>
        <w:t xml:space="preserve"> зрения Европейского союза.</w:t>
      </w:r>
    </w:p>
    <w:p w14:paraId="2BDA6E19" w14:textId="592C6CFB" w:rsidR="004D4D27" w:rsidRDefault="004D4D27" w:rsidP="00B42DB8">
      <w:pPr>
        <w:spacing w:line="240" w:lineRule="auto"/>
        <w:jc w:val="left"/>
      </w:pPr>
      <w:r>
        <w:br w:type="page"/>
      </w:r>
    </w:p>
    <w:p w14:paraId="75BE80D5" w14:textId="77777777" w:rsidR="004D4D27" w:rsidRDefault="004D4D27" w:rsidP="004D4D27">
      <w:pPr>
        <w:pStyle w:val="1"/>
        <w:numPr>
          <w:ilvl w:val="0"/>
          <w:numId w:val="1"/>
        </w:numPr>
        <w:ind w:left="0" w:firstLine="851"/>
      </w:pPr>
      <w:bookmarkStart w:id="1" w:name="_Toc520477613"/>
      <w:r>
        <w:lastRenderedPageBreak/>
        <w:t xml:space="preserve">Общая характеристика </w:t>
      </w:r>
      <w:proofErr w:type="spellStart"/>
      <w:r>
        <w:t>Кличевского</w:t>
      </w:r>
      <w:proofErr w:type="spellEnd"/>
      <w:r>
        <w:t xml:space="preserve"> района</w:t>
      </w:r>
      <w:bookmarkEnd w:id="1"/>
    </w:p>
    <w:p w14:paraId="28615DB9" w14:textId="77777777" w:rsidR="00B577D0" w:rsidRDefault="00B577D0" w:rsidP="004D4D27">
      <w:pPr>
        <w:pStyle w:val="2"/>
        <w:numPr>
          <w:ilvl w:val="1"/>
          <w:numId w:val="1"/>
        </w:numPr>
        <w:ind w:left="0" w:firstLine="851"/>
      </w:pPr>
      <w:bookmarkStart w:id="2" w:name="_Toc520477614"/>
      <w:r>
        <w:t>Географическая характеристика</w:t>
      </w:r>
      <w:bookmarkEnd w:id="2"/>
    </w:p>
    <w:p w14:paraId="3A553CE0" w14:textId="77777777" w:rsidR="00B577D0" w:rsidRDefault="00F97D2E" w:rsidP="00B42DB8">
      <w:pPr>
        <w:spacing w:line="240" w:lineRule="auto"/>
      </w:pPr>
      <w:proofErr w:type="spellStart"/>
      <w:r>
        <w:t>Кличевский</w:t>
      </w:r>
      <w:proofErr w:type="spellEnd"/>
      <w:r>
        <w:t xml:space="preserve"> район был</w:t>
      </w:r>
      <w:r w:rsidRPr="00F97D2E">
        <w:t xml:space="preserve"> образован 17 июля 1924 года. 25 декабря 1962 года упразднен, восстановлен 6 января 1965 года</w:t>
      </w:r>
      <w:r>
        <w:t>.</w:t>
      </w:r>
    </w:p>
    <w:p w14:paraId="730D3FD4" w14:textId="4B5DF7C8" w:rsidR="00F97D2E" w:rsidRDefault="00F97D2E" w:rsidP="00B42DB8">
      <w:pPr>
        <w:spacing w:line="240" w:lineRule="auto"/>
      </w:pPr>
      <w:r>
        <w:t>Территория района расположена в юго-зап</w:t>
      </w:r>
      <w:r w:rsidR="00A3434C">
        <w:t xml:space="preserve">адной части Могилевской области, граничит с Минской областью (Березинский район), </w:t>
      </w:r>
      <w:proofErr w:type="spellStart"/>
      <w:r w:rsidR="00A3434C">
        <w:t>Белыничским</w:t>
      </w:r>
      <w:proofErr w:type="spellEnd"/>
      <w:r w:rsidR="00A3434C">
        <w:t xml:space="preserve">, Могилевским, Быховским, Кировский, </w:t>
      </w:r>
      <w:proofErr w:type="spellStart"/>
      <w:r w:rsidR="00A3434C">
        <w:t>Бобруйским</w:t>
      </w:r>
      <w:proofErr w:type="spellEnd"/>
      <w:r w:rsidR="00A3434C">
        <w:t xml:space="preserve"> и </w:t>
      </w:r>
      <w:proofErr w:type="spellStart"/>
      <w:r w:rsidR="00A3434C">
        <w:t>Осиповичским</w:t>
      </w:r>
      <w:proofErr w:type="spellEnd"/>
      <w:r w:rsidR="00A3434C">
        <w:t xml:space="preserve"> районами. </w:t>
      </w:r>
      <w:r w:rsidR="004322DF">
        <w:t>Г</w:t>
      </w:r>
      <w:r w:rsidR="00A3434C">
        <w:t>еографические характеристики района</w:t>
      </w:r>
      <w:r w:rsidR="004322DF">
        <w:t xml:space="preserve"> представлены на рисунках 1.1-1.3</w:t>
      </w:r>
      <w:r w:rsidR="00A3434C">
        <w:t>.</w:t>
      </w:r>
    </w:p>
    <w:p w14:paraId="5E569BC7" w14:textId="77777777" w:rsidR="003D3F71" w:rsidRDefault="003D3F71" w:rsidP="00B577D0"/>
    <w:tbl>
      <w:tblPr>
        <w:tblStyle w:val="ac"/>
        <w:tblW w:w="0" w:type="auto"/>
        <w:tblLook w:val="04A0" w:firstRow="1" w:lastRow="0" w:firstColumn="1" w:lastColumn="0" w:noHBand="0" w:noVBand="1"/>
      </w:tblPr>
      <w:tblGrid>
        <w:gridCol w:w="4677"/>
        <w:gridCol w:w="4668"/>
      </w:tblGrid>
      <w:tr w:rsidR="003D3F71" w14:paraId="798325B1" w14:textId="77777777" w:rsidTr="00D97B42">
        <w:trPr>
          <w:trHeight w:val="4903"/>
        </w:trPr>
        <w:tc>
          <w:tcPr>
            <w:tcW w:w="4677" w:type="dxa"/>
            <w:tcBorders>
              <w:top w:val="nil"/>
              <w:left w:val="nil"/>
              <w:bottom w:val="nil"/>
              <w:right w:val="nil"/>
            </w:tcBorders>
          </w:tcPr>
          <w:p w14:paraId="3BA3138F" w14:textId="77777777" w:rsidR="003D3F71" w:rsidRDefault="003D3F71" w:rsidP="00B577D0">
            <w:pPr>
              <w:ind w:firstLine="0"/>
            </w:pPr>
            <w:r>
              <w:rPr>
                <w:noProof/>
                <w:lang w:eastAsia="ru-RU"/>
              </w:rPr>
              <w:drawing>
                <wp:inline distT="0" distB="0" distL="0" distR="0" wp14:anchorId="26C5BBDA" wp14:editId="0AC45B03">
                  <wp:extent cx="2541218" cy="2352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07" t="31684" r="59241" b="37533"/>
                          <a:stretch/>
                        </pic:blipFill>
                        <pic:spPr bwMode="auto">
                          <a:xfrm>
                            <a:off x="0" y="0"/>
                            <a:ext cx="2559319" cy="2369433"/>
                          </a:xfrm>
                          <a:prstGeom prst="rect">
                            <a:avLst/>
                          </a:prstGeom>
                          <a:ln>
                            <a:noFill/>
                          </a:ln>
                          <a:extLst>
                            <a:ext uri="{53640926-AAD7-44D8-BBD7-CCE9431645EC}">
                              <a14:shadowObscured xmlns:a14="http://schemas.microsoft.com/office/drawing/2010/main"/>
                            </a:ext>
                          </a:extLst>
                        </pic:spPr>
                      </pic:pic>
                    </a:graphicData>
                  </a:graphic>
                </wp:inline>
              </w:drawing>
            </w:r>
          </w:p>
          <w:p w14:paraId="7A322EDC" w14:textId="00C73641" w:rsidR="003D3F71" w:rsidRDefault="00B42DB8" w:rsidP="003D3F71">
            <w:pPr>
              <w:pStyle w:val="a6"/>
              <w:jc w:val="center"/>
            </w:pPr>
            <w:r>
              <w:t>Рисунок</w:t>
            </w:r>
            <w:r w:rsidR="003D3F71">
              <w:t xml:space="preserve"> </w:t>
            </w:r>
            <w:fldSimple w:instr=" SEQ Рис. \* ARABIC ">
              <w:r w:rsidR="002125F4">
                <w:rPr>
                  <w:noProof/>
                </w:rPr>
                <w:t>1</w:t>
              </w:r>
            </w:fldSimple>
            <w:r w:rsidR="0047124F">
              <w:rPr>
                <w:noProof/>
              </w:rPr>
              <w:t>.1</w:t>
            </w:r>
            <w:r>
              <w:rPr>
                <w:noProof/>
              </w:rPr>
              <w:t xml:space="preserve"> –</w:t>
            </w:r>
            <w:r w:rsidR="003D3F71">
              <w:t xml:space="preserve"> Расположение </w:t>
            </w:r>
            <w:proofErr w:type="spellStart"/>
            <w:r w:rsidR="003D3F71">
              <w:t>Кличевского</w:t>
            </w:r>
            <w:proofErr w:type="spellEnd"/>
            <w:r w:rsidR="003D3F71">
              <w:t xml:space="preserve"> района на территории Беларусь</w:t>
            </w:r>
          </w:p>
        </w:tc>
        <w:tc>
          <w:tcPr>
            <w:tcW w:w="4668" w:type="dxa"/>
            <w:tcBorders>
              <w:top w:val="nil"/>
              <w:left w:val="nil"/>
              <w:bottom w:val="nil"/>
              <w:right w:val="nil"/>
            </w:tcBorders>
          </w:tcPr>
          <w:p w14:paraId="2A19436D" w14:textId="77777777" w:rsidR="00B42DB8" w:rsidRDefault="003D3F71" w:rsidP="003D3F71">
            <w:pPr>
              <w:pStyle w:val="a6"/>
              <w:ind w:firstLine="46"/>
              <w:jc w:val="center"/>
            </w:pPr>
            <w:r>
              <w:rPr>
                <w:noProof/>
                <w:lang w:eastAsia="ru-RU"/>
              </w:rPr>
              <w:drawing>
                <wp:inline distT="0" distB="0" distL="0" distR="0" wp14:anchorId="29E43A23" wp14:editId="33972576">
                  <wp:extent cx="2486025" cy="2374508"/>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15" t="18796" r="61166" b="34950"/>
                          <a:stretch/>
                        </pic:blipFill>
                        <pic:spPr bwMode="auto">
                          <a:xfrm>
                            <a:off x="0" y="0"/>
                            <a:ext cx="2513576" cy="2400823"/>
                          </a:xfrm>
                          <a:prstGeom prst="rect">
                            <a:avLst/>
                          </a:prstGeom>
                          <a:ln>
                            <a:noFill/>
                          </a:ln>
                          <a:extLst>
                            <a:ext uri="{53640926-AAD7-44D8-BBD7-CCE9431645EC}">
                              <a14:shadowObscured xmlns:a14="http://schemas.microsoft.com/office/drawing/2010/main"/>
                            </a:ext>
                          </a:extLst>
                        </pic:spPr>
                      </pic:pic>
                    </a:graphicData>
                  </a:graphic>
                </wp:inline>
              </w:drawing>
            </w:r>
          </w:p>
          <w:p w14:paraId="723CACEC" w14:textId="75790ABE" w:rsidR="003D3F71" w:rsidRDefault="00B42DB8" w:rsidP="003D3F71">
            <w:pPr>
              <w:pStyle w:val="a6"/>
              <w:ind w:firstLine="46"/>
              <w:jc w:val="center"/>
            </w:pPr>
            <w:r>
              <w:t>Рисунок</w:t>
            </w:r>
            <w:r w:rsidR="003D3F71">
              <w:t xml:space="preserve"> </w:t>
            </w:r>
            <w:r w:rsidR="0047124F">
              <w:t>1.</w:t>
            </w:r>
            <w:fldSimple w:instr=" SEQ Рис. \* ARABIC ">
              <w:r w:rsidR="002125F4">
                <w:rPr>
                  <w:noProof/>
                </w:rPr>
                <w:t>2</w:t>
              </w:r>
            </w:fldSimple>
            <w:r w:rsidR="003D3F71">
              <w:t xml:space="preserve"> </w:t>
            </w:r>
            <w:r>
              <w:t xml:space="preserve">– </w:t>
            </w:r>
            <w:r w:rsidR="003D3F71">
              <w:t xml:space="preserve">Схема </w:t>
            </w:r>
            <w:proofErr w:type="spellStart"/>
            <w:r w:rsidR="003D3F71">
              <w:t>Кличевского</w:t>
            </w:r>
            <w:proofErr w:type="spellEnd"/>
            <w:r w:rsidR="003D3F71">
              <w:t xml:space="preserve"> района</w:t>
            </w:r>
          </w:p>
          <w:p w14:paraId="1CC2D572" w14:textId="77777777" w:rsidR="003D3F71" w:rsidRDefault="003D3F71" w:rsidP="00B577D0">
            <w:pPr>
              <w:ind w:firstLine="0"/>
            </w:pPr>
          </w:p>
        </w:tc>
      </w:tr>
      <w:tr w:rsidR="003D3F71" w14:paraId="2CB76171" w14:textId="77777777" w:rsidTr="003D3F71">
        <w:tc>
          <w:tcPr>
            <w:tcW w:w="9345" w:type="dxa"/>
            <w:gridSpan w:val="2"/>
            <w:tcBorders>
              <w:top w:val="nil"/>
              <w:left w:val="nil"/>
              <w:bottom w:val="nil"/>
              <w:right w:val="nil"/>
            </w:tcBorders>
          </w:tcPr>
          <w:p w14:paraId="3749E8BE" w14:textId="77777777" w:rsidR="003D3F71" w:rsidRDefault="003D3F71" w:rsidP="003D3F71">
            <w:pPr>
              <w:ind w:firstLine="0"/>
              <w:jc w:val="center"/>
            </w:pPr>
            <w:r>
              <w:rPr>
                <w:noProof/>
                <w:lang w:eastAsia="ru-RU"/>
              </w:rPr>
              <w:drawing>
                <wp:inline distT="0" distB="0" distL="0" distR="0" wp14:anchorId="4884E40D" wp14:editId="2D2DABCD">
                  <wp:extent cx="2356029" cy="225742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617" t="21928" r="60365" b="33721"/>
                          <a:stretch/>
                        </pic:blipFill>
                        <pic:spPr bwMode="auto">
                          <a:xfrm>
                            <a:off x="0" y="0"/>
                            <a:ext cx="2368503" cy="2269377"/>
                          </a:xfrm>
                          <a:prstGeom prst="rect">
                            <a:avLst/>
                          </a:prstGeom>
                          <a:ln>
                            <a:noFill/>
                          </a:ln>
                          <a:extLst>
                            <a:ext uri="{53640926-AAD7-44D8-BBD7-CCE9431645EC}">
                              <a14:shadowObscured xmlns:a14="http://schemas.microsoft.com/office/drawing/2010/main"/>
                            </a:ext>
                          </a:extLst>
                        </pic:spPr>
                      </pic:pic>
                    </a:graphicData>
                  </a:graphic>
                </wp:inline>
              </w:drawing>
            </w:r>
          </w:p>
          <w:p w14:paraId="29729B2A" w14:textId="3F9E1587" w:rsidR="003D3F71" w:rsidRDefault="00B42DB8" w:rsidP="003D3F71">
            <w:pPr>
              <w:pStyle w:val="a6"/>
              <w:jc w:val="center"/>
            </w:pPr>
            <w:r>
              <w:t>Рисунок</w:t>
            </w:r>
            <w:r w:rsidR="003D3F71">
              <w:t xml:space="preserve"> </w:t>
            </w:r>
            <w:r w:rsidR="0047124F">
              <w:t>1.</w:t>
            </w:r>
            <w:fldSimple w:instr=" SEQ Рис. \* ARABIC ">
              <w:r w:rsidR="002125F4">
                <w:rPr>
                  <w:noProof/>
                </w:rPr>
                <w:t>3</w:t>
              </w:r>
            </w:fldSimple>
            <w:r w:rsidR="003D3F71">
              <w:t xml:space="preserve"> </w:t>
            </w:r>
            <w:r>
              <w:t xml:space="preserve">– </w:t>
            </w:r>
            <w:proofErr w:type="spellStart"/>
            <w:r w:rsidR="003D3F71">
              <w:t>Аэрофотосьемка</w:t>
            </w:r>
            <w:proofErr w:type="spellEnd"/>
            <w:r w:rsidR="003D3F71">
              <w:t xml:space="preserve"> </w:t>
            </w:r>
            <w:proofErr w:type="spellStart"/>
            <w:r w:rsidR="003D3F71">
              <w:t>Кличевского</w:t>
            </w:r>
            <w:proofErr w:type="spellEnd"/>
            <w:r w:rsidR="003D3F71">
              <w:t xml:space="preserve"> района</w:t>
            </w:r>
          </w:p>
        </w:tc>
      </w:tr>
    </w:tbl>
    <w:p w14:paraId="3BBF2ABA" w14:textId="064B2A6A" w:rsidR="00526964" w:rsidRPr="00526964" w:rsidRDefault="00526964" w:rsidP="004322DF">
      <w:pPr>
        <w:spacing w:line="240" w:lineRule="auto"/>
      </w:pPr>
      <w:r w:rsidRPr="00526964">
        <w:t xml:space="preserve">С 2010 года административно </w:t>
      </w:r>
      <w:r w:rsidR="004322DF" w:rsidRPr="00526964">
        <w:t xml:space="preserve">район </w:t>
      </w:r>
      <w:r w:rsidRPr="00526964">
        <w:t xml:space="preserve">делится на город </w:t>
      </w:r>
      <w:proofErr w:type="spellStart"/>
      <w:r w:rsidRPr="00526964">
        <w:t>Кличев</w:t>
      </w:r>
      <w:proofErr w:type="spellEnd"/>
      <w:r w:rsidRPr="00526964">
        <w:t xml:space="preserve"> и 7 сельсоветов:</w:t>
      </w:r>
      <w:r>
        <w:t xml:space="preserve"> </w:t>
      </w:r>
      <w:proofErr w:type="spellStart"/>
      <w:r w:rsidRPr="00526964">
        <w:t>Бацевичский</w:t>
      </w:r>
      <w:proofErr w:type="spellEnd"/>
      <w:r>
        <w:t xml:space="preserve">, </w:t>
      </w:r>
      <w:proofErr w:type="spellStart"/>
      <w:r w:rsidRPr="00526964">
        <w:t>Гончанский</w:t>
      </w:r>
      <w:proofErr w:type="spellEnd"/>
      <w:r>
        <w:t xml:space="preserve">, </w:t>
      </w:r>
      <w:proofErr w:type="spellStart"/>
      <w:r w:rsidRPr="00526964">
        <w:t>Долговский</w:t>
      </w:r>
      <w:proofErr w:type="spellEnd"/>
      <w:r>
        <w:t xml:space="preserve">, </w:t>
      </w:r>
      <w:proofErr w:type="spellStart"/>
      <w:r w:rsidRPr="00526964">
        <w:t>Колбчанский</w:t>
      </w:r>
      <w:proofErr w:type="spellEnd"/>
      <w:r>
        <w:t xml:space="preserve">, </w:t>
      </w:r>
      <w:proofErr w:type="spellStart"/>
      <w:r w:rsidRPr="00526964">
        <w:t>Несятский</w:t>
      </w:r>
      <w:proofErr w:type="spellEnd"/>
      <w:r>
        <w:t xml:space="preserve">, </w:t>
      </w:r>
      <w:r w:rsidRPr="00526964">
        <w:t>Октябрьский</w:t>
      </w:r>
      <w:r>
        <w:t xml:space="preserve">, </w:t>
      </w:r>
      <w:proofErr w:type="spellStart"/>
      <w:r w:rsidRPr="00526964">
        <w:t>Потокский</w:t>
      </w:r>
      <w:proofErr w:type="spellEnd"/>
      <w:r>
        <w:t>.</w:t>
      </w:r>
      <w:r w:rsidRPr="00526964">
        <w:t xml:space="preserve"> </w:t>
      </w:r>
    </w:p>
    <w:p w14:paraId="66FEAB3A" w14:textId="0CA6CDCC" w:rsidR="00A3434C" w:rsidRPr="00A3434C" w:rsidRDefault="00A3434C" w:rsidP="00B42DB8">
      <w:pPr>
        <w:spacing w:line="240" w:lineRule="auto"/>
      </w:pPr>
      <w:r w:rsidRPr="00526964">
        <w:lastRenderedPageBreak/>
        <w:t xml:space="preserve">Площадь </w:t>
      </w:r>
      <w:r w:rsidR="004322DF">
        <w:t xml:space="preserve">района составляет </w:t>
      </w:r>
      <w:r w:rsidRPr="00526964">
        <w:t>1800 км². Основные р</w:t>
      </w:r>
      <w:r w:rsidR="006B7E1E">
        <w:t>еки –</w:t>
      </w:r>
      <w:r w:rsidRPr="00526964">
        <w:t> </w:t>
      </w:r>
      <w:hyperlink r:id="rId15" w:tooltip="Березина (нижний приток Днепра)" w:history="1">
        <w:r w:rsidRPr="00526964">
          <w:t>Березина</w:t>
        </w:r>
      </w:hyperlink>
      <w:r w:rsidRPr="00526964">
        <w:t xml:space="preserve">, </w:t>
      </w:r>
      <w:proofErr w:type="spellStart"/>
      <w:r w:rsidRPr="00526964">
        <w:t>Ольса</w:t>
      </w:r>
      <w:proofErr w:type="spellEnd"/>
      <w:r w:rsidRPr="00526964">
        <w:t xml:space="preserve"> с притоками </w:t>
      </w:r>
      <w:proofErr w:type="spellStart"/>
      <w:r w:rsidRPr="00526964">
        <w:t>Несета</w:t>
      </w:r>
      <w:proofErr w:type="spellEnd"/>
      <w:r w:rsidRPr="00526964">
        <w:t xml:space="preserve"> (с </w:t>
      </w:r>
      <w:proofErr w:type="spellStart"/>
      <w:r w:rsidRPr="00526964">
        <w:t>Городеченкой</w:t>
      </w:r>
      <w:proofErr w:type="spellEnd"/>
      <w:r w:rsidRPr="00526964">
        <w:t xml:space="preserve"> и Турчанкой), </w:t>
      </w:r>
      <w:proofErr w:type="spellStart"/>
      <w:r w:rsidRPr="00526964">
        <w:t>Тереболь</w:t>
      </w:r>
      <w:proofErr w:type="spellEnd"/>
      <w:r w:rsidRPr="00526964">
        <w:t xml:space="preserve">, </w:t>
      </w:r>
      <w:proofErr w:type="spellStart"/>
      <w:r w:rsidRPr="00526964">
        <w:t>Сушенка</w:t>
      </w:r>
      <w:proofErr w:type="spellEnd"/>
      <w:r w:rsidRPr="00526964">
        <w:t xml:space="preserve">, </w:t>
      </w:r>
      <w:proofErr w:type="spellStart"/>
      <w:r w:rsidRPr="00526964">
        <w:t>Гончанка</w:t>
      </w:r>
      <w:proofErr w:type="spellEnd"/>
      <w:r w:rsidRPr="00526964">
        <w:t xml:space="preserve">, Суша (с </w:t>
      </w:r>
      <w:proofErr w:type="spellStart"/>
      <w:r w:rsidRPr="00526964">
        <w:t>Пересопенкой</w:t>
      </w:r>
      <w:proofErr w:type="spellEnd"/>
      <w:r w:rsidRPr="00526964">
        <w:t xml:space="preserve">) и </w:t>
      </w:r>
      <w:proofErr w:type="spellStart"/>
      <w:r w:rsidRPr="00526964">
        <w:t>Костричка</w:t>
      </w:r>
      <w:proofErr w:type="spellEnd"/>
      <w:r w:rsidRPr="00526964">
        <w:t xml:space="preserve">, а также </w:t>
      </w:r>
      <w:proofErr w:type="spellStart"/>
      <w:r w:rsidRPr="00526964">
        <w:t>Друть</w:t>
      </w:r>
      <w:proofErr w:type="spellEnd"/>
      <w:r w:rsidRPr="00526964">
        <w:t xml:space="preserve"> с притоком </w:t>
      </w:r>
      <w:proofErr w:type="spellStart"/>
      <w:r w:rsidRPr="00526964">
        <w:t>Довжанкой</w:t>
      </w:r>
      <w:proofErr w:type="spellEnd"/>
      <w:r w:rsidRPr="00526964">
        <w:t>.</w:t>
      </w:r>
    </w:p>
    <w:p w14:paraId="52FBB872" w14:textId="77777777" w:rsidR="004D4D27" w:rsidRDefault="004D4D27" w:rsidP="004D4D27">
      <w:pPr>
        <w:pStyle w:val="2"/>
        <w:numPr>
          <w:ilvl w:val="1"/>
          <w:numId w:val="1"/>
        </w:numPr>
        <w:ind w:left="0" w:firstLine="851"/>
      </w:pPr>
      <w:bookmarkStart w:id="3" w:name="_Toc520477615"/>
      <w:r>
        <w:t>Население</w:t>
      </w:r>
      <w:bookmarkEnd w:id="3"/>
    </w:p>
    <w:p w14:paraId="31BCC0EA" w14:textId="0255B806" w:rsidR="00B42DB8" w:rsidRDefault="004D55F8" w:rsidP="00B42DB8">
      <w:pPr>
        <w:spacing w:line="240" w:lineRule="auto"/>
      </w:pPr>
      <w:r>
        <w:t xml:space="preserve">По состоянию на </w:t>
      </w:r>
      <w:r w:rsidR="00B42DB8">
        <w:t>1 января 2016 года</w:t>
      </w:r>
      <w:r>
        <w:t xml:space="preserve"> н</w:t>
      </w:r>
      <w:r w:rsidRPr="004D55F8">
        <w:t>аселение района составля</w:t>
      </w:r>
      <w:r>
        <w:t xml:space="preserve">ло </w:t>
      </w:r>
      <w:r w:rsidRPr="004D55F8">
        <w:t>15</w:t>
      </w:r>
      <w:r>
        <w:t> </w:t>
      </w:r>
      <w:r w:rsidRPr="004D55F8">
        <w:t>148</w:t>
      </w:r>
      <w:r>
        <w:t> </w:t>
      </w:r>
      <w:r w:rsidRPr="004D55F8">
        <w:t xml:space="preserve">человек, в том числе </w:t>
      </w:r>
      <w:r w:rsidR="00B42DB8">
        <w:t xml:space="preserve">города </w:t>
      </w:r>
      <w:proofErr w:type="spellStart"/>
      <w:r w:rsidR="00B42DB8">
        <w:t>Кличев</w:t>
      </w:r>
      <w:proofErr w:type="spellEnd"/>
      <w:r w:rsidR="00B42DB8">
        <w:t xml:space="preserve"> –</w:t>
      </w:r>
      <w:r>
        <w:t xml:space="preserve"> </w:t>
      </w:r>
      <w:r w:rsidRPr="004D55F8">
        <w:t>7</w:t>
      </w:r>
      <w:r>
        <w:t> </w:t>
      </w:r>
      <w:r w:rsidRPr="004D55F8">
        <w:t xml:space="preserve">423 </w:t>
      </w:r>
      <w:r>
        <w:t xml:space="preserve">человек. Сведения о динамике </w:t>
      </w:r>
      <w:r w:rsidR="004322DF">
        <w:t xml:space="preserve">численности </w:t>
      </w:r>
      <w:r>
        <w:t>населения за пери</w:t>
      </w:r>
      <w:r w:rsidR="00B42DB8">
        <w:t>од 2010-2016 годы представлены в таблице 1</w:t>
      </w:r>
      <w:r>
        <w:t>.</w:t>
      </w:r>
      <w:bookmarkStart w:id="4" w:name="_Ref510546809"/>
      <w:r w:rsidR="0047124F">
        <w:t>1.</w:t>
      </w:r>
    </w:p>
    <w:p w14:paraId="2EE6DF05" w14:textId="77777777" w:rsidR="00B42DB8" w:rsidRDefault="00B42DB8" w:rsidP="00B42DB8">
      <w:pPr>
        <w:spacing w:line="240" w:lineRule="auto"/>
      </w:pPr>
    </w:p>
    <w:p w14:paraId="08B55C7E" w14:textId="6DE4EC9A" w:rsidR="001921F1" w:rsidRDefault="00B42DB8" w:rsidP="00B42DB8">
      <w:pPr>
        <w:pStyle w:val="a6"/>
        <w:spacing w:after="0"/>
        <w:ind w:firstLine="0"/>
      </w:pPr>
      <w:r>
        <w:t>Таблица</w:t>
      </w:r>
      <w:r w:rsidR="001921F1">
        <w:t xml:space="preserve"> </w:t>
      </w:r>
      <w:fldSimple w:instr=" SEQ Табл. \* ARABIC ">
        <w:r w:rsidR="002125F4">
          <w:rPr>
            <w:noProof/>
          </w:rPr>
          <w:t>1</w:t>
        </w:r>
      </w:fldSimple>
      <w:bookmarkEnd w:id="4"/>
      <w:r w:rsidR="0047124F">
        <w:rPr>
          <w:noProof/>
        </w:rPr>
        <w:t>.1</w:t>
      </w:r>
      <w:r w:rsidR="001921F1">
        <w:t xml:space="preserve"> – Динамика </w:t>
      </w:r>
      <w:r w:rsidR="004322DF">
        <w:t xml:space="preserve">численности </w:t>
      </w:r>
      <w:r w:rsidR="001921F1">
        <w:t xml:space="preserve">населения </w:t>
      </w:r>
      <w:proofErr w:type="spellStart"/>
      <w:r w:rsidR="001921F1">
        <w:t>Кличевского</w:t>
      </w:r>
      <w:proofErr w:type="spellEnd"/>
      <w:r w:rsidR="001921F1">
        <w:t xml:space="preserve"> района, чел.</w:t>
      </w:r>
    </w:p>
    <w:tbl>
      <w:tblPr>
        <w:tblW w:w="9351" w:type="dxa"/>
        <w:tblLayout w:type="fixed"/>
        <w:tblLook w:val="04A0" w:firstRow="1" w:lastRow="0" w:firstColumn="1" w:lastColumn="0" w:noHBand="0" w:noVBand="1"/>
      </w:tblPr>
      <w:tblGrid>
        <w:gridCol w:w="2122"/>
        <w:gridCol w:w="1032"/>
        <w:gridCol w:w="1033"/>
        <w:gridCol w:w="1033"/>
        <w:gridCol w:w="1032"/>
        <w:gridCol w:w="1033"/>
        <w:gridCol w:w="1033"/>
        <w:gridCol w:w="1033"/>
      </w:tblGrid>
      <w:tr w:rsidR="001921F1" w:rsidRPr="001921F1" w14:paraId="2928C2D0" w14:textId="77777777" w:rsidTr="004D55F8">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9FA82" w14:textId="77777777" w:rsidR="001921F1" w:rsidRPr="001921F1" w:rsidRDefault="001921F1" w:rsidP="001921F1">
            <w:pPr>
              <w:spacing w:line="240" w:lineRule="auto"/>
              <w:ind w:firstLine="0"/>
              <w:jc w:val="center"/>
              <w:rPr>
                <w:rFonts w:eastAsia="Times New Roman"/>
                <w:b/>
                <w:sz w:val="24"/>
                <w:szCs w:val="24"/>
                <w:lang w:eastAsia="ru-RU"/>
              </w:rPr>
            </w:pPr>
            <w:r w:rsidRPr="001921F1">
              <w:rPr>
                <w:rFonts w:eastAsia="Times New Roman"/>
                <w:b/>
                <w:sz w:val="24"/>
                <w:szCs w:val="24"/>
                <w:lang w:eastAsia="ru-RU"/>
              </w:rPr>
              <w:t>Регион/год</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03FC1191" w14:textId="77777777" w:rsidR="001921F1" w:rsidRPr="001921F1" w:rsidRDefault="001921F1" w:rsidP="001921F1">
            <w:pPr>
              <w:spacing w:line="240" w:lineRule="auto"/>
              <w:ind w:firstLine="0"/>
              <w:jc w:val="center"/>
              <w:rPr>
                <w:rFonts w:eastAsia="Times New Roman"/>
                <w:b/>
                <w:sz w:val="24"/>
                <w:szCs w:val="24"/>
                <w:lang w:eastAsia="ru-RU"/>
              </w:rPr>
            </w:pPr>
            <w:r w:rsidRPr="001921F1">
              <w:rPr>
                <w:rFonts w:eastAsia="Times New Roman"/>
                <w:b/>
                <w:sz w:val="24"/>
                <w:szCs w:val="24"/>
                <w:lang w:eastAsia="ru-RU"/>
              </w:rPr>
              <w:t>2010</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783A8DF6" w14:textId="77777777" w:rsidR="001921F1" w:rsidRPr="001921F1" w:rsidRDefault="001921F1" w:rsidP="001921F1">
            <w:pPr>
              <w:spacing w:line="240" w:lineRule="auto"/>
              <w:ind w:firstLine="0"/>
              <w:jc w:val="center"/>
              <w:rPr>
                <w:rFonts w:eastAsia="Times New Roman"/>
                <w:b/>
                <w:sz w:val="24"/>
                <w:szCs w:val="24"/>
                <w:lang w:eastAsia="ru-RU"/>
              </w:rPr>
            </w:pPr>
            <w:r w:rsidRPr="001921F1">
              <w:rPr>
                <w:rFonts w:eastAsia="Times New Roman"/>
                <w:b/>
                <w:sz w:val="24"/>
                <w:szCs w:val="24"/>
                <w:lang w:eastAsia="ru-RU"/>
              </w:rPr>
              <w:t>2011</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79650F99" w14:textId="77777777" w:rsidR="001921F1" w:rsidRPr="001921F1" w:rsidRDefault="001921F1" w:rsidP="001921F1">
            <w:pPr>
              <w:spacing w:line="240" w:lineRule="auto"/>
              <w:ind w:firstLine="0"/>
              <w:jc w:val="center"/>
              <w:rPr>
                <w:rFonts w:eastAsia="Times New Roman"/>
                <w:b/>
                <w:sz w:val="24"/>
                <w:szCs w:val="24"/>
                <w:lang w:eastAsia="ru-RU"/>
              </w:rPr>
            </w:pPr>
            <w:r w:rsidRPr="001921F1">
              <w:rPr>
                <w:rFonts w:eastAsia="Times New Roman"/>
                <w:b/>
                <w:sz w:val="24"/>
                <w:szCs w:val="24"/>
                <w:lang w:eastAsia="ru-RU"/>
              </w:rPr>
              <w:t>2012</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35145CE4" w14:textId="77777777" w:rsidR="001921F1" w:rsidRPr="001921F1" w:rsidRDefault="001921F1" w:rsidP="001921F1">
            <w:pPr>
              <w:spacing w:line="240" w:lineRule="auto"/>
              <w:ind w:firstLine="0"/>
              <w:jc w:val="center"/>
              <w:rPr>
                <w:rFonts w:eastAsia="Times New Roman"/>
                <w:b/>
                <w:sz w:val="24"/>
                <w:szCs w:val="24"/>
                <w:lang w:eastAsia="ru-RU"/>
              </w:rPr>
            </w:pPr>
            <w:r w:rsidRPr="001921F1">
              <w:rPr>
                <w:rFonts w:eastAsia="Times New Roman"/>
                <w:b/>
                <w:sz w:val="24"/>
                <w:szCs w:val="24"/>
                <w:lang w:eastAsia="ru-RU"/>
              </w:rPr>
              <w:t>2013</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693C577D" w14:textId="77777777" w:rsidR="001921F1" w:rsidRPr="001921F1" w:rsidRDefault="001921F1" w:rsidP="001921F1">
            <w:pPr>
              <w:spacing w:line="240" w:lineRule="auto"/>
              <w:ind w:firstLine="0"/>
              <w:jc w:val="center"/>
              <w:rPr>
                <w:rFonts w:eastAsia="Times New Roman"/>
                <w:b/>
                <w:sz w:val="24"/>
                <w:szCs w:val="24"/>
                <w:lang w:eastAsia="ru-RU"/>
              </w:rPr>
            </w:pPr>
            <w:r w:rsidRPr="001921F1">
              <w:rPr>
                <w:rFonts w:eastAsia="Times New Roman"/>
                <w:b/>
                <w:sz w:val="24"/>
                <w:szCs w:val="24"/>
                <w:lang w:eastAsia="ru-RU"/>
              </w:rPr>
              <w:t>2014</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AF54D3F" w14:textId="77777777" w:rsidR="001921F1" w:rsidRPr="001921F1" w:rsidRDefault="001921F1" w:rsidP="001921F1">
            <w:pPr>
              <w:spacing w:line="240" w:lineRule="auto"/>
              <w:ind w:firstLine="0"/>
              <w:jc w:val="center"/>
              <w:rPr>
                <w:rFonts w:eastAsia="Times New Roman"/>
                <w:b/>
                <w:sz w:val="24"/>
                <w:szCs w:val="24"/>
                <w:lang w:eastAsia="ru-RU"/>
              </w:rPr>
            </w:pPr>
            <w:r w:rsidRPr="001921F1">
              <w:rPr>
                <w:rFonts w:eastAsia="Times New Roman"/>
                <w:b/>
                <w:sz w:val="24"/>
                <w:szCs w:val="24"/>
                <w:lang w:eastAsia="ru-RU"/>
              </w:rPr>
              <w:t>2015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3FA146E0" w14:textId="77777777" w:rsidR="001921F1" w:rsidRPr="001921F1" w:rsidRDefault="001921F1" w:rsidP="001921F1">
            <w:pPr>
              <w:spacing w:line="240" w:lineRule="auto"/>
              <w:ind w:firstLine="0"/>
              <w:jc w:val="center"/>
              <w:rPr>
                <w:rFonts w:eastAsia="Times New Roman"/>
                <w:b/>
                <w:sz w:val="24"/>
                <w:szCs w:val="24"/>
                <w:lang w:eastAsia="ru-RU"/>
              </w:rPr>
            </w:pPr>
            <w:r w:rsidRPr="001921F1">
              <w:rPr>
                <w:rFonts w:eastAsia="Times New Roman"/>
                <w:b/>
                <w:sz w:val="24"/>
                <w:szCs w:val="24"/>
                <w:lang w:eastAsia="ru-RU"/>
              </w:rPr>
              <w:t>2016</w:t>
            </w:r>
          </w:p>
        </w:tc>
      </w:tr>
      <w:tr w:rsidR="001921F1" w:rsidRPr="001921F1" w14:paraId="2760B2AF" w14:textId="77777777" w:rsidTr="004D55F8">
        <w:trPr>
          <w:trHeight w:val="31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BC66B53" w14:textId="77777777" w:rsidR="001921F1" w:rsidRPr="001921F1" w:rsidRDefault="001921F1" w:rsidP="001921F1">
            <w:pPr>
              <w:spacing w:line="240" w:lineRule="auto"/>
              <w:ind w:firstLine="0"/>
              <w:jc w:val="left"/>
              <w:rPr>
                <w:rFonts w:eastAsia="Times New Roman"/>
                <w:sz w:val="24"/>
                <w:szCs w:val="24"/>
                <w:lang w:eastAsia="ru-RU"/>
              </w:rPr>
            </w:pPr>
            <w:proofErr w:type="spellStart"/>
            <w:r w:rsidRPr="001921F1">
              <w:rPr>
                <w:rFonts w:eastAsia="Times New Roman"/>
                <w:sz w:val="24"/>
                <w:szCs w:val="24"/>
                <w:lang w:eastAsia="ru-RU"/>
              </w:rPr>
              <w:t>Клический</w:t>
            </w:r>
            <w:proofErr w:type="spellEnd"/>
            <w:r w:rsidRPr="001921F1">
              <w:rPr>
                <w:rFonts w:eastAsia="Times New Roman"/>
                <w:sz w:val="24"/>
                <w:szCs w:val="24"/>
                <w:lang w:eastAsia="ru-RU"/>
              </w:rPr>
              <w:t xml:space="preserve"> район</w:t>
            </w:r>
          </w:p>
        </w:tc>
        <w:tc>
          <w:tcPr>
            <w:tcW w:w="1032" w:type="dxa"/>
            <w:tcBorders>
              <w:top w:val="nil"/>
              <w:left w:val="nil"/>
              <w:bottom w:val="single" w:sz="4" w:space="0" w:color="auto"/>
              <w:right w:val="single" w:sz="4" w:space="0" w:color="auto"/>
            </w:tcBorders>
            <w:shd w:val="clear" w:color="auto" w:fill="auto"/>
            <w:noWrap/>
            <w:vAlign w:val="center"/>
            <w:hideMark/>
          </w:tcPr>
          <w:p w14:paraId="261006C0"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17 094</w:t>
            </w:r>
          </w:p>
        </w:tc>
        <w:tc>
          <w:tcPr>
            <w:tcW w:w="1033" w:type="dxa"/>
            <w:tcBorders>
              <w:top w:val="nil"/>
              <w:left w:val="nil"/>
              <w:bottom w:val="single" w:sz="4" w:space="0" w:color="auto"/>
              <w:right w:val="single" w:sz="4" w:space="0" w:color="auto"/>
            </w:tcBorders>
            <w:shd w:val="clear" w:color="auto" w:fill="auto"/>
            <w:noWrap/>
            <w:vAlign w:val="center"/>
            <w:hideMark/>
          </w:tcPr>
          <w:p w14:paraId="4FDFC50C"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16 618</w:t>
            </w:r>
          </w:p>
        </w:tc>
        <w:tc>
          <w:tcPr>
            <w:tcW w:w="1033" w:type="dxa"/>
            <w:tcBorders>
              <w:top w:val="nil"/>
              <w:left w:val="nil"/>
              <w:bottom w:val="single" w:sz="4" w:space="0" w:color="auto"/>
              <w:right w:val="single" w:sz="4" w:space="0" w:color="auto"/>
            </w:tcBorders>
            <w:shd w:val="clear" w:color="auto" w:fill="auto"/>
            <w:noWrap/>
            <w:vAlign w:val="center"/>
            <w:hideMark/>
          </w:tcPr>
          <w:p w14:paraId="56973A45"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16 176</w:t>
            </w:r>
          </w:p>
        </w:tc>
        <w:tc>
          <w:tcPr>
            <w:tcW w:w="1032" w:type="dxa"/>
            <w:tcBorders>
              <w:top w:val="nil"/>
              <w:left w:val="nil"/>
              <w:bottom w:val="single" w:sz="4" w:space="0" w:color="auto"/>
              <w:right w:val="single" w:sz="4" w:space="0" w:color="auto"/>
            </w:tcBorders>
            <w:shd w:val="clear" w:color="auto" w:fill="auto"/>
            <w:noWrap/>
            <w:vAlign w:val="center"/>
            <w:hideMark/>
          </w:tcPr>
          <w:p w14:paraId="02A34BE7"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15 870</w:t>
            </w:r>
          </w:p>
        </w:tc>
        <w:tc>
          <w:tcPr>
            <w:tcW w:w="1033" w:type="dxa"/>
            <w:tcBorders>
              <w:top w:val="nil"/>
              <w:left w:val="nil"/>
              <w:bottom w:val="single" w:sz="4" w:space="0" w:color="auto"/>
              <w:right w:val="single" w:sz="4" w:space="0" w:color="auto"/>
            </w:tcBorders>
            <w:shd w:val="clear" w:color="auto" w:fill="auto"/>
            <w:noWrap/>
            <w:vAlign w:val="center"/>
            <w:hideMark/>
          </w:tcPr>
          <w:p w14:paraId="4DA3806F"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15 638</w:t>
            </w:r>
          </w:p>
        </w:tc>
        <w:tc>
          <w:tcPr>
            <w:tcW w:w="1033" w:type="dxa"/>
            <w:tcBorders>
              <w:top w:val="nil"/>
              <w:left w:val="nil"/>
              <w:bottom w:val="single" w:sz="4" w:space="0" w:color="auto"/>
              <w:right w:val="single" w:sz="4" w:space="0" w:color="auto"/>
            </w:tcBorders>
            <w:shd w:val="clear" w:color="auto" w:fill="auto"/>
            <w:noWrap/>
            <w:vAlign w:val="center"/>
            <w:hideMark/>
          </w:tcPr>
          <w:p w14:paraId="1482FFEA"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15 395</w:t>
            </w:r>
          </w:p>
        </w:tc>
        <w:tc>
          <w:tcPr>
            <w:tcW w:w="1033" w:type="dxa"/>
            <w:tcBorders>
              <w:top w:val="nil"/>
              <w:left w:val="nil"/>
              <w:bottom w:val="single" w:sz="4" w:space="0" w:color="auto"/>
              <w:right w:val="single" w:sz="4" w:space="0" w:color="auto"/>
            </w:tcBorders>
            <w:shd w:val="clear" w:color="auto" w:fill="auto"/>
            <w:noWrap/>
            <w:vAlign w:val="center"/>
            <w:hideMark/>
          </w:tcPr>
          <w:p w14:paraId="00A07978"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15 148</w:t>
            </w:r>
          </w:p>
        </w:tc>
      </w:tr>
      <w:tr w:rsidR="001921F1" w:rsidRPr="001921F1" w14:paraId="3AC7B1CA" w14:textId="77777777" w:rsidTr="004D55F8">
        <w:trPr>
          <w:trHeight w:val="31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3B39EFE" w14:textId="77777777" w:rsidR="001921F1" w:rsidRPr="001921F1" w:rsidRDefault="001921F1" w:rsidP="001921F1">
            <w:pPr>
              <w:spacing w:line="240" w:lineRule="auto"/>
              <w:ind w:firstLine="0"/>
              <w:jc w:val="left"/>
              <w:rPr>
                <w:rFonts w:eastAsia="Times New Roman"/>
                <w:sz w:val="24"/>
                <w:szCs w:val="24"/>
                <w:lang w:eastAsia="ru-RU"/>
              </w:rPr>
            </w:pPr>
            <w:r w:rsidRPr="001921F1">
              <w:rPr>
                <w:rFonts w:eastAsia="Times New Roman"/>
                <w:sz w:val="24"/>
                <w:szCs w:val="24"/>
                <w:lang w:eastAsia="ru-RU"/>
              </w:rPr>
              <w:t xml:space="preserve">в </w:t>
            </w:r>
            <w:proofErr w:type="spellStart"/>
            <w:r w:rsidRPr="001921F1">
              <w:rPr>
                <w:rFonts w:eastAsia="Times New Roman"/>
                <w:sz w:val="24"/>
                <w:szCs w:val="24"/>
                <w:lang w:eastAsia="ru-RU"/>
              </w:rPr>
              <w:t>т.ч</w:t>
            </w:r>
            <w:proofErr w:type="spellEnd"/>
            <w:r w:rsidRPr="001921F1">
              <w:rPr>
                <w:rFonts w:eastAsia="Times New Roman"/>
                <w:sz w:val="24"/>
                <w:szCs w:val="24"/>
                <w:lang w:eastAsia="ru-RU"/>
              </w:rPr>
              <w:t xml:space="preserve">. г. </w:t>
            </w:r>
            <w:proofErr w:type="spellStart"/>
            <w:r w:rsidRPr="001921F1">
              <w:rPr>
                <w:rFonts w:eastAsia="Times New Roman"/>
                <w:sz w:val="24"/>
                <w:szCs w:val="24"/>
                <w:lang w:eastAsia="ru-RU"/>
              </w:rPr>
              <w:t>Кличев</w:t>
            </w:r>
            <w:proofErr w:type="spellEnd"/>
          </w:p>
        </w:tc>
        <w:tc>
          <w:tcPr>
            <w:tcW w:w="1032" w:type="dxa"/>
            <w:tcBorders>
              <w:top w:val="nil"/>
              <w:left w:val="nil"/>
              <w:bottom w:val="single" w:sz="4" w:space="0" w:color="auto"/>
              <w:right w:val="single" w:sz="4" w:space="0" w:color="auto"/>
            </w:tcBorders>
            <w:shd w:val="clear" w:color="auto" w:fill="auto"/>
            <w:noWrap/>
            <w:vAlign w:val="center"/>
            <w:hideMark/>
          </w:tcPr>
          <w:p w14:paraId="5CE75D30"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7 692</w:t>
            </w:r>
          </w:p>
        </w:tc>
        <w:tc>
          <w:tcPr>
            <w:tcW w:w="1033" w:type="dxa"/>
            <w:tcBorders>
              <w:top w:val="nil"/>
              <w:left w:val="nil"/>
              <w:bottom w:val="single" w:sz="4" w:space="0" w:color="auto"/>
              <w:right w:val="single" w:sz="4" w:space="0" w:color="auto"/>
            </w:tcBorders>
            <w:shd w:val="clear" w:color="auto" w:fill="auto"/>
            <w:noWrap/>
            <w:vAlign w:val="center"/>
            <w:hideMark/>
          </w:tcPr>
          <w:p w14:paraId="32EED39A"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7 478</w:t>
            </w:r>
          </w:p>
        </w:tc>
        <w:tc>
          <w:tcPr>
            <w:tcW w:w="1033" w:type="dxa"/>
            <w:tcBorders>
              <w:top w:val="nil"/>
              <w:left w:val="nil"/>
              <w:bottom w:val="single" w:sz="4" w:space="0" w:color="auto"/>
              <w:right w:val="single" w:sz="4" w:space="0" w:color="auto"/>
            </w:tcBorders>
            <w:shd w:val="clear" w:color="auto" w:fill="auto"/>
            <w:noWrap/>
            <w:vAlign w:val="center"/>
            <w:hideMark/>
          </w:tcPr>
          <w:p w14:paraId="0F389AA2"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7 333</w:t>
            </w:r>
          </w:p>
        </w:tc>
        <w:tc>
          <w:tcPr>
            <w:tcW w:w="1032" w:type="dxa"/>
            <w:tcBorders>
              <w:top w:val="nil"/>
              <w:left w:val="nil"/>
              <w:bottom w:val="single" w:sz="4" w:space="0" w:color="auto"/>
              <w:right w:val="single" w:sz="4" w:space="0" w:color="auto"/>
            </w:tcBorders>
            <w:shd w:val="clear" w:color="auto" w:fill="auto"/>
            <w:noWrap/>
            <w:vAlign w:val="center"/>
            <w:hideMark/>
          </w:tcPr>
          <w:p w14:paraId="0990EA9C"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7 348</w:t>
            </w:r>
          </w:p>
        </w:tc>
        <w:tc>
          <w:tcPr>
            <w:tcW w:w="1033" w:type="dxa"/>
            <w:tcBorders>
              <w:top w:val="nil"/>
              <w:left w:val="nil"/>
              <w:bottom w:val="single" w:sz="4" w:space="0" w:color="auto"/>
              <w:right w:val="single" w:sz="4" w:space="0" w:color="auto"/>
            </w:tcBorders>
            <w:shd w:val="clear" w:color="auto" w:fill="auto"/>
            <w:noWrap/>
            <w:vAlign w:val="center"/>
            <w:hideMark/>
          </w:tcPr>
          <w:p w14:paraId="1785072A"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7 423</w:t>
            </w:r>
          </w:p>
        </w:tc>
        <w:tc>
          <w:tcPr>
            <w:tcW w:w="1033" w:type="dxa"/>
            <w:tcBorders>
              <w:top w:val="nil"/>
              <w:left w:val="nil"/>
              <w:bottom w:val="single" w:sz="4" w:space="0" w:color="auto"/>
              <w:right w:val="single" w:sz="4" w:space="0" w:color="auto"/>
            </w:tcBorders>
            <w:shd w:val="clear" w:color="auto" w:fill="auto"/>
            <w:noWrap/>
            <w:vAlign w:val="center"/>
            <w:hideMark/>
          </w:tcPr>
          <w:p w14:paraId="65709B57"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7 407</w:t>
            </w:r>
          </w:p>
        </w:tc>
        <w:tc>
          <w:tcPr>
            <w:tcW w:w="1033" w:type="dxa"/>
            <w:tcBorders>
              <w:top w:val="nil"/>
              <w:left w:val="nil"/>
              <w:bottom w:val="single" w:sz="4" w:space="0" w:color="auto"/>
              <w:right w:val="single" w:sz="4" w:space="0" w:color="auto"/>
            </w:tcBorders>
            <w:shd w:val="clear" w:color="auto" w:fill="auto"/>
            <w:noWrap/>
            <w:vAlign w:val="center"/>
            <w:hideMark/>
          </w:tcPr>
          <w:p w14:paraId="2C044494" w14:textId="77777777" w:rsidR="001921F1" w:rsidRPr="001921F1" w:rsidRDefault="001921F1" w:rsidP="001921F1">
            <w:pPr>
              <w:spacing w:line="240" w:lineRule="auto"/>
              <w:ind w:firstLine="0"/>
              <w:jc w:val="center"/>
              <w:rPr>
                <w:rFonts w:eastAsia="Times New Roman"/>
                <w:sz w:val="24"/>
                <w:szCs w:val="24"/>
                <w:lang w:eastAsia="ru-RU"/>
              </w:rPr>
            </w:pPr>
            <w:r w:rsidRPr="001921F1">
              <w:rPr>
                <w:rFonts w:eastAsia="Times New Roman"/>
                <w:sz w:val="24"/>
                <w:szCs w:val="24"/>
                <w:lang w:eastAsia="ru-RU"/>
              </w:rPr>
              <w:t>7 423</w:t>
            </w:r>
          </w:p>
        </w:tc>
      </w:tr>
    </w:tbl>
    <w:p w14:paraId="7631C1CE" w14:textId="77777777" w:rsidR="004322DF" w:rsidRDefault="004322DF" w:rsidP="00B42DB8">
      <w:pPr>
        <w:spacing w:line="240" w:lineRule="auto"/>
      </w:pPr>
    </w:p>
    <w:p w14:paraId="03C518E6" w14:textId="77777777" w:rsidR="004D55F8" w:rsidRDefault="004D55F8" w:rsidP="00B42DB8">
      <w:pPr>
        <w:spacing w:line="240" w:lineRule="auto"/>
      </w:pPr>
      <w:r>
        <w:t xml:space="preserve">Численность населения района за рассматриваемый период уменьшилась на 11,4%, при этом численность городского населения снизилась меньше – на 3,5%. </w:t>
      </w:r>
    </w:p>
    <w:p w14:paraId="3B58F311" w14:textId="77777777" w:rsidR="002869F5" w:rsidRDefault="002869F5" w:rsidP="004D55F8"/>
    <w:p w14:paraId="5E719FE7" w14:textId="77777777" w:rsidR="002869F5" w:rsidRDefault="002869F5" w:rsidP="002869F5">
      <w:pPr>
        <w:pStyle w:val="2"/>
        <w:numPr>
          <w:ilvl w:val="1"/>
          <w:numId w:val="1"/>
        </w:numPr>
        <w:ind w:left="0" w:firstLine="851"/>
      </w:pPr>
      <w:bookmarkStart w:id="5" w:name="_Toc520477616"/>
      <w:r>
        <w:t>Экономика</w:t>
      </w:r>
      <w:bookmarkEnd w:id="5"/>
    </w:p>
    <w:p w14:paraId="48103AC2" w14:textId="77777777" w:rsidR="002869F5" w:rsidRPr="002869F5" w:rsidRDefault="002869F5" w:rsidP="002869F5">
      <w:pPr>
        <w:pStyle w:val="3"/>
        <w:numPr>
          <w:ilvl w:val="2"/>
          <w:numId w:val="1"/>
        </w:numPr>
        <w:rPr>
          <w:rFonts w:eastAsia="Times New Roman"/>
          <w:lang w:eastAsia="ru-RU"/>
        </w:rPr>
      </w:pPr>
      <w:bookmarkStart w:id="6" w:name="_Toc520477617"/>
      <w:r w:rsidRPr="002869F5">
        <w:rPr>
          <w:rFonts w:eastAsia="Times New Roman"/>
          <w:bdr w:val="none" w:sz="0" w:space="0" w:color="auto" w:frame="1"/>
          <w:lang w:eastAsia="ru-RU"/>
        </w:rPr>
        <w:t>Сельское хозяйство</w:t>
      </w:r>
      <w:bookmarkEnd w:id="6"/>
    </w:p>
    <w:p w14:paraId="31AAF626" w14:textId="77777777" w:rsidR="00071E17" w:rsidRDefault="002869F5" w:rsidP="00B42DB8">
      <w:pPr>
        <w:spacing w:line="240" w:lineRule="auto"/>
      </w:pPr>
      <w:r w:rsidRPr="002869F5">
        <w:t xml:space="preserve">Ведущая роль в экономике района принадлежит сельскому хозяйству. Сельское хозяйство района специализируется на молочно-мясном животноводстве, выращивании зерновых культур. </w:t>
      </w:r>
    </w:p>
    <w:p w14:paraId="06B1E933" w14:textId="2D817D32" w:rsidR="00071E17" w:rsidRDefault="002869F5" w:rsidP="00B42DB8">
      <w:pPr>
        <w:spacing w:line="240" w:lineRule="auto"/>
      </w:pPr>
      <w:r w:rsidRPr="002869F5">
        <w:t>В аграрном секторе работают 4 сельскохозяйственных производственных кооперативов, 3 унитарных коммунальных сельскохозяйственных предприятия, 2 коммунальные сельскохозяйственные унитарные предприятия, а также предприятия, обслуживающие сельское хозяйство: ОАО «</w:t>
      </w:r>
      <w:proofErr w:type="spellStart"/>
      <w:r w:rsidRPr="002869F5">
        <w:t>Кличеврайагропромтехснаб</w:t>
      </w:r>
      <w:proofErr w:type="spellEnd"/>
      <w:r w:rsidRPr="002869F5">
        <w:t xml:space="preserve">», ОАО «ПМК-89 </w:t>
      </w:r>
      <w:proofErr w:type="spellStart"/>
      <w:r w:rsidRPr="002869F5">
        <w:t>Водстрой</w:t>
      </w:r>
      <w:proofErr w:type="spellEnd"/>
      <w:r w:rsidRPr="002869F5">
        <w:t>», ВСУ «</w:t>
      </w:r>
      <w:proofErr w:type="spellStart"/>
      <w:r w:rsidRPr="002869F5">
        <w:t>Кличевская</w:t>
      </w:r>
      <w:proofErr w:type="spellEnd"/>
      <w:r w:rsidRPr="002869F5">
        <w:t xml:space="preserve"> районная ветеринарная станция», </w:t>
      </w:r>
      <w:proofErr w:type="spellStart"/>
      <w:r w:rsidRPr="002869F5">
        <w:t>Кличевская</w:t>
      </w:r>
      <w:proofErr w:type="spellEnd"/>
      <w:r w:rsidRPr="002869F5">
        <w:t xml:space="preserve"> районная государственная инспекция по семеноводству, карантину и защите растений, РУСП “</w:t>
      </w:r>
      <w:proofErr w:type="spellStart"/>
      <w:r w:rsidRPr="002869F5">
        <w:t>Кличевская</w:t>
      </w:r>
      <w:proofErr w:type="spellEnd"/>
      <w:r w:rsidRPr="002869F5">
        <w:t xml:space="preserve"> районная племенная станция”.</w:t>
      </w:r>
    </w:p>
    <w:p w14:paraId="724BF163" w14:textId="77777777" w:rsidR="00071E17" w:rsidRDefault="002869F5" w:rsidP="00B42DB8">
      <w:pPr>
        <w:spacing w:line="240" w:lineRule="auto"/>
      </w:pPr>
      <w:r w:rsidRPr="002869F5">
        <w:t>Общая площадь земель в сельскохозяйственных организациях района составила 51787 гектаров, сельскохозяйственных угодий – 42856 гектара, в том числе пахотных земель – 28682 гектаров, луговых угодий – 14114 га, из них улучшенных – 9178 га. Балл плодородия почв: пахотных – 29,9; луговых (улучшенных) – 26,7, всего сельскохозяйственных угодий – 27,2.</w:t>
      </w:r>
    </w:p>
    <w:p w14:paraId="66785514" w14:textId="3FE4A0CB" w:rsidR="00071E17" w:rsidRDefault="002869F5" w:rsidP="00B42DB8">
      <w:pPr>
        <w:spacing w:line="240" w:lineRule="auto"/>
      </w:pPr>
      <w:r w:rsidRPr="002869F5">
        <w:t>На 01.01.2016 года в сельскохозяйственны</w:t>
      </w:r>
      <w:r w:rsidR="0047124F">
        <w:t xml:space="preserve">х организациях района находится </w:t>
      </w:r>
      <w:r w:rsidRPr="002869F5">
        <w:t>30061 голова крупного рогатого скота, 2517 – свиней.   Машинотракторный парк хозяйства района насчитывает: 208 тракторов, 59 зерноуборочных комбайнов, 34 кормоуборочных комбайна. В сельском хозяйс</w:t>
      </w:r>
      <w:r w:rsidR="00071E17">
        <w:t>тве района занято 1451 человек.</w:t>
      </w:r>
    </w:p>
    <w:p w14:paraId="3164D2AF" w14:textId="77777777" w:rsidR="00071E17" w:rsidRDefault="002869F5" w:rsidP="00B42DB8">
      <w:pPr>
        <w:spacing w:line="240" w:lineRule="auto"/>
      </w:pPr>
      <w:r w:rsidRPr="002869F5">
        <w:lastRenderedPageBreak/>
        <w:t>Основным направлением сельскохозяйственной деятельности является про</w:t>
      </w:r>
      <w:r w:rsidR="00071E17">
        <w:t>изводство мяса, молока и зерна.</w:t>
      </w:r>
    </w:p>
    <w:p w14:paraId="03F34511" w14:textId="77777777" w:rsidR="002869F5" w:rsidRDefault="002869F5" w:rsidP="004D55F8"/>
    <w:p w14:paraId="26AD4736" w14:textId="77777777" w:rsidR="0027478D" w:rsidRPr="0027478D" w:rsidRDefault="0027478D" w:rsidP="0027478D">
      <w:pPr>
        <w:pStyle w:val="3"/>
        <w:numPr>
          <w:ilvl w:val="2"/>
          <w:numId w:val="1"/>
        </w:numPr>
        <w:rPr>
          <w:rFonts w:eastAsia="Times New Roman"/>
          <w:bdr w:val="none" w:sz="0" w:space="0" w:color="auto" w:frame="1"/>
          <w:lang w:eastAsia="ru-RU"/>
        </w:rPr>
      </w:pPr>
      <w:bookmarkStart w:id="7" w:name="_Toc520477618"/>
      <w:r w:rsidRPr="0027478D">
        <w:rPr>
          <w:rFonts w:eastAsia="Times New Roman"/>
          <w:bdr w:val="none" w:sz="0" w:space="0" w:color="auto" w:frame="1"/>
          <w:lang w:eastAsia="ru-RU"/>
        </w:rPr>
        <w:t>Промышленность</w:t>
      </w:r>
      <w:bookmarkEnd w:id="7"/>
    </w:p>
    <w:p w14:paraId="6091B8A2" w14:textId="77777777" w:rsidR="0027478D" w:rsidRDefault="0027478D" w:rsidP="00B42DB8">
      <w:pPr>
        <w:spacing w:line="240" w:lineRule="auto"/>
      </w:pPr>
      <w:r w:rsidRPr="0027478D">
        <w:t>Промышленный комплекс района представлен дву</w:t>
      </w:r>
      <w:r>
        <w:t>мя промышленными предприятиями:</w:t>
      </w:r>
    </w:p>
    <w:p w14:paraId="51650CC5" w14:textId="0E8C5E65" w:rsidR="0027478D" w:rsidRDefault="00B42DB8" w:rsidP="00B42DB8">
      <w:pPr>
        <w:spacing w:line="240" w:lineRule="auto"/>
      </w:pPr>
      <w:r>
        <w:t>–</w:t>
      </w:r>
      <w:r w:rsidR="0027478D" w:rsidRPr="0027478D">
        <w:t> открытое акционерное общество «</w:t>
      </w:r>
      <w:proofErr w:type="spellStart"/>
      <w:r w:rsidR="0027478D" w:rsidRPr="0027478D">
        <w:t>Кличевские</w:t>
      </w:r>
      <w:proofErr w:type="spellEnd"/>
      <w:r w:rsidR="0027478D" w:rsidRPr="0027478D">
        <w:t xml:space="preserve"> </w:t>
      </w:r>
      <w:proofErr w:type="spellStart"/>
      <w:r w:rsidR="0027478D" w:rsidRPr="0027478D">
        <w:t>Бытуслуги</w:t>
      </w:r>
      <w:proofErr w:type="spellEnd"/>
      <w:r w:rsidR="0027478D" w:rsidRPr="0027478D">
        <w:t>»; </w:t>
      </w:r>
    </w:p>
    <w:p w14:paraId="2CA7CD51" w14:textId="4886AD27" w:rsidR="0027478D" w:rsidRDefault="00B42DB8" w:rsidP="00B42DB8">
      <w:pPr>
        <w:spacing w:line="240" w:lineRule="auto"/>
      </w:pPr>
      <w:r>
        <w:t>–</w:t>
      </w:r>
      <w:r w:rsidR="0027478D" w:rsidRPr="0027478D">
        <w:t> унитарное коммун</w:t>
      </w:r>
      <w:r w:rsidR="0027478D">
        <w:t>альное предприятие «Жилкомхоз».</w:t>
      </w:r>
    </w:p>
    <w:p w14:paraId="3C7C578B" w14:textId="279875F9" w:rsidR="0027478D" w:rsidRPr="0027478D" w:rsidRDefault="0027478D" w:rsidP="00B42DB8">
      <w:pPr>
        <w:spacing w:line="240" w:lineRule="auto"/>
      </w:pPr>
      <w:r w:rsidRPr="0027478D">
        <w:t>Основу промышленного потенциала региона составляет унитарное коммунальное предприятие «Жилкомхоз», (удельный вес в общем объеме производства продукции составляет 88,6 проце</w:t>
      </w:r>
      <w:r w:rsidR="00B42DB8">
        <w:t>нта). Важнейшие виды продукции –</w:t>
      </w:r>
      <w:r w:rsidRPr="0027478D">
        <w:t xml:space="preserve"> отпуск </w:t>
      </w:r>
      <w:proofErr w:type="spellStart"/>
      <w:r w:rsidRPr="0027478D">
        <w:t>теплоэнергии</w:t>
      </w:r>
      <w:proofErr w:type="spellEnd"/>
      <w:r w:rsidRPr="0027478D">
        <w:t>, сбор, очистка и распределение воды.</w:t>
      </w:r>
    </w:p>
    <w:p w14:paraId="09375567" w14:textId="77777777" w:rsidR="0027478D" w:rsidRDefault="0027478D" w:rsidP="004D55F8"/>
    <w:p w14:paraId="2AD40518" w14:textId="77777777" w:rsidR="000E3619" w:rsidRPr="000E3619" w:rsidRDefault="000E3619" w:rsidP="000E3619">
      <w:pPr>
        <w:pStyle w:val="3"/>
        <w:numPr>
          <w:ilvl w:val="2"/>
          <w:numId w:val="1"/>
        </w:numPr>
        <w:rPr>
          <w:rFonts w:eastAsia="Times New Roman"/>
          <w:bdr w:val="none" w:sz="0" w:space="0" w:color="auto" w:frame="1"/>
          <w:lang w:eastAsia="ru-RU"/>
        </w:rPr>
      </w:pPr>
      <w:bookmarkStart w:id="8" w:name="_Toc520477619"/>
      <w:r w:rsidRPr="000E3619">
        <w:rPr>
          <w:rFonts w:eastAsia="Times New Roman"/>
          <w:bdr w:val="none" w:sz="0" w:space="0" w:color="auto" w:frame="1"/>
          <w:lang w:eastAsia="ru-RU"/>
        </w:rPr>
        <w:t>Строительство</w:t>
      </w:r>
      <w:bookmarkEnd w:id="8"/>
    </w:p>
    <w:p w14:paraId="22D437CC" w14:textId="77777777" w:rsidR="009113F3" w:rsidRDefault="000E3619" w:rsidP="00B42DB8">
      <w:pPr>
        <w:spacing w:line="240" w:lineRule="auto"/>
      </w:pPr>
      <w:r w:rsidRPr="000E3619">
        <w:t>На территории района в сфере строительства работают: ГУКДСП «</w:t>
      </w:r>
      <w:proofErr w:type="spellStart"/>
      <w:r w:rsidRPr="000E3619">
        <w:t>Кличевская</w:t>
      </w:r>
      <w:proofErr w:type="spellEnd"/>
      <w:r w:rsidRPr="000E3619">
        <w:t xml:space="preserve"> ПМК-258», филиал КУП «</w:t>
      </w:r>
      <w:proofErr w:type="spellStart"/>
      <w:r w:rsidRPr="000E3619">
        <w:t>Могилевоблдорстрой</w:t>
      </w:r>
      <w:proofErr w:type="spellEnd"/>
      <w:r w:rsidRPr="000E3619">
        <w:t xml:space="preserve">» ДРСУ-126, ОАО «ПМК-89 </w:t>
      </w:r>
      <w:proofErr w:type="spellStart"/>
      <w:r w:rsidRPr="000E3619">
        <w:t>Водстрой</w:t>
      </w:r>
      <w:proofErr w:type="spellEnd"/>
      <w:r w:rsidRPr="000E3619">
        <w:t>». </w:t>
      </w:r>
    </w:p>
    <w:p w14:paraId="426D4AED" w14:textId="77777777" w:rsidR="000E3619" w:rsidRDefault="000E3619" w:rsidP="004D55F8"/>
    <w:p w14:paraId="75E03A50" w14:textId="77777777" w:rsidR="000E3619" w:rsidRPr="000E3619" w:rsidRDefault="000E3619" w:rsidP="000E3619">
      <w:pPr>
        <w:pStyle w:val="3"/>
        <w:numPr>
          <w:ilvl w:val="2"/>
          <w:numId w:val="1"/>
        </w:numPr>
        <w:rPr>
          <w:rFonts w:eastAsia="Times New Roman"/>
          <w:bdr w:val="none" w:sz="0" w:space="0" w:color="auto" w:frame="1"/>
          <w:lang w:eastAsia="ru-RU"/>
        </w:rPr>
      </w:pPr>
      <w:bookmarkStart w:id="9" w:name="_Toc520477620"/>
      <w:r w:rsidRPr="000E3619">
        <w:rPr>
          <w:rFonts w:eastAsia="Times New Roman"/>
          <w:bdr w:val="none" w:sz="0" w:space="0" w:color="auto" w:frame="1"/>
          <w:lang w:eastAsia="ru-RU"/>
        </w:rPr>
        <w:t>Лесное хозяйство</w:t>
      </w:r>
      <w:bookmarkEnd w:id="9"/>
    </w:p>
    <w:p w14:paraId="362A158F" w14:textId="377C428A" w:rsidR="000E3619" w:rsidRDefault="000E3619" w:rsidP="00B42DB8">
      <w:pPr>
        <w:spacing w:line="240" w:lineRule="auto"/>
      </w:pPr>
      <w:r>
        <w:t xml:space="preserve">Лесной хозяйство представлено </w:t>
      </w:r>
      <w:r w:rsidRPr="000E3619">
        <w:t>Государственн</w:t>
      </w:r>
      <w:r>
        <w:t>ым</w:t>
      </w:r>
      <w:r w:rsidRPr="000E3619">
        <w:t xml:space="preserve"> лесохозяйственн</w:t>
      </w:r>
      <w:r>
        <w:t xml:space="preserve">ым </w:t>
      </w:r>
      <w:r w:rsidRPr="000E3619">
        <w:t>учреждение</w:t>
      </w:r>
      <w:r>
        <w:t>м</w:t>
      </w:r>
      <w:r w:rsidRPr="000E3619">
        <w:t xml:space="preserve"> </w:t>
      </w:r>
      <w:r>
        <w:t>«</w:t>
      </w:r>
      <w:proofErr w:type="spellStart"/>
      <w:r w:rsidRPr="000E3619">
        <w:t>Кличевский</w:t>
      </w:r>
      <w:proofErr w:type="spellEnd"/>
      <w:r w:rsidRPr="000E3619">
        <w:t xml:space="preserve"> лесхоз</w:t>
      </w:r>
      <w:r>
        <w:t>»</w:t>
      </w:r>
      <w:r w:rsidR="00116134">
        <w:t xml:space="preserve">. Сведения о лесничествах представлены в </w:t>
      </w:r>
      <w:r w:rsidR="00B42DB8">
        <w:t xml:space="preserve">таблице </w:t>
      </w:r>
      <w:r w:rsidR="0047124F">
        <w:t>1.</w:t>
      </w:r>
      <w:r w:rsidR="00B42DB8">
        <w:t>2.</w:t>
      </w:r>
    </w:p>
    <w:p w14:paraId="0789EA97" w14:textId="77777777" w:rsidR="00116134" w:rsidRDefault="00116134" w:rsidP="004D55F8"/>
    <w:p w14:paraId="50F95BF3" w14:textId="40F94FEE" w:rsidR="00116134" w:rsidRDefault="00B42DB8" w:rsidP="00B42DB8">
      <w:pPr>
        <w:pStyle w:val="a6"/>
        <w:spacing w:after="0"/>
        <w:ind w:firstLine="0"/>
      </w:pPr>
      <w:r>
        <w:t xml:space="preserve">Таблица </w:t>
      </w:r>
      <w:r w:rsidR="0047124F">
        <w:t>1.</w:t>
      </w:r>
      <w:r>
        <w:t xml:space="preserve">2 – </w:t>
      </w:r>
      <w:r w:rsidR="00116134">
        <w:t xml:space="preserve">Сведения о лесничествах </w:t>
      </w:r>
      <w:proofErr w:type="spellStart"/>
      <w:r w:rsidR="00116134">
        <w:t>Кличевского</w:t>
      </w:r>
      <w:proofErr w:type="spellEnd"/>
      <w:r w:rsidR="00116134">
        <w:t xml:space="preserve"> лесхоза</w:t>
      </w:r>
    </w:p>
    <w:tbl>
      <w:tblPr>
        <w:tblStyle w:val="ac"/>
        <w:tblW w:w="0" w:type="auto"/>
        <w:tblLook w:val="04A0" w:firstRow="1" w:lastRow="0" w:firstColumn="1" w:lastColumn="0" w:noHBand="0" w:noVBand="1"/>
      </w:tblPr>
      <w:tblGrid>
        <w:gridCol w:w="3823"/>
        <w:gridCol w:w="1912"/>
        <w:gridCol w:w="1702"/>
        <w:gridCol w:w="1635"/>
      </w:tblGrid>
      <w:tr w:rsidR="00116134" w14:paraId="6BDF15C4" w14:textId="77777777" w:rsidTr="00116134">
        <w:trPr>
          <w:trHeight w:val="519"/>
          <w:tblHeader/>
        </w:trPr>
        <w:tc>
          <w:tcPr>
            <w:tcW w:w="3823" w:type="dxa"/>
            <w:vMerge w:val="restart"/>
            <w:vAlign w:val="center"/>
          </w:tcPr>
          <w:p w14:paraId="094962DB" w14:textId="77777777" w:rsidR="00116134" w:rsidRPr="00116134" w:rsidRDefault="00116134" w:rsidP="00116134">
            <w:pPr>
              <w:spacing w:line="240" w:lineRule="auto"/>
              <w:ind w:firstLine="0"/>
              <w:jc w:val="center"/>
              <w:rPr>
                <w:sz w:val="24"/>
                <w:szCs w:val="24"/>
              </w:rPr>
            </w:pPr>
            <w:r w:rsidRPr="00116134">
              <w:rPr>
                <w:sz w:val="24"/>
                <w:szCs w:val="24"/>
              </w:rPr>
              <w:t>Название лесничества</w:t>
            </w:r>
          </w:p>
        </w:tc>
        <w:tc>
          <w:tcPr>
            <w:tcW w:w="1912" w:type="dxa"/>
            <w:vMerge w:val="restart"/>
            <w:vAlign w:val="center"/>
          </w:tcPr>
          <w:p w14:paraId="5F621C69" w14:textId="77777777" w:rsidR="00116134" w:rsidRPr="00116134" w:rsidRDefault="00116134" w:rsidP="00116134">
            <w:pPr>
              <w:spacing w:line="240" w:lineRule="auto"/>
              <w:ind w:firstLine="0"/>
              <w:jc w:val="center"/>
              <w:rPr>
                <w:sz w:val="24"/>
                <w:szCs w:val="24"/>
              </w:rPr>
            </w:pPr>
            <w:r w:rsidRPr="00116134">
              <w:rPr>
                <w:sz w:val="24"/>
                <w:szCs w:val="24"/>
              </w:rPr>
              <w:t>Лесной фонд, га</w:t>
            </w:r>
          </w:p>
        </w:tc>
        <w:tc>
          <w:tcPr>
            <w:tcW w:w="3337" w:type="dxa"/>
            <w:gridSpan w:val="2"/>
            <w:vAlign w:val="center"/>
          </w:tcPr>
          <w:p w14:paraId="51E8D278" w14:textId="77777777" w:rsidR="00116134" w:rsidRPr="00116134" w:rsidRDefault="00116134" w:rsidP="00116134">
            <w:pPr>
              <w:spacing w:line="240" w:lineRule="auto"/>
              <w:ind w:firstLine="0"/>
              <w:jc w:val="center"/>
              <w:rPr>
                <w:sz w:val="24"/>
                <w:szCs w:val="24"/>
              </w:rPr>
            </w:pPr>
            <w:r w:rsidRPr="00116134">
              <w:rPr>
                <w:sz w:val="24"/>
                <w:szCs w:val="24"/>
              </w:rPr>
              <w:t xml:space="preserve">в </w:t>
            </w:r>
            <w:proofErr w:type="spellStart"/>
            <w:r w:rsidRPr="00116134">
              <w:rPr>
                <w:sz w:val="24"/>
                <w:szCs w:val="24"/>
              </w:rPr>
              <w:t>т.ч</w:t>
            </w:r>
            <w:proofErr w:type="spellEnd"/>
            <w:r w:rsidRPr="00116134">
              <w:rPr>
                <w:sz w:val="24"/>
                <w:szCs w:val="24"/>
              </w:rPr>
              <w:t>. площадь покрытая лесом</w:t>
            </w:r>
          </w:p>
        </w:tc>
      </w:tr>
      <w:tr w:rsidR="00116134" w14:paraId="2A382C0A" w14:textId="77777777" w:rsidTr="00116134">
        <w:trPr>
          <w:trHeight w:val="165"/>
          <w:tblHeader/>
        </w:trPr>
        <w:tc>
          <w:tcPr>
            <w:tcW w:w="3823" w:type="dxa"/>
            <w:vMerge/>
            <w:vAlign w:val="center"/>
          </w:tcPr>
          <w:p w14:paraId="6852E7AD" w14:textId="77777777" w:rsidR="00116134" w:rsidRPr="00116134" w:rsidRDefault="00116134" w:rsidP="00116134">
            <w:pPr>
              <w:spacing w:line="240" w:lineRule="auto"/>
              <w:ind w:firstLine="0"/>
              <w:jc w:val="center"/>
              <w:rPr>
                <w:sz w:val="24"/>
                <w:szCs w:val="24"/>
              </w:rPr>
            </w:pPr>
          </w:p>
        </w:tc>
        <w:tc>
          <w:tcPr>
            <w:tcW w:w="1912" w:type="dxa"/>
            <w:vMerge/>
            <w:vAlign w:val="center"/>
          </w:tcPr>
          <w:p w14:paraId="4F8ED234" w14:textId="77777777" w:rsidR="00116134" w:rsidRPr="00116134" w:rsidRDefault="00116134" w:rsidP="00116134">
            <w:pPr>
              <w:spacing w:line="240" w:lineRule="auto"/>
              <w:ind w:firstLine="0"/>
              <w:jc w:val="center"/>
              <w:rPr>
                <w:sz w:val="24"/>
                <w:szCs w:val="24"/>
              </w:rPr>
            </w:pPr>
          </w:p>
        </w:tc>
        <w:tc>
          <w:tcPr>
            <w:tcW w:w="1702" w:type="dxa"/>
            <w:vAlign w:val="center"/>
          </w:tcPr>
          <w:p w14:paraId="3523067C" w14:textId="77777777" w:rsidR="00116134" w:rsidRPr="00116134" w:rsidRDefault="00116134" w:rsidP="00116134">
            <w:pPr>
              <w:spacing w:line="240" w:lineRule="auto"/>
              <w:ind w:firstLine="0"/>
              <w:jc w:val="center"/>
              <w:rPr>
                <w:sz w:val="24"/>
                <w:szCs w:val="24"/>
              </w:rPr>
            </w:pPr>
            <w:r w:rsidRPr="00116134">
              <w:rPr>
                <w:sz w:val="24"/>
                <w:szCs w:val="24"/>
              </w:rPr>
              <w:t>га</w:t>
            </w:r>
          </w:p>
        </w:tc>
        <w:tc>
          <w:tcPr>
            <w:tcW w:w="1635" w:type="dxa"/>
            <w:vAlign w:val="center"/>
          </w:tcPr>
          <w:p w14:paraId="1BBC849D" w14:textId="77777777" w:rsidR="00116134" w:rsidRPr="00116134" w:rsidRDefault="00116134" w:rsidP="00116134">
            <w:pPr>
              <w:spacing w:line="240" w:lineRule="auto"/>
              <w:ind w:firstLine="0"/>
              <w:jc w:val="center"/>
              <w:rPr>
                <w:sz w:val="24"/>
                <w:szCs w:val="24"/>
              </w:rPr>
            </w:pPr>
            <w:r w:rsidRPr="00116134">
              <w:rPr>
                <w:sz w:val="24"/>
                <w:szCs w:val="24"/>
              </w:rPr>
              <w:t>%</w:t>
            </w:r>
          </w:p>
        </w:tc>
      </w:tr>
      <w:tr w:rsidR="00116134" w14:paraId="4062AF5F" w14:textId="77777777" w:rsidTr="00116134">
        <w:tc>
          <w:tcPr>
            <w:tcW w:w="3823" w:type="dxa"/>
          </w:tcPr>
          <w:p w14:paraId="47FE4D87" w14:textId="77777777" w:rsidR="00116134" w:rsidRPr="00116134" w:rsidRDefault="00116134" w:rsidP="00116134">
            <w:pPr>
              <w:spacing w:line="240" w:lineRule="auto"/>
              <w:ind w:firstLine="0"/>
              <w:jc w:val="left"/>
              <w:rPr>
                <w:sz w:val="24"/>
                <w:szCs w:val="24"/>
              </w:rPr>
            </w:pPr>
            <w:proofErr w:type="spellStart"/>
            <w:r w:rsidRPr="00116134">
              <w:rPr>
                <w:rFonts w:ascii="OpenSans" w:hAnsi="OpenSans"/>
                <w:color w:val="353535"/>
                <w:sz w:val="24"/>
                <w:szCs w:val="24"/>
                <w:shd w:val="clear" w:color="auto" w:fill="FFFFFF"/>
              </w:rPr>
              <w:t>Бацевичское</w:t>
            </w:r>
            <w:proofErr w:type="spellEnd"/>
            <w:r w:rsidRPr="00116134">
              <w:rPr>
                <w:rFonts w:ascii="OpenSans" w:hAnsi="OpenSans"/>
                <w:color w:val="353535"/>
                <w:sz w:val="24"/>
                <w:szCs w:val="24"/>
                <w:shd w:val="clear" w:color="auto" w:fill="FFFFFF"/>
              </w:rPr>
              <w:t> </w:t>
            </w:r>
          </w:p>
        </w:tc>
        <w:tc>
          <w:tcPr>
            <w:tcW w:w="1912" w:type="dxa"/>
            <w:vAlign w:val="center"/>
          </w:tcPr>
          <w:p w14:paraId="01F12257" w14:textId="77777777" w:rsidR="00116134" w:rsidRPr="00116134" w:rsidRDefault="00116134" w:rsidP="00116134">
            <w:pPr>
              <w:spacing w:line="240" w:lineRule="auto"/>
              <w:ind w:firstLine="0"/>
              <w:jc w:val="center"/>
              <w:rPr>
                <w:sz w:val="24"/>
                <w:szCs w:val="24"/>
              </w:rPr>
            </w:pPr>
            <w:r w:rsidRPr="00116134">
              <w:rPr>
                <w:rFonts w:ascii="OpenSans" w:hAnsi="OpenSans"/>
                <w:color w:val="353535"/>
                <w:sz w:val="24"/>
                <w:szCs w:val="24"/>
                <w:shd w:val="clear" w:color="auto" w:fill="FFFFFF"/>
              </w:rPr>
              <w:t>7559.5</w:t>
            </w:r>
          </w:p>
        </w:tc>
        <w:tc>
          <w:tcPr>
            <w:tcW w:w="1702" w:type="dxa"/>
            <w:vAlign w:val="center"/>
          </w:tcPr>
          <w:p w14:paraId="1ABF2578" w14:textId="77777777" w:rsidR="00116134" w:rsidRPr="00116134" w:rsidRDefault="00116134" w:rsidP="00116134">
            <w:pPr>
              <w:spacing w:line="240" w:lineRule="auto"/>
              <w:ind w:firstLine="0"/>
              <w:jc w:val="center"/>
              <w:rPr>
                <w:sz w:val="24"/>
                <w:szCs w:val="24"/>
              </w:rPr>
            </w:pPr>
            <w:r w:rsidRPr="00116134">
              <w:rPr>
                <w:rFonts w:ascii="OpenSans" w:hAnsi="OpenSans"/>
                <w:color w:val="353535"/>
                <w:sz w:val="24"/>
                <w:szCs w:val="24"/>
                <w:shd w:val="clear" w:color="auto" w:fill="FFFFFF"/>
              </w:rPr>
              <w:t>6690,7</w:t>
            </w:r>
          </w:p>
        </w:tc>
        <w:tc>
          <w:tcPr>
            <w:tcW w:w="1635" w:type="dxa"/>
            <w:vAlign w:val="center"/>
          </w:tcPr>
          <w:p w14:paraId="320D3979" w14:textId="77777777" w:rsidR="00116134" w:rsidRPr="00116134" w:rsidRDefault="00116134" w:rsidP="00116134">
            <w:pPr>
              <w:spacing w:line="240" w:lineRule="auto"/>
              <w:ind w:firstLine="0"/>
              <w:jc w:val="center"/>
              <w:rPr>
                <w:sz w:val="24"/>
                <w:szCs w:val="24"/>
              </w:rPr>
            </w:pPr>
            <w:r w:rsidRPr="00116134">
              <w:rPr>
                <w:sz w:val="24"/>
                <w:szCs w:val="24"/>
              </w:rPr>
              <w:t>88,5</w:t>
            </w:r>
          </w:p>
        </w:tc>
      </w:tr>
      <w:tr w:rsidR="00116134" w14:paraId="09A35A84" w14:textId="77777777" w:rsidTr="00116134">
        <w:tc>
          <w:tcPr>
            <w:tcW w:w="3823" w:type="dxa"/>
          </w:tcPr>
          <w:p w14:paraId="24EEB63E" w14:textId="77777777" w:rsidR="00116134" w:rsidRPr="00116134" w:rsidRDefault="00116134" w:rsidP="00116134">
            <w:pPr>
              <w:spacing w:line="240" w:lineRule="auto"/>
              <w:ind w:firstLine="0"/>
              <w:jc w:val="left"/>
              <w:rPr>
                <w:sz w:val="24"/>
                <w:szCs w:val="24"/>
              </w:rPr>
            </w:pPr>
            <w:proofErr w:type="spellStart"/>
            <w:r w:rsidRPr="00116134">
              <w:rPr>
                <w:rFonts w:ascii="OpenSans" w:hAnsi="OpenSans"/>
                <w:color w:val="353535"/>
                <w:sz w:val="24"/>
                <w:szCs w:val="24"/>
                <w:shd w:val="clear" w:color="auto" w:fill="FFFFFF"/>
              </w:rPr>
              <w:t>Биордовское</w:t>
            </w:r>
            <w:proofErr w:type="spellEnd"/>
            <w:r w:rsidRPr="00116134">
              <w:rPr>
                <w:rFonts w:ascii="OpenSans" w:hAnsi="OpenSans"/>
                <w:color w:val="353535"/>
                <w:sz w:val="24"/>
                <w:szCs w:val="24"/>
                <w:shd w:val="clear" w:color="auto" w:fill="FFFFFF"/>
              </w:rPr>
              <w:t> </w:t>
            </w:r>
          </w:p>
        </w:tc>
        <w:tc>
          <w:tcPr>
            <w:tcW w:w="1912" w:type="dxa"/>
            <w:vAlign w:val="center"/>
          </w:tcPr>
          <w:p w14:paraId="74D21D1F" w14:textId="77777777" w:rsidR="00116134" w:rsidRPr="00116134" w:rsidRDefault="00116134" w:rsidP="00116134">
            <w:pPr>
              <w:spacing w:line="240" w:lineRule="auto"/>
              <w:ind w:firstLine="0"/>
              <w:jc w:val="center"/>
              <w:rPr>
                <w:sz w:val="24"/>
                <w:szCs w:val="24"/>
              </w:rPr>
            </w:pPr>
            <w:r w:rsidRPr="00116134">
              <w:rPr>
                <w:rFonts w:ascii="OpenSans" w:hAnsi="OpenSans"/>
                <w:color w:val="353535"/>
                <w:sz w:val="24"/>
                <w:szCs w:val="24"/>
                <w:shd w:val="clear" w:color="auto" w:fill="FFFFFF"/>
              </w:rPr>
              <w:t>9503</w:t>
            </w:r>
          </w:p>
        </w:tc>
        <w:tc>
          <w:tcPr>
            <w:tcW w:w="1702" w:type="dxa"/>
            <w:vAlign w:val="center"/>
          </w:tcPr>
          <w:p w14:paraId="3BB41BBC" w14:textId="77777777" w:rsidR="00116134" w:rsidRPr="00116134" w:rsidRDefault="00116134" w:rsidP="00116134">
            <w:pPr>
              <w:spacing w:line="240" w:lineRule="auto"/>
              <w:ind w:firstLine="0"/>
              <w:jc w:val="center"/>
              <w:rPr>
                <w:sz w:val="24"/>
                <w:szCs w:val="24"/>
              </w:rPr>
            </w:pPr>
            <w:r w:rsidRPr="00116134">
              <w:rPr>
                <w:rFonts w:ascii="OpenSans" w:hAnsi="OpenSans"/>
                <w:color w:val="353535"/>
                <w:sz w:val="24"/>
                <w:szCs w:val="24"/>
                <w:shd w:val="clear" w:color="auto" w:fill="FFFFFF"/>
              </w:rPr>
              <w:t>8895,5</w:t>
            </w:r>
          </w:p>
        </w:tc>
        <w:tc>
          <w:tcPr>
            <w:tcW w:w="1635" w:type="dxa"/>
            <w:vAlign w:val="center"/>
          </w:tcPr>
          <w:p w14:paraId="0798BD50" w14:textId="77777777" w:rsidR="00116134" w:rsidRPr="00116134" w:rsidRDefault="00116134" w:rsidP="00116134">
            <w:pPr>
              <w:spacing w:line="240" w:lineRule="auto"/>
              <w:ind w:firstLine="0"/>
              <w:jc w:val="center"/>
              <w:rPr>
                <w:sz w:val="24"/>
                <w:szCs w:val="24"/>
              </w:rPr>
            </w:pPr>
            <w:r w:rsidRPr="00116134">
              <w:rPr>
                <w:sz w:val="24"/>
                <w:szCs w:val="24"/>
              </w:rPr>
              <w:t>93,6</w:t>
            </w:r>
          </w:p>
        </w:tc>
      </w:tr>
      <w:tr w:rsidR="00116134" w14:paraId="5254978C" w14:textId="77777777" w:rsidTr="00116134">
        <w:tc>
          <w:tcPr>
            <w:tcW w:w="3823" w:type="dxa"/>
          </w:tcPr>
          <w:p w14:paraId="5AD4331F" w14:textId="77777777" w:rsidR="00116134" w:rsidRPr="00116134" w:rsidRDefault="00116134" w:rsidP="00116134">
            <w:pPr>
              <w:spacing w:line="240" w:lineRule="auto"/>
              <w:ind w:firstLine="0"/>
              <w:jc w:val="left"/>
              <w:rPr>
                <w:sz w:val="24"/>
                <w:szCs w:val="24"/>
              </w:rPr>
            </w:pPr>
            <w:proofErr w:type="spellStart"/>
            <w:r w:rsidRPr="00116134">
              <w:rPr>
                <w:rFonts w:ascii="OpenSans" w:hAnsi="OpenSans"/>
                <w:color w:val="353535"/>
                <w:sz w:val="24"/>
                <w:szCs w:val="24"/>
                <w:shd w:val="clear" w:color="auto" w:fill="FFFFFF"/>
              </w:rPr>
              <w:t>Вирковское</w:t>
            </w:r>
            <w:proofErr w:type="spellEnd"/>
            <w:r w:rsidRPr="00116134">
              <w:rPr>
                <w:rFonts w:ascii="OpenSans" w:hAnsi="OpenSans"/>
                <w:color w:val="353535"/>
                <w:sz w:val="24"/>
                <w:szCs w:val="24"/>
                <w:shd w:val="clear" w:color="auto" w:fill="FFFFFF"/>
              </w:rPr>
              <w:t> </w:t>
            </w:r>
          </w:p>
        </w:tc>
        <w:tc>
          <w:tcPr>
            <w:tcW w:w="1912" w:type="dxa"/>
            <w:vAlign w:val="center"/>
          </w:tcPr>
          <w:p w14:paraId="19BA1CCF" w14:textId="77777777" w:rsidR="00116134" w:rsidRPr="00116134" w:rsidRDefault="00116134" w:rsidP="00116134">
            <w:pPr>
              <w:spacing w:line="240" w:lineRule="auto"/>
              <w:ind w:firstLine="0"/>
              <w:jc w:val="center"/>
              <w:rPr>
                <w:sz w:val="24"/>
                <w:szCs w:val="24"/>
              </w:rPr>
            </w:pPr>
            <w:r w:rsidRPr="00116134">
              <w:rPr>
                <w:rFonts w:ascii="OpenSans" w:hAnsi="OpenSans"/>
                <w:color w:val="353535"/>
                <w:sz w:val="24"/>
                <w:szCs w:val="24"/>
                <w:shd w:val="clear" w:color="auto" w:fill="FFFFFF"/>
              </w:rPr>
              <w:t>10550,9</w:t>
            </w:r>
          </w:p>
        </w:tc>
        <w:tc>
          <w:tcPr>
            <w:tcW w:w="1702" w:type="dxa"/>
            <w:vAlign w:val="center"/>
          </w:tcPr>
          <w:p w14:paraId="13EFDDEF" w14:textId="77777777" w:rsidR="00116134" w:rsidRPr="00116134" w:rsidRDefault="00116134" w:rsidP="00116134">
            <w:pPr>
              <w:spacing w:line="240" w:lineRule="auto"/>
              <w:ind w:firstLine="0"/>
              <w:jc w:val="center"/>
              <w:rPr>
                <w:sz w:val="24"/>
                <w:szCs w:val="24"/>
              </w:rPr>
            </w:pPr>
            <w:r w:rsidRPr="00116134">
              <w:rPr>
                <w:rFonts w:ascii="OpenSans" w:hAnsi="OpenSans"/>
                <w:color w:val="353535"/>
                <w:sz w:val="24"/>
                <w:szCs w:val="24"/>
                <w:shd w:val="clear" w:color="auto" w:fill="FFFFFF"/>
              </w:rPr>
              <w:t>9117,6</w:t>
            </w:r>
          </w:p>
        </w:tc>
        <w:tc>
          <w:tcPr>
            <w:tcW w:w="1635" w:type="dxa"/>
            <w:vAlign w:val="center"/>
          </w:tcPr>
          <w:p w14:paraId="7421DE28" w14:textId="77777777" w:rsidR="00116134" w:rsidRPr="00116134" w:rsidRDefault="00116134" w:rsidP="00116134">
            <w:pPr>
              <w:spacing w:line="240" w:lineRule="auto"/>
              <w:ind w:firstLine="0"/>
              <w:jc w:val="center"/>
              <w:rPr>
                <w:sz w:val="24"/>
                <w:szCs w:val="24"/>
              </w:rPr>
            </w:pPr>
            <w:r w:rsidRPr="00116134">
              <w:rPr>
                <w:sz w:val="24"/>
                <w:szCs w:val="24"/>
              </w:rPr>
              <w:t>86,4</w:t>
            </w:r>
          </w:p>
        </w:tc>
      </w:tr>
      <w:tr w:rsidR="00116134" w14:paraId="32CD5EE3" w14:textId="77777777" w:rsidTr="00116134">
        <w:tc>
          <w:tcPr>
            <w:tcW w:w="3823" w:type="dxa"/>
          </w:tcPr>
          <w:p w14:paraId="1246A8CF" w14:textId="77777777" w:rsidR="00116134" w:rsidRPr="00116134" w:rsidRDefault="00116134" w:rsidP="00116134">
            <w:pPr>
              <w:spacing w:line="240" w:lineRule="auto"/>
              <w:ind w:firstLine="0"/>
              <w:jc w:val="left"/>
              <w:rPr>
                <w:rFonts w:ascii="OpenSans" w:hAnsi="OpenSans"/>
                <w:color w:val="353535"/>
                <w:sz w:val="24"/>
                <w:szCs w:val="24"/>
                <w:shd w:val="clear" w:color="auto" w:fill="FFFFFF"/>
              </w:rPr>
            </w:pPr>
            <w:proofErr w:type="spellStart"/>
            <w:r w:rsidRPr="00116134">
              <w:rPr>
                <w:rFonts w:ascii="OpenSans" w:hAnsi="OpenSans"/>
                <w:color w:val="353535"/>
                <w:sz w:val="24"/>
                <w:szCs w:val="24"/>
                <w:shd w:val="clear" w:color="auto" w:fill="FFFFFF"/>
              </w:rPr>
              <w:t>Гончанское</w:t>
            </w:r>
            <w:proofErr w:type="spellEnd"/>
            <w:r w:rsidRPr="00116134">
              <w:rPr>
                <w:rFonts w:ascii="OpenSans" w:hAnsi="OpenSans"/>
                <w:color w:val="353535"/>
                <w:sz w:val="24"/>
                <w:szCs w:val="24"/>
                <w:shd w:val="clear" w:color="auto" w:fill="FFFFFF"/>
              </w:rPr>
              <w:t> </w:t>
            </w:r>
          </w:p>
        </w:tc>
        <w:tc>
          <w:tcPr>
            <w:tcW w:w="1912" w:type="dxa"/>
            <w:vAlign w:val="center"/>
          </w:tcPr>
          <w:p w14:paraId="3BC6C399"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12714,6</w:t>
            </w:r>
          </w:p>
        </w:tc>
        <w:tc>
          <w:tcPr>
            <w:tcW w:w="1702" w:type="dxa"/>
            <w:vAlign w:val="center"/>
          </w:tcPr>
          <w:p w14:paraId="534A997A"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11275,5</w:t>
            </w:r>
          </w:p>
        </w:tc>
        <w:tc>
          <w:tcPr>
            <w:tcW w:w="1635" w:type="dxa"/>
            <w:vAlign w:val="center"/>
          </w:tcPr>
          <w:p w14:paraId="6FEEAF70" w14:textId="77777777" w:rsidR="00116134" w:rsidRPr="00116134" w:rsidRDefault="00116134" w:rsidP="00116134">
            <w:pPr>
              <w:spacing w:line="240" w:lineRule="auto"/>
              <w:ind w:firstLine="0"/>
              <w:jc w:val="center"/>
              <w:rPr>
                <w:sz w:val="24"/>
                <w:szCs w:val="24"/>
              </w:rPr>
            </w:pPr>
            <w:r w:rsidRPr="00116134">
              <w:rPr>
                <w:sz w:val="24"/>
                <w:szCs w:val="24"/>
              </w:rPr>
              <w:t>88,7</w:t>
            </w:r>
          </w:p>
        </w:tc>
      </w:tr>
      <w:tr w:rsidR="00116134" w14:paraId="6488C2B5" w14:textId="77777777" w:rsidTr="00116134">
        <w:tc>
          <w:tcPr>
            <w:tcW w:w="3823" w:type="dxa"/>
          </w:tcPr>
          <w:p w14:paraId="0BBE0668" w14:textId="77777777" w:rsidR="00116134" w:rsidRPr="00116134" w:rsidRDefault="00116134" w:rsidP="00116134">
            <w:pPr>
              <w:spacing w:line="240" w:lineRule="auto"/>
              <w:ind w:firstLine="0"/>
              <w:jc w:val="left"/>
              <w:rPr>
                <w:rFonts w:ascii="OpenSans" w:hAnsi="OpenSans"/>
                <w:color w:val="353535"/>
                <w:sz w:val="24"/>
                <w:szCs w:val="24"/>
                <w:shd w:val="clear" w:color="auto" w:fill="FFFFFF"/>
              </w:rPr>
            </w:pPr>
            <w:proofErr w:type="spellStart"/>
            <w:r w:rsidRPr="00116134">
              <w:rPr>
                <w:rFonts w:ascii="OpenSans" w:hAnsi="OpenSans"/>
                <w:color w:val="353535"/>
                <w:sz w:val="24"/>
                <w:szCs w:val="24"/>
                <w:shd w:val="clear" w:color="auto" w:fill="FFFFFF"/>
              </w:rPr>
              <w:t>Запольское</w:t>
            </w:r>
            <w:proofErr w:type="spellEnd"/>
            <w:r w:rsidRPr="00116134">
              <w:rPr>
                <w:rFonts w:ascii="OpenSans" w:hAnsi="OpenSans"/>
                <w:color w:val="353535"/>
                <w:sz w:val="24"/>
                <w:szCs w:val="24"/>
                <w:shd w:val="clear" w:color="auto" w:fill="FFFFFF"/>
              </w:rPr>
              <w:t> </w:t>
            </w:r>
          </w:p>
        </w:tc>
        <w:tc>
          <w:tcPr>
            <w:tcW w:w="1912" w:type="dxa"/>
            <w:vAlign w:val="center"/>
          </w:tcPr>
          <w:p w14:paraId="14087264"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8009,2</w:t>
            </w:r>
          </w:p>
        </w:tc>
        <w:tc>
          <w:tcPr>
            <w:tcW w:w="1702" w:type="dxa"/>
            <w:vAlign w:val="center"/>
          </w:tcPr>
          <w:p w14:paraId="2319190F"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6729,5</w:t>
            </w:r>
          </w:p>
        </w:tc>
        <w:tc>
          <w:tcPr>
            <w:tcW w:w="1635" w:type="dxa"/>
            <w:vAlign w:val="center"/>
          </w:tcPr>
          <w:p w14:paraId="14E306CE" w14:textId="77777777" w:rsidR="00116134" w:rsidRPr="00116134" w:rsidRDefault="00116134" w:rsidP="00116134">
            <w:pPr>
              <w:spacing w:line="240" w:lineRule="auto"/>
              <w:ind w:firstLine="0"/>
              <w:jc w:val="center"/>
              <w:rPr>
                <w:sz w:val="24"/>
                <w:szCs w:val="24"/>
              </w:rPr>
            </w:pPr>
            <w:r w:rsidRPr="00116134">
              <w:rPr>
                <w:sz w:val="24"/>
                <w:szCs w:val="24"/>
              </w:rPr>
              <w:t>84,0</w:t>
            </w:r>
          </w:p>
        </w:tc>
      </w:tr>
      <w:tr w:rsidR="00116134" w14:paraId="5E9F85F6" w14:textId="77777777" w:rsidTr="00116134">
        <w:tc>
          <w:tcPr>
            <w:tcW w:w="3823" w:type="dxa"/>
          </w:tcPr>
          <w:p w14:paraId="6DA28A98" w14:textId="77777777" w:rsidR="00116134" w:rsidRPr="00116134" w:rsidRDefault="00116134" w:rsidP="00116134">
            <w:pPr>
              <w:spacing w:line="240" w:lineRule="auto"/>
              <w:ind w:firstLine="0"/>
              <w:jc w:val="left"/>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Долговское опытно-производственное</w:t>
            </w:r>
          </w:p>
        </w:tc>
        <w:tc>
          <w:tcPr>
            <w:tcW w:w="1912" w:type="dxa"/>
            <w:vAlign w:val="center"/>
          </w:tcPr>
          <w:p w14:paraId="0FABD831"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17738,9</w:t>
            </w:r>
          </w:p>
        </w:tc>
        <w:tc>
          <w:tcPr>
            <w:tcW w:w="1702" w:type="dxa"/>
            <w:vAlign w:val="center"/>
          </w:tcPr>
          <w:p w14:paraId="4E9183BA"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16077,2</w:t>
            </w:r>
          </w:p>
        </w:tc>
        <w:tc>
          <w:tcPr>
            <w:tcW w:w="1635" w:type="dxa"/>
            <w:vAlign w:val="center"/>
          </w:tcPr>
          <w:p w14:paraId="3F774BB0" w14:textId="77777777" w:rsidR="00116134" w:rsidRPr="00116134" w:rsidRDefault="00116134" w:rsidP="00116134">
            <w:pPr>
              <w:spacing w:line="240" w:lineRule="auto"/>
              <w:ind w:firstLine="0"/>
              <w:jc w:val="center"/>
              <w:rPr>
                <w:sz w:val="24"/>
                <w:szCs w:val="24"/>
              </w:rPr>
            </w:pPr>
            <w:r w:rsidRPr="00116134">
              <w:rPr>
                <w:rFonts w:ascii="OpenSans" w:hAnsi="OpenSans"/>
                <w:color w:val="353535"/>
                <w:sz w:val="24"/>
                <w:szCs w:val="24"/>
                <w:shd w:val="clear" w:color="auto" w:fill="FFFFFF"/>
              </w:rPr>
              <w:t>90,6</w:t>
            </w:r>
          </w:p>
        </w:tc>
      </w:tr>
      <w:tr w:rsidR="00116134" w14:paraId="7840E8C4" w14:textId="77777777" w:rsidTr="00116134">
        <w:tc>
          <w:tcPr>
            <w:tcW w:w="3823" w:type="dxa"/>
          </w:tcPr>
          <w:p w14:paraId="28E32535" w14:textId="77777777" w:rsidR="00116134" w:rsidRPr="00116134" w:rsidRDefault="00116134" w:rsidP="00116134">
            <w:pPr>
              <w:spacing w:line="240" w:lineRule="auto"/>
              <w:ind w:firstLine="0"/>
              <w:jc w:val="left"/>
              <w:rPr>
                <w:rFonts w:ascii="OpenSans" w:hAnsi="OpenSans"/>
                <w:color w:val="353535"/>
                <w:sz w:val="24"/>
                <w:szCs w:val="24"/>
                <w:shd w:val="clear" w:color="auto" w:fill="FFFFFF"/>
              </w:rPr>
            </w:pPr>
            <w:proofErr w:type="spellStart"/>
            <w:r w:rsidRPr="00116134">
              <w:rPr>
                <w:rFonts w:ascii="OpenSans" w:hAnsi="OpenSans"/>
                <w:color w:val="353535"/>
                <w:sz w:val="24"/>
                <w:szCs w:val="24"/>
                <w:shd w:val="clear" w:color="auto" w:fill="FFFFFF"/>
              </w:rPr>
              <w:t>Кличевское</w:t>
            </w:r>
            <w:proofErr w:type="spellEnd"/>
            <w:r w:rsidRPr="00116134">
              <w:rPr>
                <w:rFonts w:ascii="OpenSans" w:hAnsi="OpenSans"/>
                <w:color w:val="353535"/>
                <w:sz w:val="24"/>
                <w:szCs w:val="24"/>
                <w:shd w:val="clear" w:color="auto" w:fill="FFFFFF"/>
              </w:rPr>
              <w:t> </w:t>
            </w:r>
          </w:p>
        </w:tc>
        <w:tc>
          <w:tcPr>
            <w:tcW w:w="1912" w:type="dxa"/>
            <w:vAlign w:val="center"/>
          </w:tcPr>
          <w:p w14:paraId="2D1718E1"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10 817,1</w:t>
            </w:r>
          </w:p>
        </w:tc>
        <w:tc>
          <w:tcPr>
            <w:tcW w:w="1702" w:type="dxa"/>
            <w:vAlign w:val="center"/>
          </w:tcPr>
          <w:p w14:paraId="6A22332C"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9812,8</w:t>
            </w:r>
          </w:p>
        </w:tc>
        <w:tc>
          <w:tcPr>
            <w:tcW w:w="1635" w:type="dxa"/>
            <w:vAlign w:val="center"/>
          </w:tcPr>
          <w:p w14:paraId="3D120B1B" w14:textId="77777777" w:rsidR="00116134" w:rsidRPr="00116134" w:rsidRDefault="00116134" w:rsidP="00116134">
            <w:pPr>
              <w:spacing w:line="240" w:lineRule="auto"/>
              <w:ind w:firstLine="0"/>
              <w:jc w:val="center"/>
              <w:rPr>
                <w:sz w:val="24"/>
                <w:szCs w:val="24"/>
              </w:rPr>
            </w:pPr>
            <w:r w:rsidRPr="00116134">
              <w:rPr>
                <w:sz w:val="24"/>
                <w:szCs w:val="24"/>
              </w:rPr>
              <w:t>90,7</w:t>
            </w:r>
          </w:p>
        </w:tc>
      </w:tr>
      <w:tr w:rsidR="00116134" w14:paraId="67B8A4A1" w14:textId="77777777" w:rsidTr="00116134">
        <w:tc>
          <w:tcPr>
            <w:tcW w:w="3823" w:type="dxa"/>
          </w:tcPr>
          <w:p w14:paraId="6D2E9EDC" w14:textId="77777777" w:rsidR="00116134" w:rsidRPr="00116134" w:rsidRDefault="00116134" w:rsidP="00116134">
            <w:pPr>
              <w:spacing w:line="240" w:lineRule="auto"/>
              <w:ind w:firstLine="0"/>
              <w:jc w:val="left"/>
              <w:rPr>
                <w:rFonts w:ascii="OpenSans" w:hAnsi="OpenSans"/>
                <w:color w:val="353535"/>
                <w:sz w:val="24"/>
                <w:szCs w:val="24"/>
                <w:shd w:val="clear" w:color="auto" w:fill="FFFFFF"/>
              </w:rPr>
            </w:pPr>
            <w:proofErr w:type="spellStart"/>
            <w:r w:rsidRPr="00116134">
              <w:rPr>
                <w:rFonts w:ascii="OpenSans" w:hAnsi="OpenSans"/>
                <w:color w:val="353535"/>
                <w:sz w:val="24"/>
                <w:szCs w:val="24"/>
                <w:shd w:val="clear" w:color="auto" w:fill="FFFFFF"/>
              </w:rPr>
              <w:t>Колбчанское</w:t>
            </w:r>
            <w:proofErr w:type="spellEnd"/>
            <w:r w:rsidRPr="00116134">
              <w:rPr>
                <w:rFonts w:ascii="OpenSans" w:hAnsi="OpenSans"/>
                <w:color w:val="353535"/>
                <w:sz w:val="24"/>
                <w:szCs w:val="24"/>
                <w:shd w:val="clear" w:color="auto" w:fill="FFFFFF"/>
              </w:rPr>
              <w:t> </w:t>
            </w:r>
          </w:p>
        </w:tc>
        <w:tc>
          <w:tcPr>
            <w:tcW w:w="1912" w:type="dxa"/>
            <w:vAlign w:val="center"/>
          </w:tcPr>
          <w:p w14:paraId="30916146"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9451,9</w:t>
            </w:r>
          </w:p>
        </w:tc>
        <w:tc>
          <w:tcPr>
            <w:tcW w:w="1702" w:type="dxa"/>
            <w:vAlign w:val="center"/>
          </w:tcPr>
          <w:p w14:paraId="544D7DF0"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8885,7</w:t>
            </w:r>
          </w:p>
        </w:tc>
        <w:tc>
          <w:tcPr>
            <w:tcW w:w="1635" w:type="dxa"/>
            <w:vAlign w:val="center"/>
          </w:tcPr>
          <w:p w14:paraId="3BE55347" w14:textId="77777777" w:rsidR="00116134" w:rsidRPr="00116134" w:rsidRDefault="00116134" w:rsidP="00116134">
            <w:pPr>
              <w:spacing w:line="240" w:lineRule="auto"/>
              <w:ind w:firstLine="0"/>
              <w:jc w:val="center"/>
              <w:rPr>
                <w:sz w:val="24"/>
                <w:szCs w:val="24"/>
              </w:rPr>
            </w:pPr>
            <w:r w:rsidRPr="00116134">
              <w:rPr>
                <w:sz w:val="24"/>
                <w:szCs w:val="24"/>
              </w:rPr>
              <w:t>94,0</w:t>
            </w:r>
          </w:p>
        </w:tc>
      </w:tr>
      <w:tr w:rsidR="00116134" w14:paraId="044F56FC" w14:textId="77777777" w:rsidTr="00116134">
        <w:tc>
          <w:tcPr>
            <w:tcW w:w="3823" w:type="dxa"/>
          </w:tcPr>
          <w:p w14:paraId="3190AC86" w14:textId="77777777" w:rsidR="00116134" w:rsidRPr="00116134" w:rsidRDefault="00116134" w:rsidP="00116134">
            <w:pPr>
              <w:spacing w:line="240" w:lineRule="auto"/>
              <w:ind w:firstLine="0"/>
              <w:jc w:val="left"/>
              <w:rPr>
                <w:rFonts w:ascii="OpenSans" w:hAnsi="OpenSans"/>
                <w:color w:val="353535"/>
                <w:sz w:val="24"/>
                <w:szCs w:val="24"/>
                <w:shd w:val="clear" w:color="auto" w:fill="FFFFFF"/>
              </w:rPr>
            </w:pPr>
            <w:proofErr w:type="spellStart"/>
            <w:r w:rsidRPr="00116134">
              <w:rPr>
                <w:rFonts w:ascii="OpenSans" w:hAnsi="OpenSans"/>
                <w:color w:val="353535"/>
                <w:sz w:val="24"/>
                <w:szCs w:val="24"/>
                <w:shd w:val="clear" w:color="auto" w:fill="FFFFFF"/>
              </w:rPr>
              <w:t>Потокское</w:t>
            </w:r>
            <w:proofErr w:type="spellEnd"/>
            <w:r w:rsidRPr="00116134">
              <w:rPr>
                <w:rFonts w:ascii="OpenSans" w:hAnsi="OpenSans"/>
                <w:color w:val="353535"/>
                <w:sz w:val="24"/>
                <w:szCs w:val="24"/>
                <w:shd w:val="clear" w:color="auto" w:fill="FFFFFF"/>
              </w:rPr>
              <w:t> </w:t>
            </w:r>
          </w:p>
        </w:tc>
        <w:tc>
          <w:tcPr>
            <w:tcW w:w="1912" w:type="dxa"/>
            <w:vAlign w:val="center"/>
          </w:tcPr>
          <w:p w14:paraId="16376A12"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8053,2</w:t>
            </w:r>
          </w:p>
        </w:tc>
        <w:tc>
          <w:tcPr>
            <w:tcW w:w="1702" w:type="dxa"/>
            <w:vAlign w:val="center"/>
          </w:tcPr>
          <w:p w14:paraId="66ED02C3"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7448</w:t>
            </w:r>
          </w:p>
        </w:tc>
        <w:tc>
          <w:tcPr>
            <w:tcW w:w="1635" w:type="dxa"/>
            <w:vAlign w:val="center"/>
          </w:tcPr>
          <w:p w14:paraId="2D8FE4F5" w14:textId="77777777" w:rsidR="00116134" w:rsidRPr="00116134" w:rsidRDefault="00116134" w:rsidP="00116134">
            <w:pPr>
              <w:spacing w:line="240" w:lineRule="auto"/>
              <w:ind w:firstLine="0"/>
              <w:jc w:val="center"/>
              <w:rPr>
                <w:sz w:val="24"/>
                <w:szCs w:val="24"/>
              </w:rPr>
            </w:pPr>
            <w:r w:rsidRPr="00116134">
              <w:rPr>
                <w:sz w:val="24"/>
                <w:szCs w:val="24"/>
              </w:rPr>
              <w:t>92,5</w:t>
            </w:r>
          </w:p>
        </w:tc>
      </w:tr>
      <w:tr w:rsidR="00116134" w14:paraId="39D49748" w14:textId="77777777" w:rsidTr="00116134">
        <w:tc>
          <w:tcPr>
            <w:tcW w:w="3823" w:type="dxa"/>
          </w:tcPr>
          <w:p w14:paraId="72C8BC10" w14:textId="77777777" w:rsidR="00116134" w:rsidRPr="00116134" w:rsidRDefault="00116134" w:rsidP="00116134">
            <w:pPr>
              <w:spacing w:line="240" w:lineRule="auto"/>
              <w:ind w:firstLine="0"/>
              <w:jc w:val="left"/>
              <w:rPr>
                <w:rFonts w:ascii="OpenSans" w:hAnsi="OpenSans"/>
                <w:color w:val="353535"/>
                <w:sz w:val="24"/>
                <w:szCs w:val="24"/>
                <w:shd w:val="clear" w:color="auto" w:fill="FFFFFF"/>
              </w:rPr>
            </w:pPr>
            <w:proofErr w:type="spellStart"/>
            <w:r w:rsidRPr="00116134">
              <w:rPr>
                <w:rFonts w:ascii="OpenSans" w:hAnsi="OpenSans"/>
                <w:color w:val="353535"/>
                <w:sz w:val="24"/>
                <w:szCs w:val="24"/>
                <w:shd w:val="clear" w:color="auto" w:fill="FFFFFF"/>
              </w:rPr>
              <w:t>Усакинское</w:t>
            </w:r>
            <w:proofErr w:type="spellEnd"/>
            <w:r w:rsidRPr="00116134">
              <w:rPr>
                <w:rFonts w:ascii="OpenSans" w:hAnsi="OpenSans"/>
                <w:color w:val="353535"/>
                <w:sz w:val="24"/>
                <w:szCs w:val="24"/>
                <w:shd w:val="clear" w:color="auto" w:fill="FFFFFF"/>
              </w:rPr>
              <w:t> </w:t>
            </w:r>
          </w:p>
        </w:tc>
        <w:tc>
          <w:tcPr>
            <w:tcW w:w="1912" w:type="dxa"/>
            <w:vAlign w:val="center"/>
          </w:tcPr>
          <w:p w14:paraId="19E3ACB3"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14 075,8</w:t>
            </w:r>
          </w:p>
        </w:tc>
        <w:tc>
          <w:tcPr>
            <w:tcW w:w="1702" w:type="dxa"/>
            <w:vAlign w:val="center"/>
          </w:tcPr>
          <w:p w14:paraId="4E64FE4E"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12672,8</w:t>
            </w:r>
          </w:p>
        </w:tc>
        <w:tc>
          <w:tcPr>
            <w:tcW w:w="1635" w:type="dxa"/>
            <w:vAlign w:val="center"/>
          </w:tcPr>
          <w:p w14:paraId="137CE7C8" w14:textId="77777777" w:rsidR="00116134" w:rsidRPr="00116134" w:rsidRDefault="00116134" w:rsidP="00116134">
            <w:pPr>
              <w:spacing w:line="240" w:lineRule="auto"/>
              <w:ind w:firstLine="0"/>
              <w:jc w:val="center"/>
              <w:rPr>
                <w:sz w:val="24"/>
                <w:szCs w:val="24"/>
              </w:rPr>
            </w:pPr>
            <w:r w:rsidRPr="00116134">
              <w:rPr>
                <w:sz w:val="24"/>
                <w:szCs w:val="24"/>
              </w:rPr>
              <w:t>90,0</w:t>
            </w:r>
          </w:p>
        </w:tc>
      </w:tr>
      <w:tr w:rsidR="00116134" w14:paraId="72171D08" w14:textId="77777777" w:rsidTr="00116134">
        <w:tc>
          <w:tcPr>
            <w:tcW w:w="3823" w:type="dxa"/>
          </w:tcPr>
          <w:p w14:paraId="2BBC84C4" w14:textId="77777777" w:rsidR="00116134" w:rsidRPr="00116134" w:rsidRDefault="00116134" w:rsidP="00116134">
            <w:pPr>
              <w:spacing w:line="240" w:lineRule="auto"/>
              <w:ind w:firstLine="0"/>
              <w:jc w:val="left"/>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Мастерский погрузочно-разгрузочный участок "</w:t>
            </w:r>
            <w:proofErr w:type="spellStart"/>
            <w:r w:rsidRPr="00116134">
              <w:rPr>
                <w:rFonts w:ascii="OpenSans" w:hAnsi="OpenSans"/>
                <w:color w:val="353535"/>
                <w:sz w:val="24"/>
                <w:szCs w:val="24"/>
                <w:shd w:val="clear" w:color="auto" w:fill="FFFFFF"/>
              </w:rPr>
              <w:t>Воничи</w:t>
            </w:r>
            <w:proofErr w:type="spellEnd"/>
            <w:r w:rsidRPr="00116134">
              <w:rPr>
                <w:rFonts w:ascii="OpenSans" w:hAnsi="OpenSans"/>
                <w:color w:val="353535"/>
                <w:sz w:val="24"/>
                <w:szCs w:val="24"/>
                <w:shd w:val="clear" w:color="auto" w:fill="FFFFFF"/>
              </w:rPr>
              <w:t>"</w:t>
            </w:r>
          </w:p>
        </w:tc>
        <w:tc>
          <w:tcPr>
            <w:tcW w:w="1912" w:type="dxa"/>
            <w:vAlign w:val="center"/>
          </w:tcPr>
          <w:p w14:paraId="7A3E2459"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w:t>
            </w:r>
          </w:p>
        </w:tc>
        <w:tc>
          <w:tcPr>
            <w:tcW w:w="1702" w:type="dxa"/>
            <w:vAlign w:val="center"/>
          </w:tcPr>
          <w:p w14:paraId="3D055FAC"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w:t>
            </w:r>
          </w:p>
        </w:tc>
        <w:tc>
          <w:tcPr>
            <w:tcW w:w="1635" w:type="dxa"/>
            <w:vAlign w:val="center"/>
          </w:tcPr>
          <w:p w14:paraId="12340E59" w14:textId="77777777" w:rsidR="00116134" w:rsidRPr="00116134" w:rsidRDefault="00116134" w:rsidP="00116134">
            <w:pPr>
              <w:spacing w:line="240" w:lineRule="auto"/>
              <w:ind w:firstLine="0"/>
              <w:jc w:val="center"/>
              <w:rPr>
                <w:sz w:val="24"/>
                <w:szCs w:val="24"/>
              </w:rPr>
            </w:pPr>
            <w:r w:rsidRPr="00116134">
              <w:rPr>
                <w:sz w:val="24"/>
                <w:szCs w:val="24"/>
              </w:rPr>
              <w:t>-</w:t>
            </w:r>
          </w:p>
        </w:tc>
      </w:tr>
      <w:tr w:rsidR="00116134" w14:paraId="209D7A33" w14:textId="77777777" w:rsidTr="00116134">
        <w:tc>
          <w:tcPr>
            <w:tcW w:w="3823" w:type="dxa"/>
          </w:tcPr>
          <w:p w14:paraId="7BC1BEA7" w14:textId="77777777" w:rsidR="00116134" w:rsidRPr="00116134" w:rsidRDefault="00116134" w:rsidP="00116134">
            <w:pPr>
              <w:spacing w:line="240" w:lineRule="auto"/>
              <w:ind w:firstLine="0"/>
              <w:jc w:val="left"/>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Лесопункт</w:t>
            </w:r>
          </w:p>
        </w:tc>
        <w:tc>
          <w:tcPr>
            <w:tcW w:w="1912" w:type="dxa"/>
            <w:vAlign w:val="center"/>
          </w:tcPr>
          <w:p w14:paraId="52BC0B85"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w:t>
            </w:r>
          </w:p>
        </w:tc>
        <w:tc>
          <w:tcPr>
            <w:tcW w:w="1702" w:type="dxa"/>
            <w:vAlign w:val="center"/>
          </w:tcPr>
          <w:p w14:paraId="1312DB17" w14:textId="77777777" w:rsidR="00116134" w:rsidRPr="00116134" w:rsidRDefault="00116134" w:rsidP="00116134">
            <w:pPr>
              <w:spacing w:line="240" w:lineRule="auto"/>
              <w:ind w:firstLine="0"/>
              <w:jc w:val="center"/>
              <w:rPr>
                <w:rFonts w:ascii="OpenSans" w:hAnsi="OpenSans"/>
                <w:color w:val="353535"/>
                <w:sz w:val="24"/>
                <w:szCs w:val="24"/>
                <w:shd w:val="clear" w:color="auto" w:fill="FFFFFF"/>
              </w:rPr>
            </w:pPr>
            <w:r w:rsidRPr="00116134">
              <w:rPr>
                <w:rFonts w:ascii="OpenSans" w:hAnsi="OpenSans"/>
                <w:color w:val="353535"/>
                <w:sz w:val="24"/>
                <w:szCs w:val="24"/>
                <w:shd w:val="clear" w:color="auto" w:fill="FFFFFF"/>
              </w:rPr>
              <w:t>-</w:t>
            </w:r>
          </w:p>
        </w:tc>
        <w:tc>
          <w:tcPr>
            <w:tcW w:w="1635" w:type="dxa"/>
            <w:vAlign w:val="center"/>
          </w:tcPr>
          <w:p w14:paraId="556BB8CD" w14:textId="77777777" w:rsidR="00116134" w:rsidRPr="00116134" w:rsidRDefault="00116134" w:rsidP="00116134">
            <w:pPr>
              <w:spacing w:line="240" w:lineRule="auto"/>
              <w:ind w:firstLine="0"/>
              <w:jc w:val="center"/>
              <w:rPr>
                <w:sz w:val="24"/>
                <w:szCs w:val="24"/>
              </w:rPr>
            </w:pPr>
            <w:r w:rsidRPr="00116134">
              <w:rPr>
                <w:sz w:val="24"/>
                <w:szCs w:val="24"/>
              </w:rPr>
              <w:t>-</w:t>
            </w:r>
          </w:p>
        </w:tc>
      </w:tr>
    </w:tbl>
    <w:p w14:paraId="5465B551" w14:textId="77777777" w:rsidR="00116134" w:rsidRDefault="00116134" w:rsidP="00116134"/>
    <w:p w14:paraId="5CE9C681" w14:textId="77777777" w:rsidR="000A6320" w:rsidRPr="000A6320" w:rsidRDefault="000A6320" w:rsidP="000A6320">
      <w:pPr>
        <w:pStyle w:val="3"/>
        <w:numPr>
          <w:ilvl w:val="2"/>
          <w:numId w:val="1"/>
        </w:numPr>
        <w:rPr>
          <w:rFonts w:eastAsia="Times New Roman"/>
          <w:bdr w:val="none" w:sz="0" w:space="0" w:color="auto" w:frame="1"/>
          <w:lang w:eastAsia="ru-RU"/>
        </w:rPr>
      </w:pPr>
      <w:bookmarkStart w:id="10" w:name="_Toc520477621"/>
      <w:r w:rsidRPr="000A6320">
        <w:rPr>
          <w:rFonts w:eastAsia="Times New Roman"/>
          <w:bCs/>
          <w:lang w:eastAsia="ru-RU"/>
        </w:rPr>
        <w:lastRenderedPageBreak/>
        <w:t>Торговля</w:t>
      </w:r>
      <w:bookmarkEnd w:id="10"/>
    </w:p>
    <w:p w14:paraId="0F713A27" w14:textId="77777777" w:rsidR="000A6320" w:rsidRDefault="000A6320" w:rsidP="00B42DB8">
      <w:pPr>
        <w:spacing w:line="240" w:lineRule="auto"/>
      </w:pPr>
      <w:r w:rsidRPr="000A6320">
        <w:t>По состоянию на</w:t>
      </w:r>
      <w:r>
        <w:t xml:space="preserve"> </w:t>
      </w:r>
      <w:r w:rsidRPr="000A6320">
        <w:t>01.01.2016 торговую сеть объектов торговли района представляют 122 торговых объекта торг</w:t>
      </w:r>
      <w:r>
        <w:t xml:space="preserve">овой площадью 8047,8 кв. м. (53 </w:t>
      </w:r>
      <w:r w:rsidRPr="000A6320">
        <w:t xml:space="preserve">магазина </w:t>
      </w:r>
      <w:proofErr w:type="spellStart"/>
      <w:r w:rsidRPr="000A6320">
        <w:t>Кличевского</w:t>
      </w:r>
      <w:proofErr w:type="spellEnd"/>
      <w:r w:rsidRPr="000A6320">
        <w:t xml:space="preserve"> </w:t>
      </w:r>
      <w:proofErr w:type="spellStart"/>
      <w:r w:rsidRPr="000A6320">
        <w:t>райпо</w:t>
      </w:r>
      <w:proofErr w:type="spellEnd"/>
      <w:r w:rsidRPr="000A6320">
        <w:t xml:space="preserve"> (43,5 % от общего количества магазинов), 7 магазинов ведомственной подчиненности, 62 торговых объектов — субъектов малого и среднего бизнеса). Общественное питание насчитывает 32 предприятия. На территори</w:t>
      </w:r>
      <w:r w:rsidRPr="000A6320">
        <w:softHyphen/>
        <w:t xml:space="preserve">и города ежедневно функционирует смешанный рынок </w:t>
      </w:r>
      <w:proofErr w:type="spellStart"/>
      <w:r w:rsidRPr="000A6320">
        <w:t>Кличевского</w:t>
      </w:r>
      <w:proofErr w:type="spellEnd"/>
      <w:r w:rsidRPr="000A6320">
        <w:t xml:space="preserve"> </w:t>
      </w:r>
      <w:proofErr w:type="spellStart"/>
      <w:r w:rsidRPr="000A6320">
        <w:t>райпо</w:t>
      </w:r>
      <w:proofErr w:type="spellEnd"/>
      <w:r w:rsidRPr="000A6320">
        <w:t>.</w:t>
      </w:r>
    </w:p>
    <w:p w14:paraId="05D0A43E" w14:textId="77777777" w:rsidR="000A6320" w:rsidRDefault="000A6320" w:rsidP="00B42DB8">
      <w:pPr>
        <w:spacing w:line="240" w:lineRule="auto"/>
      </w:pPr>
      <w:r w:rsidRPr="000A6320">
        <w:t xml:space="preserve">Сельское население района обслуживают 4 автомагазина </w:t>
      </w:r>
      <w:proofErr w:type="spellStart"/>
      <w:r w:rsidRPr="000A6320">
        <w:t>Кличевского</w:t>
      </w:r>
      <w:proofErr w:type="spellEnd"/>
      <w:r w:rsidRPr="000A6320">
        <w:t xml:space="preserve"> </w:t>
      </w:r>
      <w:proofErr w:type="spellStart"/>
      <w:r w:rsidRPr="000A6320">
        <w:t>райпо</w:t>
      </w:r>
      <w:proofErr w:type="spellEnd"/>
      <w:r w:rsidRPr="000A6320">
        <w:t xml:space="preserve"> (92 населенных пункта с численностью населения 1335 чел.).</w:t>
      </w:r>
    </w:p>
    <w:p w14:paraId="3039893C" w14:textId="77777777" w:rsidR="000A6320" w:rsidRDefault="000A6320" w:rsidP="00B42DB8">
      <w:pPr>
        <w:spacing w:line="240" w:lineRule="auto"/>
      </w:pPr>
      <w:r w:rsidRPr="000A6320">
        <w:t>На</w:t>
      </w:r>
      <w:r>
        <w:t xml:space="preserve"> </w:t>
      </w:r>
      <w:r w:rsidRPr="000A6320">
        <w:t>долю потребительской кооперации приходится 50,0 процента всего товарооборота района. В</w:t>
      </w:r>
      <w:r>
        <w:t xml:space="preserve"> </w:t>
      </w:r>
      <w:r w:rsidRPr="000A6320">
        <w:t xml:space="preserve">системе </w:t>
      </w:r>
      <w:proofErr w:type="spellStart"/>
      <w:r w:rsidRPr="000A6320">
        <w:t>райпо</w:t>
      </w:r>
      <w:proofErr w:type="spellEnd"/>
      <w:r w:rsidRPr="000A6320">
        <w:t xml:space="preserve"> работает 350 человек. Торговое обслуживание населения осуществляют 53 магазина. 64,2 процента магазинов работают по методу самообслуживания. Жителей малочисленных населённых пунктов обслуживают четыре автомагазина.</w:t>
      </w:r>
    </w:p>
    <w:p w14:paraId="2A528ACE" w14:textId="77777777" w:rsidR="000A6320" w:rsidRPr="000A6320" w:rsidRDefault="000A6320" w:rsidP="00B42DB8">
      <w:pPr>
        <w:spacing w:line="240" w:lineRule="auto"/>
      </w:pPr>
      <w:r w:rsidRPr="000A6320">
        <w:t>Общественное питание представлено 19 предприятиями с общим количеством посадочных мест 426.</w:t>
      </w:r>
    </w:p>
    <w:p w14:paraId="3BA3C9AB" w14:textId="77777777" w:rsidR="000A6320" w:rsidRDefault="000A6320" w:rsidP="00116134">
      <w:pPr>
        <w:rPr>
          <w:rFonts w:ascii="Verdana" w:hAnsi="Verdana"/>
          <w:color w:val="4C4C4C"/>
          <w:sz w:val="18"/>
          <w:szCs w:val="18"/>
          <w:shd w:val="clear" w:color="auto" w:fill="FFFFFF"/>
        </w:rPr>
      </w:pPr>
    </w:p>
    <w:p w14:paraId="157C6DE1" w14:textId="77777777" w:rsidR="000A6320" w:rsidRPr="000A6320" w:rsidRDefault="000A6320" w:rsidP="000A6320">
      <w:pPr>
        <w:pStyle w:val="3"/>
        <w:numPr>
          <w:ilvl w:val="2"/>
          <w:numId w:val="1"/>
        </w:numPr>
        <w:rPr>
          <w:rFonts w:eastAsia="Times New Roman"/>
          <w:bCs/>
          <w:lang w:eastAsia="ru-RU"/>
        </w:rPr>
      </w:pPr>
      <w:bookmarkStart w:id="11" w:name="_Toc520477622"/>
      <w:r w:rsidRPr="000A6320">
        <w:rPr>
          <w:rFonts w:eastAsia="Times New Roman"/>
          <w:lang w:eastAsia="ru-RU"/>
        </w:rPr>
        <w:t>Бытовое обслуживание</w:t>
      </w:r>
      <w:bookmarkEnd w:id="11"/>
    </w:p>
    <w:p w14:paraId="61901286" w14:textId="77777777" w:rsidR="000A6320" w:rsidRDefault="000A6320" w:rsidP="00B42DB8">
      <w:pPr>
        <w:spacing w:line="240" w:lineRule="auto"/>
      </w:pPr>
      <w:r w:rsidRPr="000A6320">
        <w:t>Основным, специализированным предприятием, оказывающим бытовые услуги населению района, является ОАО «</w:t>
      </w:r>
      <w:proofErr w:type="spellStart"/>
      <w:r w:rsidRPr="000A6320">
        <w:t>Кличевские</w:t>
      </w:r>
      <w:proofErr w:type="spellEnd"/>
      <w:r w:rsidRPr="000A6320">
        <w:t xml:space="preserve"> </w:t>
      </w:r>
      <w:proofErr w:type="spellStart"/>
      <w:r w:rsidRPr="000A6320">
        <w:t>Бытуслуги</w:t>
      </w:r>
      <w:proofErr w:type="spellEnd"/>
      <w:r w:rsidRPr="000A6320">
        <w:t>», которое состоит из 9 структурных подразделений: 1 комплексно-приемный пункт в городе и 8 сельских комплексно-приемных пунктов.</w:t>
      </w:r>
    </w:p>
    <w:p w14:paraId="6F238AF3" w14:textId="77777777" w:rsidR="000A6320" w:rsidRDefault="000A6320" w:rsidP="00B42DB8">
      <w:pPr>
        <w:spacing w:line="240" w:lineRule="auto"/>
      </w:pPr>
      <w:r w:rsidRPr="000A6320">
        <w:t>В ОАО «</w:t>
      </w:r>
      <w:proofErr w:type="spellStart"/>
      <w:r w:rsidRPr="000A6320">
        <w:t>Кличевские</w:t>
      </w:r>
      <w:proofErr w:type="spellEnd"/>
      <w:r w:rsidRPr="000A6320">
        <w:t xml:space="preserve"> </w:t>
      </w:r>
      <w:proofErr w:type="spellStart"/>
      <w:r w:rsidRPr="000A6320">
        <w:t>Бытуслуги</w:t>
      </w:r>
      <w:proofErr w:type="spellEnd"/>
      <w:r w:rsidRPr="000A6320">
        <w:t>» оказываются услуги парикмахерской, индивидуального пошива и ремонта одежды, пошива трикотажных изделий, пошива и ремонта обуви, ритуальные, проката. Принимаются заказы на услуги химической чистки, праче</w:t>
      </w:r>
      <w:r>
        <w:t xml:space="preserve">чной и ремонту бытовой техники. </w:t>
      </w:r>
      <w:r w:rsidRPr="000A6320">
        <w:t>Комплексно-приемные пункты осуществляют прием заказов в сельских населенных пунктах района, ряд услуг выполняется непосредственно на местах.</w:t>
      </w:r>
    </w:p>
    <w:p w14:paraId="4196782D" w14:textId="77777777" w:rsidR="000A6320" w:rsidRDefault="000A6320" w:rsidP="00B42DB8">
      <w:pPr>
        <w:spacing w:line="240" w:lineRule="auto"/>
      </w:pPr>
      <w:r w:rsidRPr="000A6320">
        <w:t>Кроме ОАО «</w:t>
      </w:r>
      <w:proofErr w:type="spellStart"/>
      <w:r w:rsidRPr="000A6320">
        <w:t>Кличевские</w:t>
      </w:r>
      <w:proofErr w:type="spellEnd"/>
      <w:r w:rsidRPr="000A6320">
        <w:t xml:space="preserve"> </w:t>
      </w:r>
      <w:proofErr w:type="spellStart"/>
      <w:r w:rsidRPr="000A6320">
        <w:t>Бытуслуги</w:t>
      </w:r>
      <w:proofErr w:type="spellEnd"/>
      <w:r w:rsidRPr="000A6320">
        <w:t xml:space="preserve">» бытовые услуги населению оказывают </w:t>
      </w:r>
      <w:proofErr w:type="spellStart"/>
      <w:r w:rsidRPr="000A6320">
        <w:t>Кличевское</w:t>
      </w:r>
      <w:proofErr w:type="spellEnd"/>
      <w:r w:rsidRPr="000A6320">
        <w:t xml:space="preserve"> районное потребительское общество и индивидуальные предприниматели. Предоставляются следующие: ремонт обуви, ремонт теле- и радиоаппаратуры, услуги парикмахерских, фотоуслуги, ремонт бытовых машин и приборов, ремонт мебели, ритуальные услуги и изготовление памятников, услуги </w:t>
      </w:r>
      <w:proofErr w:type="spellStart"/>
      <w:r w:rsidRPr="000A6320">
        <w:t>шиномонтажа</w:t>
      </w:r>
      <w:proofErr w:type="spellEnd"/>
      <w:r w:rsidRPr="000A6320">
        <w:t>, услуги проката, отжиму сока.</w:t>
      </w:r>
    </w:p>
    <w:p w14:paraId="448D1F67" w14:textId="77777777" w:rsidR="000A6320" w:rsidRDefault="000A6320" w:rsidP="000A6320"/>
    <w:p w14:paraId="74FA9013" w14:textId="77777777" w:rsidR="0012434E" w:rsidRPr="000A6320" w:rsidRDefault="0012434E" w:rsidP="0012434E">
      <w:pPr>
        <w:pStyle w:val="3"/>
        <w:numPr>
          <w:ilvl w:val="2"/>
          <w:numId w:val="1"/>
        </w:numPr>
        <w:rPr>
          <w:rFonts w:eastAsia="Times New Roman"/>
          <w:bCs/>
          <w:lang w:eastAsia="ru-RU"/>
        </w:rPr>
      </w:pPr>
      <w:bookmarkStart w:id="12" w:name="_Toc520477623"/>
      <w:r>
        <w:rPr>
          <w:rFonts w:eastAsia="Times New Roman"/>
          <w:lang w:eastAsia="ru-RU"/>
        </w:rPr>
        <w:t>Здравоохранение</w:t>
      </w:r>
      <w:bookmarkEnd w:id="12"/>
    </w:p>
    <w:p w14:paraId="4B762B0D" w14:textId="7BE4DCED" w:rsidR="0012434E" w:rsidRDefault="0047124F" w:rsidP="00B42DB8">
      <w:pPr>
        <w:spacing w:line="240" w:lineRule="auto"/>
      </w:pPr>
      <w:r>
        <w:t xml:space="preserve">Медицинское </w:t>
      </w:r>
      <w:r w:rsidR="0012434E">
        <w:t xml:space="preserve">обслуживание населения </w:t>
      </w:r>
      <w:proofErr w:type="spellStart"/>
      <w:r w:rsidR="0012434E">
        <w:t>Кличевского</w:t>
      </w:r>
      <w:proofErr w:type="spellEnd"/>
      <w:r w:rsidR="0012434E">
        <w:t xml:space="preserve"> района осуществляется УЗ «</w:t>
      </w:r>
      <w:proofErr w:type="spellStart"/>
      <w:r w:rsidR="0012434E">
        <w:t>Кличевская</w:t>
      </w:r>
      <w:proofErr w:type="spellEnd"/>
      <w:r w:rsidR="0012434E">
        <w:t xml:space="preserve"> ЦРБ» на 102 коек, поликлиникой на 250 посещений в смену, </w:t>
      </w:r>
      <w:proofErr w:type="spellStart"/>
      <w:r w:rsidR="0012434E">
        <w:t>Бацевичской</w:t>
      </w:r>
      <w:proofErr w:type="spellEnd"/>
      <w:r w:rsidR="0012434E">
        <w:t xml:space="preserve"> амбулаторией врача общей практики на 50 посещений в смену, 15-ю фельдшерско-акушерскими пунктами, </w:t>
      </w:r>
      <w:proofErr w:type="spellStart"/>
      <w:r w:rsidR="0012434E">
        <w:t>Долговской</w:t>
      </w:r>
      <w:proofErr w:type="spellEnd"/>
      <w:r w:rsidR="0012434E">
        <w:t xml:space="preserve"> и </w:t>
      </w:r>
      <w:proofErr w:type="spellStart"/>
      <w:r w:rsidR="0012434E">
        <w:t>Ореховской</w:t>
      </w:r>
      <w:proofErr w:type="spellEnd"/>
      <w:r w:rsidR="0012434E">
        <w:t xml:space="preserve"> ВА по 50 посещений в смену.</w:t>
      </w:r>
    </w:p>
    <w:p w14:paraId="0F5E7F32" w14:textId="77777777" w:rsidR="0012434E" w:rsidRDefault="0012434E" w:rsidP="00B42DB8">
      <w:pPr>
        <w:spacing w:line="240" w:lineRule="auto"/>
      </w:pPr>
      <w:r>
        <w:lastRenderedPageBreak/>
        <w:t>В системе здравоохранения района работает 33 врача, 181 чел. средних и 164 чел. младшего и прочего медперсонала.</w:t>
      </w:r>
    </w:p>
    <w:p w14:paraId="3742631A" w14:textId="77777777" w:rsidR="0012434E" w:rsidRDefault="0012434E" w:rsidP="000A6320"/>
    <w:p w14:paraId="08E0B04B" w14:textId="77777777" w:rsidR="004363F8" w:rsidRPr="000A6320" w:rsidRDefault="004363F8" w:rsidP="004363F8">
      <w:pPr>
        <w:pStyle w:val="3"/>
        <w:numPr>
          <w:ilvl w:val="2"/>
          <w:numId w:val="1"/>
        </w:numPr>
        <w:rPr>
          <w:rFonts w:eastAsia="Times New Roman"/>
          <w:bCs/>
          <w:lang w:eastAsia="ru-RU"/>
        </w:rPr>
      </w:pPr>
      <w:bookmarkStart w:id="13" w:name="_Toc520477624"/>
      <w:r>
        <w:rPr>
          <w:rFonts w:eastAsia="Times New Roman"/>
          <w:lang w:eastAsia="ru-RU"/>
        </w:rPr>
        <w:t>Транспорт</w:t>
      </w:r>
      <w:bookmarkEnd w:id="13"/>
    </w:p>
    <w:p w14:paraId="2ED7EA8A" w14:textId="15FC7686" w:rsidR="004363F8" w:rsidRDefault="004363F8" w:rsidP="00B42DB8">
      <w:pPr>
        <w:spacing w:line="240" w:lineRule="auto"/>
      </w:pPr>
      <w:r>
        <w:t xml:space="preserve">Транспортное обслуживание района осуществляется автопарками соседних регионов и </w:t>
      </w:r>
      <w:proofErr w:type="spellStart"/>
      <w:r w:rsidRPr="004363F8">
        <w:t>Кличевски</w:t>
      </w:r>
      <w:r>
        <w:t>м</w:t>
      </w:r>
      <w:proofErr w:type="spellEnd"/>
      <w:r w:rsidRPr="004363F8">
        <w:t xml:space="preserve"> филиал</w:t>
      </w:r>
      <w:r>
        <w:t>ом</w:t>
      </w:r>
      <w:r w:rsidRPr="004363F8">
        <w:t xml:space="preserve"> «Автопарк №16» ОАО «</w:t>
      </w:r>
      <w:proofErr w:type="spellStart"/>
      <w:r w:rsidRPr="004363F8">
        <w:t>Могилевоблавтотранс</w:t>
      </w:r>
      <w:proofErr w:type="spellEnd"/>
      <w:r w:rsidRPr="004363F8">
        <w:t>»</w:t>
      </w:r>
      <w:r>
        <w:t>.</w:t>
      </w:r>
    </w:p>
    <w:p w14:paraId="2C4D79F0" w14:textId="77777777" w:rsidR="004363F8" w:rsidRDefault="004363F8" w:rsidP="00B42DB8">
      <w:pPr>
        <w:spacing w:line="240" w:lineRule="auto"/>
      </w:pPr>
      <w:r>
        <w:t xml:space="preserve">Виды деятельности </w:t>
      </w:r>
      <w:proofErr w:type="spellStart"/>
      <w:r>
        <w:t>Кличевского</w:t>
      </w:r>
      <w:proofErr w:type="spellEnd"/>
      <w:r>
        <w:t xml:space="preserve"> филиала «Автопарк №16»:</w:t>
      </w:r>
    </w:p>
    <w:p w14:paraId="334BC2CE" w14:textId="77777777" w:rsidR="004363F8" w:rsidRDefault="004363F8" w:rsidP="00B42DB8">
      <w:pPr>
        <w:pStyle w:val="af"/>
        <w:numPr>
          <w:ilvl w:val="0"/>
          <w:numId w:val="48"/>
        </w:numPr>
        <w:spacing w:line="240" w:lineRule="auto"/>
      </w:pPr>
      <w:r>
        <w:t>пассажирские перевозки</w:t>
      </w:r>
      <w:r w:rsidR="006707FC">
        <w:t>;</w:t>
      </w:r>
    </w:p>
    <w:p w14:paraId="7C7D31C6" w14:textId="77777777" w:rsidR="004363F8" w:rsidRDefault="004363F8" w:rsidP="00B42DB8">
      <w:pPr>
        <w:pStyle w:val="af"/>
        <w:numPr>
          <w:ilvl w:val="0"/>
          <w:numId w:val="48"/>
        </w:numPr>
        <w:spacing w:line="240" w:lineRule="auto"/>
      </w:pPr>
      <w:r>
        <w:t>организация транспортного процесса на всех видах перевозок в соответствии с действующими нормативами, графиками;</w:t>
      </w:r>
    </w:p>
    <w:p w14:paraId="69EB6A12" w14:textId="77777777" w:rsidR="004363F8" w:rsidRDefault="004363F8" w:rsidP="00B42DB8">
      <w:pPr>
        <w:pStyle w:val="af"/>
        <w:numPr>
          <w:ilvl w:val="0"/>
          <w:numId w:val="48"/>
        </w:numPr>
        <w:spacing w:line="240" w:lineRule="auto"/>
      </w:pPr>
      <w:r>
        <w:t>организация и осуществление технического обслуживания и ремонта подвижного состава, содержание в технически исправном состоянии транспортных средств, оборудования, зданий, сооружений, находящихся на балансе, а также закрепленных за филиалом;</w:t>
      </w:r>
    </w:p>
    <w:p w14:paraId="0751192C" w14:textId="77777777" w:rsidR="004363F8" w:rsidRDefault="004363F8" w:rsidP="00B42DB8">
      <w:pPr>
        <w:pStyle w:val="af"/>
        <w:numPr>
          <w:ilvl w:val="0"/>
          <w:numId w:val="48"/>
        </w:numPr>
        <w:spacing w:line="240" w:lineRule="auto"/>
      </w:pPr>
      <w:r>
        <w:t>ремонт и техническое обслуживание транспортных средств других субъектов хозяйствования и физических лиц.</w:t>
      </w:r>
    </w:p>
    <w:p w14:paraId="4D3F5E49" w14:textId="77777777" w:rsidR="004363F8" w:rsidRDefault="004363F8" w:rsidP="00B42DB8">
      <w:pPr>
        <w:spacing w:line="240" w:lineRule="auto"/>
      </w:pPr>
      <w:r>
        <w:t>Численность подвижного состава - 26 ед.</w:t>
      </w:r>
    </w:p>
    <w:p w14:paraId="1311044B" w14:textId="77777777" w:rsidR="004363F8" w:rsidRDefault="004363F8" w:rsidP="00B42DB8">
      <w:pPr>
        <w:spacing w:line="240" w:lineRule="auto"/>
      </w:pPr>
      <w:r>
        <w:t>Численность работников филиала составляет 48 чел.</w:t>
      </w:r>
    </w:p>
    <w:p w14:paraId="0EDE68B2" w14:textId="4E4283AF" w:rsidR="004363F8" w:rsidRDefault="004363F8" w:rsidP="00B42DB8">
      <w:pPr>
        <w:spacing w:line="240" w:lineRule="auto"/>
      </w:pPr>
      <w:r>
        <w:t>Фили</w:t>
      </w:r>
      <w:r w:rsidR="00B42DB8">
        <w:t>ал осуществляет</w:t>
      </w:r>
      <w:r>
        <w:t xml:space="preserve"> городские, пригородные, междугородние, заказные виды перевозок.</w:t>
      </w:r>
    </w:p>
    <w:p w14:paraId="05633807" w14:textId="77777777" w:rsidR="004363F8" w:rsidRPr="000A6320" w:rsidRDefault="004363F8" w:rsidP="000A6320"/>
    <w:p w14:paraId="4A692355" w14:textId="77777777" w:rsidR="000A6320" w:rsidRPr="000A6320" w:rsidRDefault="000A6320" w:rsidP="004363F8">
      <w:pPr>
        <w:pStyle w:val="3"/>
        <w:numPr>
          <w:ilvl w:val="2"/>
          <w:numId w:val="1"/>
        </w:numPr>
        <w:rPr>
          <w:rFonts w:eastAsia="Times New Roman"/>
          <w:bdr w:val="none" w:sz="0" w:space="0" w:color="auto" w:frame="1"/>
          <w:lang w:eastAsia="ru-RU"/>
        </w:rPr>
      </w:pPr>
      <w:bookmarkStart w:id="14" w:name="_Toc520477625"/>
      <w:r w:rsidRPr="000A6320">
        <w:rPr>
          <w:rFonts w:eastAsia="Times New Roman"/>
          <w:bdr w:val="none" w:sz="0" w:space="0" w:color="auto" w:frame="1"/>
          <w:lang w:eastAsia="ru-RU"/>
        </w:rPr>
        <w:t>Бюджет</w:t>
      </w:r>
      <w:bookmarkEnd w:id="14"/>
    </w:p>
    <w:p w14:paraId="69578F4A" w14:textId="631AC3DF" w:rsidR="000A6320" w:rsidRDefault="000A6320" w:rsidP="00B42DB8">
      <w:pPr>
        <w:spacing w:line="240" w:lineRule="auto"/>
      </w:pPr>
      <w:r w:rsidRPr="000A6320">
        <w:t xml:space="preserve">Объем доходов бюджета </w:t>
      </w:r>
      <w:proofErr w:type="spellStart"/>
      <w:r w:rsidRPr="000A6320">
        <w:t>Кличевского</w:t>
      </w:r>
      <w:proofErr w:type="spellEnd"/>
      <w:r w:rsidRPr="000A6320">
        <w:t xml:space="preserve"> района в 2017 году составил 29</w:t>
      </w:r>
      <w:r>
        <w:t> </w:t>
      </w:r>
      <w:r w:rsidRPr="000A6320">
        <w:t>607 596,06 белорусских рубля, расходы – 28 575 493,90 рублей. Бюджет был исполнен с профицитом в сумме 1 032 102,16 рубля. </w:t>
      </w:r>
    </w:p>
    <w:p w14:paraId="5F20EA50" w14:textId="77777777" w:rsidR="0011654A" w:rsidRDefault="0011654A" w:rsidP="004363F8">
      <w:pPr>
        <w:pStyle w:val="1"/>
        <w:numPr>
          <w:ilvl w:val="0"/>
          <w:numId w:val="1"/>
        </w:numPr>
      </w:pPr>
      <w:bookmarkStart w:id="15" w:name="_Toc520477626"/>
      <w:r>
        <w:lastRenderedPageBreak/>
        <w:t>Производство и потребление энергии</w:t>
      </w:r>
      <w:bookmarkEnd w:id="15"/>
    </w:p>
    <w:p w14:paraId="0CC9F680" w14:textId="77777777" w:rsidR="000A6320" w:rsidRDefault="0011654A" w:rsidP="004363F8">
      <w:pPr>
        <w:pStyle w:val="2"/>
        <w:numPr>
          <w:ilvl w:val="1"/>
          <w:numId w:val="1"/>
        </w:numPr>
        <w:ind w:left="0" w:firstLine="851"/>
      </w:pPr>
      <w:bookmarkStart w:id="16" w:name="_Toc480796060"/>
      <w:bookmarkStart w:id="17" w:name="_Toc520477627"/>
      <w:r>
        <w:t>Выбор базового года</w:t>
      </w:r>
      <w:bookmarkEnd w:id="16"/>
      <w:bookmarkEnd w:id="17"/>
    </w:p>
    <w:p w14:paraId="3B025482" w14:textId="77777777" w:rsidR="006655DC" w:rsidRDefault="006655DC" w:rsidP="00B42DB8">
      <w:pPr>
        <w:spacing w:line="240" w:lineRule="auto"/>
      </w:pPr>
      <w:r w:rsidRPr="006655DC">
        <w:t>Источником информации для анализа потребления энергии и последующего расчета выбросов СО</w:t>
      </w:r>
      <w:r w:rsidRPr="006655DC">
        <w:rPr>
          <w:vertAlign w:val="subscript"/>
        </w:rPr>
        <w:t>2</w:t>
      </w:r>
      <w:r w:rsidRPr="006655DC">
        <w:t xml:space="preserve"> стали формы государственной статистической отчетности «Отчет о расходе топливно-энергетических ресурсов» </w:t>
      </w:r>
      <w:r>
        <w:t xml:space="preserve">(форма 12-ТЭК) </w:t>
      </w:r>
      <w:r w:rsidRPr="006655DC">
        <w:t>и «Отчет об остатках, поступлении и расходе топлива»</w:t>
      </w:r>
      <w:r>
        <w:t xml:space="preserve"> (форма 4-ТЭК топливо)</w:t>
      </w:r>
      <w:r w:rsidRPr="006655DC">
        <w:t xml:space="preserve">. Данные формы были утверждены постановлениями Национального статистического комитета Республики Беларусь от 01 июля 2011 г. №133 и от 30 октября 2009 г. №250 соответственно. </w:t>
      </w:r>
    </w:p>
    <w:p w14:paraId="6370C80E" w14:textId="77777777" w:rsidR="006655DC" w:rsidRPr="006655DC" w:rsidRDefault="006655DC" w:rsidP="00B42DB8">
      <w:pPr>
        <w:spacing w:line="240" w:lineRule="auto"/>
      </w:pPr>
      <w:r w:rsidRPr="006655DC">
        <w:t>Таким образом, данные по потреблению ТЭР в районе можно собрать и верифицировать, начиная с 201</w:t>
      </w:r>
      <w:r>
        <w:t>0</w:t>
      </w:r>
      <w:r w:rsidRPr="006655DC">
        <w:t xml:space="preserve"> года. Для 201</w:t>
      </w:r>
      <w:r>
        <w:t>0</w:t>
      </w:r>
      <w:r w:rsidRPr="006655DC">
        <w:t xml:space="preserve"> года был собран максимально полный набор исходных данных. Данный год является сопоставимым с текущим временем с точки зрения экономической ситуации, поэтому он был выбран в качестве базового года и будет являться ориентиром для сравнения.</w:t>
      </w:r>
    </w:p>
    <w:p w14:paraId="78B7B034" w14:textId="77777777" w:rsidR="006655DC" w:rsidRPr="009534CE" w:rsidRDefault="006655DC" w:rsidP="0047124F">
      <w:pPr>
        <w:spacing w:line="240" w:lineRule="auto"/>
      </w:pPr>
    </w:p>
    <w:p w14:paraId="39EFA30B" w14:textId="77777777" w:rsidR="00635503" w:rsidRDefault="00635503" w:rsidP="004363F8">
      <w:pPr>
        <w:pStyle w:val="2"/>
        <w:numPr>
          <w:ilvl w:val="1"/>
          <w:numId w:val="1"/>
        </w:numPr>
      </w:pPr>
      <w:bookmarkStart w:id="18" w:name="_Toc520477628"/>
      <w:r>
        <w:t>Потребление топливно-энергетических ресурсов</w:t>
      </w:r>
      <w:bookmarkEnd w:id="18"/>
    </w:p>
    <w:p w14:paraId="394EA30E" w14:textId="77777777" w:rsidR="00143C52" w:rsidRPr="002869F5" w:rsidRDefault="00143C52" w:rsidP="004363F8">
      <w:pPr>
        <w:pStyle w:val="3"/>
        <w:numPr>
          <w:ilvl w:val="2"/>
          <w:numId w:val="1"/>
        </w:numPr>
        <w:rPr>
          <w:rFonts w:eastAsia="Times New Roman"/>
          <w:lang w:eastAsia="ru-RU"/>
        </w:rPr>
      </w:pPr>
      <w:bookmarkStart w:id="19" w:name="_Toc520477629"/>
      <w:r>
        <w:rPr>
          <w:rFonts w:eastAsia="Times New Roman"/>
          <w:bdr w:val="none" w:sz="0" w:space="0" w:color="auto" w:frame="1"/>
          <w:lang w:eastAsia="ru-RU"/>
        </w:rPr>
        <w:t>Суммарное потребление ТЭР</w:t>
      </w:r>
      <w:bookmarkEnd w:id="19"/>
    </w:p>
    <w:p w14:paraId="18D2238F" w14:textId="77777777" w:rsidR="00635503" w:rsidRDefault="00635503" w:rsidP="00B42DB8">
      <w:pPr>
        <w:spacing w:line="240" w:lineRule="auto"/>
      </w:pPr>
      <w:r>
        <w:t xml:space="preserve">В </w:t>
      </w:r>
      <w:proofErr w:type="spellStart"/>
      <w:r>
        <w:t>Кличевском</w:t>
      </w:r>
      <w:proofErr w:type="spellEnd"/>
      <w:r>
        <w:t xml:space="preserve"> районе используются следующие виды ТЭР:</w:t>
      </w:r>
    </w:p>
    <w:p w14:paraId="50AAE5C3" w14:textId="22FD0AFD" w:rsidR="00635503" w:rsidRDefault="00B42DB8" w:rsidP="00B42DB8">
      <w:pPr>
        <w:pStyle w:val="af"/>
        <w:numPr>
          <w:ilvl w:val="0"/>
          <w:numId w:val="5"/>
        </w:numPr>
        <w:spacing w:line="240" w:lineRule="auto"/>
      </w:pPr>
      <w:r>
        <w:t>электроэнергия;</w:t>
      </w:r>
    </w:p>
    <w:p w14:paraId="473D4840" w14:textId="609B42AE" w:rsidR="00635503" w:rsidRDefault="00635503" w:rsidP="00B42DB8">
      <w:pPr>
        <w:pStyle w:val="af"/>
        <w:numPr>
          <w:ilvl w:val="0"/>
          <w:numId w:val="5"/>
        </w:numPr>
        <w:spacing w:line="240" w:lineRule="auto"/>
      </w:pPr>
      <w:r>
        <w:t>бензины автомобильные</w:t>
      </w:r>
      <w:r w:rsidR="00B42DB8">
        <w:t>;</w:t>
      </w:r>
    </w:p>
    <w:p w14:paraId="150993FF" w14:textId="3F5A04F2" w:rsidR="00635503" w:rsidRDefault="00635503" w:rsidP="00B42DB8">
      <w:pPr>
        <w:pStyle w:val="af"/>
        <w:numPr>
          <w:ilvl w:val="0"/>
          <w:numId w:val="5"/>
        </w:numPr>
        <w:spacing w:line="240" w:lineRule="auto"/>
      </w:pPr>
      <w:r>
        <w:t>керосины</w:t>
      </w:r>
      <w:r w:rsidR="00B42DB8">
        <w:t>;</w:t>
      </w:r>
    </w:p>
    <w:p w14:paraId="2B7F61D3" w14:textId="7B7C9BCA" w:rsidR="00635503" w:rsidRDefault="00635503" w:rsidP="00B42DB8">
      <w:pPr>
        <w:pStyle w:val="af"/>
        <w:numPr>
          <w:ilvl w:val="0"/>
          <w:numId w:val="5"/>
        </w:numPr>
        <w:spacing w:line="240" w:lineRule="auto"/>
      </w:pPr>
      <w:r>
        <w:t>топливо дизельное</w:t>
      </w:r>
      <w:r w:rsidR="00B42DB8">
        <w:t>;</w:t>
      </w:r>
    </w:p>
    <w:p w14:paraId="50D89A5E" w14:textId="76719974" w:rsidR="00635503" w:rsidRDefault="00635503" w:rsidP="00B42DB8">
      <w:pPr>
        <w:pStyle w:val="af"/>
        <w:numPr>
          <w:ilvl w:val="0"/>
          <w:numId w:val="5"/>
        </w:numPr>
        <w:spacing w:line="240" w:lineRule="auto"/>
      </w:pPr>
      <w:r>
        <w:t>топливо печное бытовое</w:t>
      </w:r>
      <w:r w:rsidR="00B42DB8">
        <w:t>;</w:t>
      </w:r>
    </w:p>
    <w:p w14:paraId="20A6E343" w14:textId="7F18E7C1" w:rsidR="00635503" w:rsidRDefault="00635503" w:rsidP="00B42DB8">
      <w:pPr>
        <w:pStyle w:val="af"/>
        <w:numPr>
          <w:ilvl w:val="0"/>
          <w:numId w:val="5"/>
        </w:numPr>
        <w:spacing w:line="240" w:lineRule="auto"/>
      </w:pPr>
      <w:r>
        <w:t>мазут топочный</w:t>
      </w:r>
      <w:r w:rsidR="00B42DB8">
        <w:t>;</w:t>
      </w:r>
    </w:p>
    <w:p w14:paraId="3D695662" w14:textId="797FD79D" w:rsidR="00635503" w:rsidRDefault="00635503" w:rsidP="00B42DB8">
      <w:pPr>
        <w:pStyle w:val="af"/>
        <w:numPr>
          <w:ilvl w:val="0"/>
          <w:numId w:val="5"/>
        </w:numPr>
        <w:spacing w:line="240" w:lineRule="auto"/>
      </w:pPr>
      <w:proofErr w:type="spellStart"/>
      <w:r>
        <w:t>биотопливо</w:t>
      </w:r>
      <w:proofErr w:type="spellEnd"/>
      <w:r w:rsidR="00B42DB8">
        <w:t>;</w:t>
      </w:r>
    </w:p>
    <w:p w14:paraId="0D23CDAA" w14:textId="387F8FA8" w:rsidR="00635503" w:rsidRDefault="00635503" w:rsidP="00B42DB8">
      <w:pPr>
        <w:pStyle w:val="af"/>
        <w:numPr>
          <w:ilvl w:val="0"/>
          <w:numId w:val="5"/>
        </w:numPr>
        <w:spacing w:line="240" w:lineRule="auto"/>
      </w:pPr>
      <w:r>
        <w:t>газ горючий природный</w:t>
      </w:r>
      <w:r w:rsidR="00B42DB8">
        <w:t>;</w:t>
      </w:r>
    </w:p>
    <w:p w14:paraId="3195A0FD" w14:textId="10B6EFFC" w:rsidR="00635503" w:rsidRDefault="00635503" w:rsidP="00B42DB8">
      <w:pPr>
        <w:pStyle w:val="af"/>
        <w:numPr>
          <w:ilvl w:val="0"/>
          <w:numId w:val="5"/>
        </w:numPr>
        <w:spacing w:line="240" w:lineRule="auto"/>
      </w:pPr>
      <w:r>
        <w:t>газ сжиженный</w:t>
      </w:r>
      <w:r w:rsidR="00B42DB8">
        <w:t>;</w:t>
      </w:r>
    </w:p>
    <w:p w14:paraId="544DE685" w14:textId="552142C1" w:rsidR="00635503" w:rsidRDefault="00635503" w:rsidP="00B42DB8">
      <w:pPr>
        <w:pStyle w:val="af"/>
        <w:numPr>
          <w:ilvl w:val="0"/>
          <w:numId w:val="5"/>
        </w:numPr>
        <w:spacing w:line="240" w:lineRule="auto"/>
      </w:pPr>
      <w:r>
        <w:t>уголь и продукты переработки угля</w:t>
      </w:r>
      <w:r w:rsidR="00B42DB8">
        <w:t>;</w:t>
      </w:r>
    </w:p>
    <w:p w14:paraId="4B9169A3" w14:textId="780AC665" w:rsidR="00635503" w:rsidRDefault="00635503" w:rsidP="00B42DB8">
      <w:pPr>
        <w:pStyle w:val="af"/>
        <w:numPr>
          <w:ilvl w:val="0"/>
          <w:numId w:val="5"/>
        </w:numPr>
        <w:spacing w:line="240" w:lineRule="auto"/>
      </w:pPr>
      <w:r>
        <w:t>торф кусковой</w:t>
      </w:r>
      <w:r w:rsidR="00B42DB8">
        <w:t>;</w:t>
      </w:r>
    </w:p>
    <w:p w14:paraId="248E6C95" w14:textId="5069FA31" w:rsidR="00635503" w:rsidRDefault="00635503" w:rsidP="00B42DB8">
      <w:pPr>
        <w:pStyle w:val="af"/>
        <w:numPr>
          <w:ilvl w:val="0"/>
          <w:numId w:val="5"/>
        </w:numPr>
        <w:spacing w:line="240" w:lineRule="auto"/>
      </w:pPr>
      <w:r>
        <w:t>брикеты топливные</w:t>
      </w:r>
      <w:r w:rsidR="00B42DB8">
        <w:t>;</w:t>
      </w:r>
    </w:p>
    <w:p w14:paraId="06E845DB" w14:textId="0CAFFA0D" w:rsidR="00635503" w:rsidRDefault="00635503" w:rsidP="00B42DB8">
      <w:pPr>
        <w:pStyle w:val="af"/>
        <w:numPr>
          <w:ilvl w:val="0"/>
          <w:numId w:val="5"/>
        </w:numPr>
        <w:spacing w:line="240" w:lineRule="auto"/>
      </w:pPr>
      <w:r>
        <w:t>дрова для отопления</w:t>
      </w:r>
      <w:r w:rsidR="00B42DB8">
        <w:t>;</w:t>
      </w:r>
    </w:p>
    <w:p w14:paraId="17CC9F1A" w14:textId="56188CCD" w:rsidR="00635503" w:rsidRDefault="00635503" w:rsidP="00B42DB8">
      <w:pPr>
        <w:pStyle w:val="af"/>
        <w:numPr>
          <w:ilvl w:val="0"/>
          <w:numId w:val="5"/>
        </w:numPr>
        <w:spacing w:line="240" w:lineRule="auto"/>
      </w:pPr>
      <w:r>
        <w:t>топливная щепа</w:t>
      </w:r>
      <w:r w:rsidR="00B42DB8">
        <w:t>;</w:t>
      </w:r>
    </w:p>
    <w:p w14:paraId="2000794C" w14:textId="77777777" w:rsidR="00635503" w:rsidRDefault="00635503" w:rsidP="00B42DB8">
      <w:pPr>
        <w:pStyle w:val="af"/>
        <w:numPr>
          <w:ilvl w:val="0"/>
          <w:numId w:val="5"/>
        </w:numPr>
        <w:spacing w:line="240" w:lineRule="auto"/>
      </w:pPr>
      <w:r>
        <w:t>прочие виды топлива.</w:t>
      </w:r>
    </w:p>
    <w:p w14:paraId="4D3A0BB6" w14:textId="3875D793" w:rsidR="007339C9" w:rsidRDefault="007339C9" w:rsidP="00B42DB8">
      <w:pPr>
        <w:spacing w:line="240" w:lineRule="auto"/>
      </w:pPr>
      <w:r>
        <w:t xml:space="preserve">Тепловая энергия для централизованного теплоснабжения производится котельной предприятия «Жилкомхоз», топливо – </w:t>
      </w:r>
      <w:r w:rsidR="0068693F" w:rsidRPr="0068693F">
        <w:t>природный газ</w:t>
      </w:r>
      <w:r w:rsidR="0068693F">
        <w:t xml:space="preserve"> и древесная щепа</w:t>
      </w:r>
      <w:r w:rsidR="0068693F" w:rsidRPr="0068693F">
        <w:t xml:space="preserve">, а с 2015г </w:t>
      </w:r>
      <w:r w:rsidR="0068693F">
        <w:t>–</w:t>
      </w:r>
      <w:r w:rsidR="0068693F" w:rsidRPr="0068693F">
        <w:t xml:space="preserve"> </w:t>
      </w:r>
      <w:r w:rsidR="0068693F">
        <w:t xml:space="preserve">только </w:t>
      </w:r>
      <w:r w:rsidR="0068693F" w:rsidRPr="0068693F">
        <w:t>древесная щепа</w:t>
      </w:r>
      <w:r>
        <w:t>.</w:t>
      </w:r>
    </w:p>
    <w:p w14:paraId="46E01A50" w14:textId="147CB416" w:rsidR="00635503" w:rsidRDefault="00635503" w:rsidP="00B42DB8">
      <w:pPr>
        <w:spacing w:line="240" w:lineRule="auto"/>
      </w:pPr>
      <w:r>
        <w:t xml:space="preserve">Сведения о динамике потребления ТЭР </w:t>
      </w:r>
      <w:proofErr w:type="spellStart"/>
      <w:r>
        <w:t>Кличевским</w:t>
      </w:r>
      <w:proofErr w:type="spellEnd"/>
      <w:r>
        <w:t xml:space="preserve"> районом представлены </w:t>
      </w:r>
      <w:r w:rsidR="0047124F">
        <w:t>в таблице 2</w:t>
      </w:r>
      <w:r w:rsidR="00B42DB8">
        <w:t>.</w:t>
      </w:r>
      <w:r w:rsidR="0047124F">
        <w:t>1.</w:t>
      </w:r>
    </w:p>
    <w:p w14:paraId="1E5E36B2" w14:textId="77777777" w:rsidR="007339C9" w:rsidRDefault="007339C9" w:rsidP="00635503"/>
    <w:p w14:paraId="1F651705" w14:textId="46EF1E97" w:rsidR="007339C9" w:rsidRDefault="00B42DB8" w:rsidP="00B42DB8">
      <w:pPr>
        <w:pStyle w:val="a6"/>
        <w:spacing w:after="0"/>
        <w:ind w:firstLine="0"/>
      </w:pPr>
      <w:r>
        <w:lastRenderedPageBreak/>
        <w:t>Таблица</w:t>
      </w:r>
      <w:r w:rsidR="007339C9">
        <w:t xml:space="preserve"> </w:t>
      </w:r>
      <w:r w:rsidR="0047124F">
        <w:t>2.1</w:t>
      </w:r>
      <w:r w:rsidR="007339C9">
        <w:t xml:space="preserve"> </w:t>
      </w:r>
      <w:r>
        <w:t xml:space="preserve">– </w:t>
      </w:r>
      <w:r w:rsidR="007339C9">
        <w:t>Д</w:t>
      </w:r>
      <w:r w:rsidR="007339C9" w:rsidRPr="007339C9">
        <w:t>инамик</w:t>
      </w:r>
      <w:r w:rsidR="007339C9">
        <w:t>а</w:t>
      </w:r>
      <w:r w:rsidR="007339C9" w:rsidRPr="007339C9">
        <w:t xml:space="preserve"> потребления ТЭР </w:t>
      </w:r>
      <w:proofErr w:type="spellStart"/>
      <w:r w:rsidR="007339C9" w:rsidRPr="007339C9">
        <w:t>Кличевским</w:t>
      </w:r>
      <w:proofErr w:type="spellEnd"/>
      <w:r w:rsidR="007339C9" w:rsidRPr="007339C9">
        <w:t xml:space="preserve"> районом</w:t>
      </w:r>
      <w:r w:rsidR="007339C9">
        <w:t xml:space="preserve"> по видам, </w:t>
      </w:r>
      <w:proofErr w:type="spellStart"/>
      <w:r w:rsidR="0068693F">
        <w:t>МВт·час</w:t>
      </w:r>
      <w:proofErr w:type="spellEnd"/>
    </w:p>
    <w:tbl>
      <w:tblPr>
        <w:tblW w:w="9493" w:type="dxa"/>
        <w:tblLayout w:type="fixed"/>
        <w:tblLook w:val="04A0" w:firstRow="1" w:lastRow="0" w:firstColumn="1" w:lastColumn="0" w:noHBand="0" w:noVBand="1"/>
      </w:tblPr>
      <w:tblGrid>
        <w:gridCol w:w="1980"/>
        <w:gridCol w:w="1073"/>
        <w:gridCol w:w="1073"/>
        <w:gridCol w:w="1073"/>
        <w:gridCol w:w="1074"/>
        <w:gridCol w:w="1073"/>
        <w:gridCol w:w="1073"/>
        <w:gridCol w:w="1074"/>
      </w:tblGrid>
      <w:tr w:rsidR="007339C9" w:rsidRPr="007339C9" w14:paraId="04ECFA18" w14:textId="77777777" w:rsidTr="0068693F">
        <w:trPr>
          <w:cantSplit/>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0D1D1" w14:textId="77777777" w:rsidR="007339C9" w:rsidRPr="007339C9" w:rsidRDefault="007339C9" w:rsidP="007339C9">
            <w:pPr>
              <w:spacing w:line="240" w:lineRule="auto"/>
              <w:ind w:firstLine="0"/>
              <w:jc w:val="left"/>
              <w:rPr>
                <w:rFonts w:eastAsia="Times New Roman"/>
                <w:b/>
                <w:sz w:val="24"/>
                <w:szCs w:val="24"/>
                <w:lang w:eastAsia="ru-RU"/>
              </w:rPr>
            </w:pPr>
            <w:r w:rsidRPr="007339C9">
              <w:rPr>
                <w:rFonts w:eastAsia="Times New Roman"/>
                <w:b/>
                <w:sz w:val="24"/>
                <w:szCs w:val="24"/>
                <w:lang w:eastAsia="ru-RU"/>
              </w:rPr>
              <w:t> Вид ТЭР /год</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5FEDFED7" w14:textId="77777777" w:rsidR="007339C9" w:rsidRPr="007339C9" w:rsidRDefault="007339C9" w:rsidP="007339C9">
            <w:pPr>
              <w:spacing w:line="240" w:lineRule="auto"/>
              <w:ind w:firstLine="0"/>
              <w:jc w:val="center"/>
              <w:rPr>
                <w:rFonts w:eastAsia="Times New Roman"/>
                <w:b/>
                <w:sz w:val="24"/>
                <w:szCs w:val="24"/>
                <w:lang w:eastAsia="ru-RU"/>
              </w:rPr>
            </w:pPr>
            <w:r w:rsidRPr="007339C9">
              <w:rPr>
                <w:rFonts w:eastAsia="Times New Roman"/>
                <w:b/>
                <w:sz w:val="24"/>
                <w:szCs w:val="24"/>
                <w:lang w:eastAsia="ru-RU"/>
              </w:rPr>
              <w:t>2010</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4856559F" w14:textId="77777777" w:rsidR="007339C9" w:rsidRPr="007339C9" w:rsidRDefault="007339C9" w:rsidP="007339C9">
            <w:pPr>
              <w:spacing w:line="240" w:lineRule="auto"/>
              <w:ind w:firstLine="0"/>
              <w:jc w:val="center"/>
              <w:rPr>
                <w:rFonts w:eastAsia="Times New Roman"/>
                <w:b/>
                <w:sz w:val="24"/>
                <w:szCs w:val="24"/>
                <w:lang w:eastAsia="ru-RU"/>
              </w:rPr>
            </w:pPr>
            <w:r w:rsidRPr="007339C9">
              <w:rPr>
                <w:rFonts w:eastAsia="Times New Roman"/>
                <w:b/>
                <w:sz w:val="24"/>
                <w:szCs w:val="24"/>
                <w:lang w:eastAsia="ru-RU"/>
              </w:rPr>
              <w:t>2011</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331F9499" w14:textId="77777777" w:rsidR="007339C9" w:rsidRPr="007339C9" w:rsidRDefault="007339C9" w:rsidP="007339C9">
            <w:pPr>
              <w:spacing w:line="240" w:lineRule="auto"/>
              <w:ind w:firstLine="0"/>
              <w:jc w:val="center"/>
              <w:rPr>
                <w:rFonts w:eastAsia="Times New Roman"/>
                <w:b/>
                <w:sz w:val="24"/>
                <w:szCs w:val="24"/>
                <w:lang w:eastAsia="ru-RU"/>
              </w:rPr>
            </w:pPr>
            <w:r w:rsidRPr="007339C9">
              <w:rPr>
                <w:rFonts w:eastAsia="Times New Roman"/>
                <w:b/>
                <w:sz w:val="24"/>
                <w:szCs w:val="24"/>
                <w:lang w:eastAsia="ru-RU"/>
              </w:rPr>
              <w:t>2012</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5D947145" w14:textId="77777777" w:rsidR="007339C9" w:rsidRPr="007339C9" w:rsidRDefault="007339C9" w:rsidP="007339C9">
            <w:pPr>
              <w:spacing w:line="240" w:lineRule="auto"/>
              <w:ind w:firstLine="0"/>
              <w:jc w:val="center"/>
              <w:rPr>
                <w:rFonts w:eastAsia="Times New Roman"/>
                <w:b/>
                <w:sz w:val="24"/>
                <w:szCs w:val="24"/>
                <w:lang w:eastAsia="ru-RU"/>
              </w:rPr>
            </w:pPr>
            <w:r w:rsidRPr="007339C9">
              <w:rPr>
                <w:rFonts w:eastAsia="Times New Roman"/>
                <w:b/>
                <w:sz w:val="24"/>
                <w:szCs w:val="24"/>
                <w:lang w:eastAsia="ru-RU"/>
              </w:rPr>
              <w:t>2013</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22CA4D0B" w14:textId="77777777" w:rsidR="007339C9" w:rsidRPr="007339C9" w:rsidRDefault="007339C9" w:rsidP="007339C9">
            <w:pPr>
              <w:spacing w:line="240" w:lineRule="auto"/>
              <w:ind w:firstLine="0"/>
              <w:jc w:val="center"/>
              <w:rPr>
                <w:rFonts w:eastAsia="Times New Roman"/>
                <w:b/>
                <w:sz w:val="24"/>
                <w:szCs w:val="24"/>
                <w:lang w:eastAsia="ru-RU"/>
              </w:rPr>
            </w:pPr>
            <w:r w:rsidRPr="007339C9">
              <w:rPr>
                <w:rFonts w:eastAsia="Times New Roman"/>
                <w:b/>
                <w:sz w:val="24"/>
                <w:szCs w:val="24"/>
                <w:lang w:eastAsia="ru-RU"/>
              </w:rPr>
              <w:t>2014</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45FA64D4" w14:textId="77777777" w:rsidR="007339C9" w:rsidRPr="007339C9" w:rsidRDefault="007339C9" w:rsidP="007339C9">
            <w:pPr>
              <w:spacing w:line="240" w:lineRule="auto"/>
              <w:ind w:firstLine="0"/>
              <w:jc w:val="center"/>
              <w:rPr>
                <w:rFonts w:eastAsia="Times New Roman"/>
                <w:b/>
                <w:sz w:val="24"/>
                <w:szCs w:val="24"/>
                <w:lang w:eastAsia="ru-RU"/>
              </w:rPr>
            </w:pPr>
            <w:r w:rsidRPr="007339C9">
              <w:rPr>
                <w:rFonts w:eastAsia="Times New Roman"/>
                <w:b/>
                <w:sz w:val="24"/>
                <w:szCs w:val="24"/>
                <w:lang w:eastAsia="ru-RU"/>
              </w:rPr>
              <w:t>2015</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31FAFDF2" w14:textId="77777777" w:rsidR="007339C9" w:rsidRPr="007339C9" w:rsidRDefault="007339C9" w:rsidP="007339C9">
            <w:pPr>
              <w:spacing w:line="240" w:lineRule="auto"/>
              <w:ind w:firstLine="0"/>
              <w:jc w:val="center"/>
              <w:rPr>
                <w:rFonts w:eastAsia="Times New Roman"/>
                <w:b/>
                <w:sz w:val="24"/>
                <w:szCs w:val="24"/>
                <w:lang w:eastAsia="ru-RU"/>
              </w:rPr>
            </w:pPr>
            <w:r w:rsidRPr="007339C9">
              <w:rPr>
                <w:rFonts w:eastAsia="Times New Roman"/>
                <w:b/>
                <w:sz w:val="24"/>
                <w:szCs w:val="24"/>
                <w:lang w:eastAsia="ru-RU"/>
              </w:rPr>
              <w:t>2016</w:t>
            </w:r>
          </w:p>
        </w:tc>
      </w:tr>
      <w:tr w:rsidR="00965D72" w:rsidRPr="007339C9" w14:paraId="7D1A8CC5"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24321A5" w14:textId="77777777" w:rsidR="007339C9" w:rsidRPr="007339C9" w:rsidRDefault="007339C9" w:rsidP="007339C9">
            <w:pPr>
              <w:spacing w:line="240" w:lineRule="auto"/>
              <w:ind w:firstLine="0"/>
              <w:jc w:val="left"/>
              <w:rPr>
                <w:rFonts w:eastAsia="Times New Roman"/>
                <w:sz w:val="24"/>
                <w:szCs w:val="24"/>
                <w:lang w:eastAsia="ru-RU"/>
              </w:rPr>
            </w:pPr>
            <w:r w:rsidRPr="007339C9">
              <w:rPr>
                <w:rFonts w:eastAsia="Times New Roman"/>
                <w:sz w:val="24"/>
                <w:szCs w:val="24"/>
                <w:lang w:eastAsia="ru-RU"/>
              </w:rPr>
              <w:t>Электроэнергия</w:t>
            </w:r>
          </w:p>
        </w:tc>
        <w:tc>
          <w:tcPr>
            <w:tcW w:w="1073" w:type="dxa"/>
            <w:tcBorders>
              <w:top w:val="nil"/>
              <w:left w:val="nil"/>
              <w:bottom w:val="single" w:sz="4" w:space="0" w:color="auto"/>
              <w:right w:val="single" w:sz="4" w:space="0" w:color="auto"/>
            </w:tcBorders>
            <w:shd w:val="clear" w:color="auto" w:fill="auto"/>
            <w:noWrap/>
            <w:vAlign w:val="center"/>
            <w:hideMark/>
          </w:tcPr>
          <w:p w14:paraId="346E6FE3"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28005</w:t>
            </w:r>
          </w:p>
        </w:tc>
        <w:tc>
          <w:tcPr>
            <w:tcW w:w="1073" w:type="dxa"/>
            <w:tcBorders>
              <w:top w:val="nil"/>
              <w:left w:val="nil"/>
              <w:bottom w:val="single" w:sz="4" w:space="0" w:color="auto"/>
              <w:right w:val="single" w:sz="4" w:space="0" w:color="auto"/>
            </w:tcBorders>
            <w:shd w:val="clear" w:color="auto" w:fill="auto"/>
            <w:noWrap/>
            <w:vAlign w:val="center"/>
            <w:hideMark/>
          </w:tcPr>
          <w:p w14:paraId="0BC7331B"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28205</w:t>
            </w:r>
          </w:p>
        </w:tc>
        <w:tc>
          <w:tcPr>
            <w:tcW w:w="1073" w:type="dxa"/>
            <w:tcBorders>
              <w:top w:val="nil"/>
              <w:left w:val="nil"/>
              <w:bottom w:val="single" w:sz="4" w:space="0" w:color="auto"/>
              <w:right w:val="single" w:sz="4" w:space="0" w:color="auto"/>
            </w:tcBorders>
            <w:shd w:val="clear" w:color="auto" w:fill="auto"/>
            <w:noWrap/>
            <w:vAlign w:val="center"/>
            <w:hideMark/>
          </w:tcPr>
          <w:p w14:paraId="74004BE7"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28652</w:t>
            </w:r>
          </w:p>
        </w:tc>
        <w:tc>
          <w:tcPr>
            <w:tcW w:w="1074" w:type="dxa"/>
            <w:tcBorders>
              <w:top w:val="nil"/>
              <w:left w:val="nil"/>
              <w:bottom w:val="single" w:sz="4" w:space="0" w:color="auto"/>
              <w:right w:val="single" w:sz="4" w:space="0" w:color="auto"/>
            </w:tcBorders>
            <w:shd w:val="clear" w:color="auto" w:fill="auto"/>
            <w:noWrap/>
            <w:vAlign w:val="center"/>
            <w:hideMark/>
          </w:tcPr>
          <w:p w14:paraId="4A6CC67E"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24289</w:t>
            </w:r>
          </w:p>
        </w:tc>
        <w:tc>
          <w:tcPr>
            <w:tcW w:w="1073" w:type="dxa"/>
            <w:tcBorders>
              <w:top w:val="nil"/>
              <w:left w:val="nil"/>
              <w:bottom w:val="single" w:sz="4" w:space="0" w:color="auto"/>
              <w:right w:val="single" w:sz="4" w:space="0" w:color="auto"/>
            </w:tcBorders>
            <w:shd w:val="clear" w:color="auto" w:fill="auto"/>
            <w:noWrap/>
            <w:vAlign w:val="center"/>
            <w:hideMark/>
          </w:tcPr>
          <w:p w14:paraId="4A07A711"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24787</w:t>
            </w:r>
          </w:p>
        </w:tc>
        <w:tc>
          <w:tcPr>
            <w:tcW w:w="1073" w:type="dxa"/>
            <w:tcBorders>
              <w:top w:val="nil"/>
              <w:left w:val="nil"/>
              <w:bottom w:val="single" w:sz="4" w:space="0" w:color="auto"/>
              <w:right w:val="single" w:sz="4" w:space="0" w:color="auto"/>
            </w:tcBorders>
            <w:shd w:val="clear" w:color="auto" w:fill="auto"/>
            <w:noWrap/>
            <w:vAlign w:val="center"/>
            <w:hideMark/>
          </w:tcPr>
          <w:p w14:paraId="22A1021B"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24226</w:t>
            </w:r>
          </w:p>
        </w:tc>
        <w:tc>
          <w:tcPr>
            <w:tcW w:w="1074" w:type="dxa"/>
            <w:tcBorders>
              <w:top w:val="nil"/>
              <w:left w:val="nil"/>
              <w:bottom w:val="single" w:sz="4" w:space="0" w:color="auto"/>
              <w:right w:val="single" w:sz="4" w:space="0" w:color="auto"/>
            </w:tcBorders>
            <w:shd w:val="clear" w:color="auto" w:fill="auto"/>
            <w:noWrap/>
            <w:vAlign w:val="center"/>
            <w:hideMark/>
          </w:tcPr>
          <w:p w14:paraId="15DA91DD"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23873</w:t>
            </w:r>
          </w:p>
        </w:tc>
      </w:tr>
      <w:tr w:rsidR="00965D72" w:rsidRPr="007339C9" w14:paraId="5B29FA1E"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E975853" w14:textId="5A51EE9D" w:rsidR="007339C9" w:rsidRPr="007339C9" w:rsidRDefault="007339C9" w:rsidP="00390DA7">
            <w:pPr>
              <w:spacing w:line="240" w:lineRule="auto"/>
              <w:ind w:firstLine="0"/>
              <w:jc w:val="left"/>
              <w:rPr>
                <w:rFonts w:eastAsia="Times New Roman"/>
                <w:sz w:val="24"/>
                <w:szCs w:val="24"/>
                <w:lang w:eastAsia="ru-RU"/>
              </w:rPr>
            </w:pPr>
            <w:r w:rsidRPr="007339C9">
              <w:rPr>
                <w:rFonts w:eastAsia="Times New Roman"/>
                <w:sz w:val="24"/>
                <w:szCs w:val="24"/>
                <w:lang w:eastAsia="ru-RU"/>
              </w:rPr>
              <w:t>Бензины автомобильные</w:t>
            </w:r>
            <w:r w:rsidR="00026C65">
              <w:rPr>
                <w:rFonts w:eastAsia="Times New Roman"/>
                <w:sz w:val="24"/>
                <w:szCs w:val="24"/>
                <w:lang w:eastAsia="ru-RU"/>
              </w:rPr>
              <w:t xml:space="preserve"> </w:t>
            </w:r>
          </w:p>
        </w:tc>
        <w:tc>
          <w:tcPr>
            <w:tcW w:w="1073" w:type="dxa"/>
            <w:tcBorders>
              <w:top w:val="nil"/>
              <w:left w:val="nil"/>
              <w:bottom w:val="single" w:sz="4" w:space="0" w:color="auto"/>
              <w:right w:val="single" w:sz="4" w:space="0" w:color="auto"/>
            </w:tcBorders>
            <w:shd w:val="clear" w:color="auto" w:fill="auto"/>
            <w:noWrap/>
            <w:vAlign w:val="center"/>
            <w:hideMark/>
          </w:tcPr>
          <w:p w14:paraId="0F24649D"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19 209</w:t>
            </w:r>
          </w:p>
        </w:tc>
        <w:tc>
          <w:tcPr>
            <w:tcW w:w="1073" w:type="dxa"/>
            <w:tcBorders>
              <w:top w:val="nil"/>
              <w:left w:val="nil"/>
              <w:bottom w:val="single" w:sz="4" w:space="0" w:color="auto"/>
              <w:right w:val="single" w:sz="4" w:space="0" w:color="auto"/>
            </w:tcBorders>
            <w:shd w:val="clear" w:color="auto" w:fill="auto"/>
            <w:noWrap/>
            <w:vAlign w:val="center"/>
            <w:hideMark/>
          </w:tcPr>
          <w:p w14:paraId="02348347"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18 547</w:t>
            </w:r>
          </w:p>
        </w:tc>
        <w:tc>
          <w:tcPr>
            <w:tcW w:w="1073" w:type="dxa"/>
            <w:tcBorders>
              <w:top w:val="nil"/>
              <w:left w:val="nil"/>
              <w:bottom w:val="single" w:sz="4" w:space="0" w:color="auto"/>
              <w:right w:val="single" w:sz="4" w:space="0" w:color="auto"/>
            </w:tcBorders>
            <w:shd w:val="clear" w:color="auto" w:fill="auto"/>
            <w:noWrap/>
            <w:vAlign w:val="center"/>
            <w:hideMark/>
          </w:tcPr>
          <w:p w14:paraId="339CDCA9"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17 868</w:t>
            </w:r>
          </w:p>
        </w:tc>
        <w:tc>
          <w:tcPr>
            <w:tcW w:w="1074" w:type="dxa"/>
            <w:tcBorders>
              <w:top w:val="nil"/>
              <w:left w:val="nil"/>
              <w:bottom w:val="single" w:sz="4" w:space="0" w:color="auto"/>
              <w:right w:val="single" w:sz="4" w:space="0" w:color="auto"/>
            </w:tcBorders>
            <w:shd w:val="clear" w:color="auto" w:fill="auto"/>
            <w:noWrap/>
            <w:vAlign w:val="center"/>
            <w:hideMark/>
          </w:tcPr>
          <w:p w14:paraId="23CA1D22"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17 317</w:t>
            </w:r>
          </w:p>
        </w:tc>
        <w:tc>
          <w:tcPr>
            <w:tcW w:w="1073" w:type="dxa"/>
            <w:tcBorders>
              <w:top w:val="nil"/>
              <w:left w:val="nil"/>
              <w:bottom w:val="single" w:sz="4" w:space="0" w:color="auto"/>
              <w:right w:val="single" w:sz="4" w:space="0" w:color="auto"/>
            </w:tcBorders>
            <w:shd w:val="clear" w:color="auto" w:fill="auto"/>
            <w:noWrap/>
            <w:vAlign w:val="center"/>
            <w:hideMark/>
          </w:tcPr>
          <w:p w14:paraId="1BCC74C0"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17 135</w:t>
            </w:r>
          </w:p>
        </w:tc>
        <w:tc>
          <w:tcPr>
            <w:tcW w:w="1073" w:type="dxa"/>
            <w:tcBorders>
              <w:top w:val="nil"/>
              <w:left w:val="nil"/>
              <w:bottom w:val="single" w:sz="4" w:space="0" w:color="auto"/>
              <w:right w:val="single" w:sz="4" w:space="0" w:color="auto"/>
            </w:tcBorders>
            <w:shd w:val="clear" w:color="auto" w:fill="auto"/>
            <w:noWrap/>
            <w:vAlign w:val="center"/>
            <w:hideMark/>
          </w:tcPr>
          <w:p w14:paraId="0DA7A399"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14 887</w:t>
            </w:r>
          </w:p>
        </w:tc>
        <w:tc>
          <w:tcPr>
            <w:tcW w:w="1074" w:type="dxa"/>
            <w:tcBorders>
              <w:top w:val="nil"/>
              <w:left w:val="nil"/>
              <w:bottom w:val="single" w:sz="4" w:space="0" w:color="auto"/>
              <w:right w:val="single" w:sz="4" w:space="0" w:color="auto"/>
            </w:tcBorders>
            <w:shd w:val="clear" w:color="auto" w:fill="auto"/>
            <w:noWrap/>
            <w:vAlign w:val="center"/>
            <w:hideMark/>
          </w:tcPr>
          <w:p w14:paraId="733BE0BF"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14 637</w:t>
            </w:r>
          </w:p>
        </w:tc>
      </w:tr>
      <w:tr w:rsidR="00965D72" w:rsidRPr="007339C9" w14:paraId="4BE780B3"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46D3F1D" w14:textId="77777777" w:rsidR="007339C9" w:rsidRPr="007339C9" w:rsidRDefault="007339C9" w:rsidP="007339C9">
            <w:pPr>
              <w:spacing w:line="240" w:lineRule="auto"/>
              <w:ind w:firstLine="0"/>
              <w:jc w:val="left"/>
              <w:rPr>
                <w:rFonts w:eastAsia="Times New Roman"/>
                <w:sz w:val="24"/>
                <w:szCs w:val="24"/>
                <w:lang w:eastAsia="ru-RU"/>
              </w:rPr>
            </w:pPr>
            <w:r w:rsidRPr="007339C9">
              <w:rPr>
                <w:rFonts w:eastAsia="Times New Roman"/>
                <w:sz w:val="24"/>
                <w:szCs w:val="24"/>
                <w:lang w:eastAsia="ru-RU"/>
              </w:rPr>
              <w:t>Керосины</w:t>
            </w:r>
          </w:p>
        </w:tc>
        <w:tc>
          <w:tcPr>
            <w:tcW w:w="1073" w:type="dxa"/>
            <w:tcBorders>
              <w:top w:val="nil"/>
              <w:left w:val="nil"/>
              <w:bottom w:val="single" w:sz="4" w:space="0" w:color="auto"/>
              <w:right w:val="single" w:sz="4" w:space="0" w:color="auto"/>
            </w:tcBorders>
            <w:shd w:val="clear" w:color="auto" w:fill="auto"/>
            <w:noWrap/>
            <w:vAlign w:val="center"/>
            <w:hideMark/>
          </w:tcPr>
          <w:p w14:paraId="1E1B4328"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24</w:t>
            </w:r>
          </w:p>
        </w:tc>
        <w:tc>
          <w:tcPr>
            <w:tcW w:w="1073" w:type="dxa"/>
            <w:tcBorders>
              <w:top w:val="nil"/>
              <w:left w:val="nil"/>
              <w:bottom w:val="single" w:sz="4" w:space="0" w:color="auto"/>
              <w:right w:val="single" w:sz="4" w:space="0" w:color="auto"/>
            </w:tcBorders>
            <w:shd w:val="clear" w:color="auto" w:fill="auto"/>
            <w:noWrap/>
            <w:vAlign w:val="center"/>
            <w:hideMark/>
          </w:tcPr>
          <w:p w14:paraId="16EC26AE"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12</w:t>
            </w:r>
          </w:p>
        </w:tc>
        <w:tc>
          <w:tcPr>
            <w:tcW w:w="1073" w:type="dxa"/>
            <w:tcBorders>
              <w:top w:val="nil"/>
              <w:left w:val="nil"/>
              <w:bottom w:val="single" w:sz="4" w:space="0" w:color="auto"/>
              <w:right w:val="single" w:sz="4" w:space="0" w:color="auto"/>
            </w:tcBorders>
            <w:shd w:val="clear" w:color="auto" w:fill="auto"/>
            <w:noWrap/>
            <w:vAlign w:val="center"/>
            <w:hideMark/>
          </w:tcPr>
          <w:p w14:paraId="7C94B02F"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12</w:t>
            </w:r>
          </w:p>
        </w:tc>
        <w:tc>
          <w:tcPr>
            <w:tcW w:w="1074" w:type="dxa"/>
            <w:tcBorders>
              <w:top w:val="nil"/>
              <w:left w:val="nil"/>
              <w:bottom w:val="single" w:sz="4" w:space="0" w:color="auto"/>
              <w:right w:val="single" w:sz="4" w:space="0" w:color="auto"/>
            </w:tcBorders>
            <w:shd w:val="clear" w:color="auto" w:fill="auto"/>
            <w:noWrap/>
            <w:vAlign w:val="center"/>
            <w:hideMark/>
          </w:tcPr>
          <w:p w14:paraId="6F37E625"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3" w:type="dxa"/>
            <w:tcBorders>
              <w:top w:val="nil"/>
              <w:left w:val="nil"/>
              <w:bottom w:val="single" w:sz="4" w:space="0" w:color="auto"/>
              <w:right w:val="single" w:sz="4" w:space="0" w:color="auto"/>
            </w:tcBorders>
            <w:shd w:val="clear" w:color="auto" w:fill="auto"/>
            <w:noWrap/>
            <w:vAlign w:val="center"/>
            <w:hideMark/>
          </w:tcPr>
          <w:p w14:paraId="4E850902"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3" w:type="dxa"/>
            <w:tcBorders>
              <w:top w:val="nil"/>
              <w:left w:val="nil"/>
              <w:bottom w:val="single" w:sz="4" w:space="0" w:color="auto"/>
              <w:right w:val="single" w:sz="4" w:space="0" w:color="auto"/>
            </w:tcBorders>
            <w:shd w:val="clear" w:color="auto" w:fill="auto"/>
            <w:noWrap/>
            <w:vAlign w:val="center"/>
            <w:hideMark/>
          </w:tcPr>
          <w:p w14:paraId="60B77D66"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4" w:type="dxa"/>
            <w:tcBorders>
              <w:top w:val="nil"/>
              <w:left w:val="nil"/>
              <w:bottom w:val="single" w:sz="4" w:space="0" w:color="auto"/>
              <w:right w:val="single" w:sz="4" w:space="0" w:color="auto"/>
            </w:tcBorders>
            <w:shd w:val="clear" w:color="auto" w:fill="auto"/>
            <w:noWrap/>
            <w:vAlign w:val="center"/>
            <w:hideMark/>
          </w:tcPr>
          <w:p w14:paraId="7A528C91"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r>
      <w:tr w:rsidR="00965D72" w:rsidRPr="007339C9" w14:paraId="1F6C119E"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B412DC5" w14:textId="39B71B72" w:rsidR="00390DA7" w:rsidRPr="007339C9" w:rsidRDefault="00390DA7" w:rsidP="00390DA7">
            <w:pPr>
              <w:spacing w:line="240" w:lineRule="auto"/>
              <w:ind w:firstLine="0"/>
              <w:jc w:val="left"/>
              <w:rPr>
                <w:rFonts w:eastAsia="Times New Roman"/>
                <w:sz w:val="24"/>
                <w:szCs w:val="24"/>
                <w:lang w:eastAsia="ru-RU"/>
              </w:rPr>
            </w:pPr>
            <w:r>
              <w:rPr>
                <w:rFonts w:eastAsia="Times New Roman"/>
                <w:sz w:val="24"/>
                <w:szCs w:val="24"/>
                <w:lang w:eastAsia="ru-RU"/>
              </w:rPr>
              <w:t xml:space="preserve">Топливо </w:t>
            </w:r>
            <w:proofErr w:type="spellStart"/>
            <w:r>
              <w:rPr>
                <w:rFonts w:eastAsia="Times New Roman"/>
                <w:sz w:val="24"/>
                <w:szCs w:val="24"/>
                <w:lang w:eastAsia="ru-RU"/>
              </w:rPr>
              <w:t>дизельноt</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E8590C4"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26 945</w:t>
            </w:r>
          </w:p>
        </w:tc>
        <w:tc>
          <w:tcPr>
            <w:tcW w:w="1073" w:type="dxa"/>
            <w:tcBorders>
              <w:top w:val="nil"/>
              <w:left w:val="nil"/>
              <w:bottom w:val="single" w:sz="4" w:space="0" w:color="auto"/>
              <w:right w:val="single" w:sz="4" w:space="0" w:color="auto"/>
            </w:tcBorders>
            <w:shd w:val="clear" w:color="auto" w:fill="auto"/>
            <w:noWrap/>
            <w:vAlign w:val="center"/>
            <w:hideMark/>
          </w:tcPr>
          <w:p w14:paraId="450FA3DE"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30 101</w:t>
            </w:r>
          </w:p>
        </w:tc>
        <w:tc>
          <w:tcPr>
            <w:tcW w:w="1073" w:type="dxa"/>
            <w:tcBorders>
              <w:top w:val="nil"/>
              <w:left w:val="nil"/>
              <w:bottom w:val="single" w:sz="4" w:space="0" w:color="auto"/>
              <w:right w:val="single" w:sz="4" w:space="0" w:color="auto"/>
            </w:tcBorders>
            <w:shd w:val="clear" w:color="auto" w:fill="auto"/>
            <w:noWrap/>
            <w:vAlign w:val="center"/>
            <w:hideMark/>
          </w:tcPr>
          <w:p w14:paraId="040E4E60"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30 833</w:t>
            </w:r>
          </w:p>
        </w:tc>
        <w:tc>
          <w:tcPr>
            <w:tcW w:w="1074" w:type="dxa"/>
            <w:tcBorders>
              <w:top w:val="nil"/>
              <w:left w:val="nil"/>
              <w:bottom w:val="single" w:sz="4" w:space="0" w:color="auto"/>
              <w:right w:val="single" w:sz="4" w:space="0" w:color="auto"/>
            </w:tcBorders>
            <w:shd w:val="clear" w:color="auto" w:fill="auto"/>
            <w:noWrap/>
            <w:vAlign w:val="center"/>
            <w:hideMark/>
          </w:tcPr>
          <w:p w14:paraId="33E15A5E"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57 944</w:t>
            </w:r>
          </w:p>
        </w:tc>
        <w:tc>
          <w:tcPr>
            <w:tcW w:w="1073" w:type="dxa"/>
            <w:tcBorders>
              <w:top w:val="nil"/>
              <w:left w:val="nil"/>
              <w:bottom w:val="single" w:sz="4" w:space="0" w:color="auto"/>
              <w:right w:val="single" w:sz="4" w:space="0" w:color="auto"/>
            </w:tcBorders>
            <w:shd w:val="clear" w:color="auto" w:fill="auto"/>
            <w:noWrap/>
            <w:vAlign w:val="center"/>
            <w:hideMark/>
          </w:tcPr>
          <w:p w14:paraId="6754A967"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53 577</w:t>
            </w:r>
          </w:p>
        </w:tc>
        <w:tc>
          <w:tcPr>
            <w:tcW w:w="1073" w:type="dxa"/>
            <w:tcBorders>
              <w:top w:val="nil"/>
              <w:left w:val="nil"/>
              <w:bottom w:val="single" w:sz="4" w:space="0" w:color="auto"/>
              <w:right w:val="single" w:sz="4" w:space="0" w:color="auto"/>
            </w:tcBorders>
            <w:shd w:val="clear" w:color="auto" w:fill="auto"/>
            <w:noWrap/>
            <w:vAlign w:val="center"/>
            <w:hideMark/>
          </w:tcPr>
          <w:p w14:paraId="35F3CBC8"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46 457</w:t>
            </w:r>
          </w:p>
        </w:tc>
        <w:tc>
          <w:tcPr>
            <w:tcW w:w="1074" w:type="dxa"/>
            <w:tcBorders>
              <w:top w:val="nil"/>
              <w:left w:val="nil"/>
              <w:bottom w:val="single" w:sz="4" w:space="0" w:color="auto"/>
              <w:right w:val="single" w:sz="4" w:space="0" w:color="auto"/>
            </w:tcBorders>
            <w:shd w:val="clear" w:color="auto" w:fill="auto"/>
            <w:noWrap/>
            <w:vAlign w:val="center"/>
            <w:hideMark/>
          </w:tcPr>
          <w:p w14:paraId="64DD78B1"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46 207</w:t>
            </w:r>
          </w:p>
        </w:tc>
      </w:tr>
      <w:tr w:rsidR="00965D72" w:rsidRPr="007339C9" w14:paraId="103C104D"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FECA2C8" w14:textId="77777777" w:rsidR="007339C9" w:rsidRPr="007339C9" w:rsidRDefault="007339C9" w:rsidP="007339C9">
            <w:pPr>
              <w:spacing w:line="240" w:lineRule="auto"/>
              <w:ind w:firstLine="0"/>
              <w:jc w:val="left"/>
              <w:rPr>
                <w:rFonts w:eastAsia="Times New Roman"/>
                <w:sz w:val="24"/>
                <w:szCs w:val="24"/>
                <w:lang w:eastAsia="ru-RU"/>
              </w:rPr>
            </w:pPr>
            <w:r w:rsidRPr="007339C9">
              <w:rPr>
                <w:rFonts w:eastAsia="Times New Roman"/>
                <w:sz w:val="24"/>
                <w:szCs w:val="24"/>
                <w:lang w:eastAsia="ru-RU"/>
              </w:rPr>
              <w:t>Топливо печное бытовое</w:t>
            </w:r>
          </w:p>
        </w:tc>
        <w:tc>
          <w:tcPr>
            <w:tcW w:w="1073" w:type="dxa"/>
            <w:tcBorders>
              <w:top w:val="nil"/>
              <w:left w:val="nil"/>
              <w:bottom w:val="single" w:sz="4" w:space="0" w:color="auto"/>
              <w:right w:val="single" w:sz="4" w:space="0" w:color="auto"/>
            </w:tcBorders>
            <w:shd w:val="clear" w:color="auto" w:fill="auto"/>
            <w:noWrap/>
            <w:vAlign w:val="center"/>
            <w:hideMark/>
          </w:tcPr>
          <w:p w14:paraId="042D97F8"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413</w:t>
            </w:r>
          </w:p>
        </w:tc>
        <w:tc>
          <w:tcPr>
            <w:tcW w:w="1073" w:type="dxa"/>
            <w:tcBorders>
              <w:top w:val="nil"/>
              <w:left w:val="nil"/>
              <w:bottom w:val="single" w:sz="4" w:space="0" w:color="auto"/>
              <w:right w:val="single" w:sz="4" w:space="0" w:color="auto"/>
            </w:tcBorders>
            <w:shd w:val="clear" w:color="auto" w:fill="auto"/>
            <w:noWrap/>
            <w:vAlign w:val="center"/>
            <w:hideMark/>
          </w:tcPr>
          <w:p w14:paraId="642BB93E"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755</w:t>
            </w:r>
          </w:p>
        </w:tc>
        <w:tc>
          <w:tcPr>
            <w:tcW w:w="1073" w:type="dxa"/>
            <w:tcBorders>
              <w:top w:val="nil"/>
              <w:left w:val="nil"/>
              <w:bottom w:val="single" w:sz="4" w:space="0" w:color="auto"/>
              <w:right w:val="single" w:sz="4" w:space="0" w:color="auto"/>
            </w:tcBorders>
            <w:shd w:val="clear" w:color="auto" w:fill="auto"/>
            <w:noWrap/>
            <w:vAlign w:val="center"/>
            <w:hideMark/>
          </w:tcPr>
          <w:p w14:paraId="7C6E698B"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165</w:t>
            </w:r>
          </w:p>
        </w:tc>
        <w:tc>
          <w:tcPr>
            <w:tcW w:w="1074" w:type="dxa"/>
            <w:tcBorders>
              <w:top w:val="nil"/>
              <w:left w:val="nil"/>
              <w:bottom w:val="single" w:sz="4" w:space="0" w:color="auto"/>
              <w:right w:val="single" w:sz="4" w:space="0" w:color="auto"/>
            </w:tcBorders>
            <w:shd w:val="clear" w:color="auto" w:fill="auto"/>
            <w:noWrap/>
            <w:vAlign w:val="center"/>
            <w:hideMark/>
          </w:tcPr>
          <w:p w14:paraId="32D3FA86"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118</w:t>
            </w:r>
          </w:p>
        </w:tc>
        <w:tc>
          <w:tcPr>
            <w:tcW w:w="1073" w:type="dxa"/>
            <w:tcBorders>
              <w:top w:val="nil"/>
              <w:left w:val="nil"/>
              <w:bottom w:val="single" w:sz="4" w:space="0" w:color="auto"/>
              <w:right w:val="single" w:sz="4" w:space="0" w:color="auto"/>
            </w:tcBorders>
            <w:shd w:val="clear" w:color="auto" w:fill="auto"/>
            <w:noWrap/>
            <w:vAlign w:val="center"/>
            <w:hideMark/>
          </w:tcPr>
          <w:p w14:paraId="093EB86E"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3" w:type="dxa"/>
            <w:tcBorders>
              <w:top w:val="nil"/>
              <w:left w:val="nil"/>
              <w:bottom w:val="single" w:sz="4" w:space="0" w:color="auto"/>
              <w:right w:val="single" w:sz="4" w:space="0" w:color="auto"/>
            </w:tcBorders>
            <w:shd w:val="clear" w:color="auto" w:fill="auto"/>
            <w:noWrap/>
            <w:vAlign w:val="center"/>
            <w:hideMark/>
          </w:tcPr>
          <w:p w14:paraId="46360DF5"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24</w:t>
            </w:r>
          </w:p>
        </w:tc>
        <w:tc>
          <w:tcPr>
            <w:tcW w:w="1074" w:type="dxa"/>
            <w:tcBorders>
              <w:top w:val="nil"/>
              <w:left w:val="nil"/>
              <w:bottom w:val="single" w:sz="4" w:space="0" w:color="auto"/>
              <w:right w:val="single" w:sz="4" w:space="0" w:color="auto"/>
            </w:tcBorders>
            <w:shd w:val="clear" w:color="auto" w:fill="auto"/>
            <w:noWrap/>
            <w:vAlign w:val="center"/>
            <w:hideMark/>
          </w:tcPr>
          <w:p w14:paraId="22C23A1C"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12</w:t>
            </w:r>
          </w:p>
        </w:tc>
      </w:tr>
      <w:tr w:rsidR="00965D72" w:rsidRPr="007339C9" w14:paraId="18B61974"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B4A226D" w14:textId="77777777" w:rsidR="007339C9" w:rsidRPr="007339C9" w:rsidRDefault="007339C9" w:rsidP="007339C9">
            <w:pPr>
              <w:spacing w:line="240" w:lineRule="auto"/>
              <w:ind w:firstLine="0"/>
              <w:jc w:val="left"/>
              <w:rPr>
                <w:rFonts w:eastAsia="Times New Roman"/>
                <w:sz w:val="24"/>
                <w:szCs w:val="24"/>
                <w:lang w:eastAsia="ru-RU"/>
              </w:rPr>
            </w:pPr>
            <w:r w:rsidRPr="007339C9">
              <w:rPr>
                <w:rFonts w:eastAsia="Times New Roman"/>
                <w:sz w:val="24"/>
                <w:szCs w:val="24"/>
                <w:lang w:eastAsia="ru-RU"/>
              </w:rPr>
              <w:t>Мазут топочный</w:t>
            </w:r>
          </w:p>
        </w:tc>
        <w:tc>
          <w:tcPr>
            <w:tcW w:w="1073" w:type="dxa"/>
            <w:tcBorders>
              <w:top w:val="nil"/>
              <w:left w:val="nil"/>
              <w:bottom w:val="single" w:sz="4" w:space="0" w:color="auto"/>
              <w:right w:val="single" w:sz="4" w:space="0" w:color="auto"/>
            </w:tcBorders>
            <w:shd w:val="clear" w:color="auto" w:fill="auto"/>
            <w:noWrap/>
            <w:vAlign w:val="center"/>
            <w:hideMark/>
          </w:tcPr>
          <w:p w14:paraId="1617A23E"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234</w:t>
            </w:r>
          </w:p>
        </w:tc>
        <w:tc>
          <w:tcPr>
            <w:tcW w:w="1073" w:type="dxa"/>
            <w:tcBorders>
              <w:top w:val="nil"/>
              <w:left w:val="nil"/>
              <w:bottom w:val="single" w:sz="4" w:space="0" w:color="auto"/>
              <w:right w:val="single" w:sz="4" w:space="0" w:color="auto"/>
            </w:tcBorders>
            <w:shd w:val="clear" w:color="auto" w:fill="auto"/>
            <w:noWrap/>
            <w:vAlign w:val="center"/>
            <w:hideMark/>
          </w:tcPr>
          <w:p w14:paraId="23B7D4B4"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112</w:t>
            </w:r>
          </w:p>
        </w:tc>
        <w:tc>
          <w:tcPr>
            <w:tcW w:w="1073" w:type="dxa"/>
            <w:tcBorders>
              <w:top w:val="nil"/>
              <w:left w:val="nil"/>
              <w:bottom w:val="single" w:sz="4" w:space="0" w:color="auto"/>
              <w:right w:val="single" w:sz="4" w:space="0" w:color="auto"/>
            </w:tcBorders>
            <w:shd w:val="clear" w:color="auto" w:fill="auto"/>
            <w:noWrap/>
            <w:vAlign w:val="center"/>
            <w:hideMark/>
          </w:tcPr>
          <w:p w14:paraId="5E67CF5C"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112</w:t>
            </w:r>
          </w:p>
        </w:tc>
        <w:tc>
          <w:tcPr>
            <w:tcW w:w="1074" w:type="dxa"/>
            <w:tcBorders>
              <w:top w:val="nil"/>
              <w:left w:val="nil"/>
              <w:bottom w:val="single" w:sz="4" w:space="0" w:color="auto"/>
              <w:right w:val="single" w:sz="4" w:space="0" w:color="auto"/>
            </w:tcBorders>
            <w:shd w:val="clear" w:color="auto" w:fill="auto"/>
            <w:noWrap/>
            <w:vAlign w:val="center"/>
            <w:hideMark/>
          </w:tcPr>
          <w:p w14:paraId="4F8AF1AF"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112</w:t>
            </w:r>
          </w:p>
        </w:tc>
        <w:tc>
          <w:tcPr>
            <w:tcW w:w="1073" w:type="dxa"/>
            <w:tcBorders>
              <w:top w:val="nil"/>
              <w:left w:val="nil"/>
              <w:bottom w:val="single" w:sz="4" w:space="0" w:color="auto"/>
              <w:right w:val="single" w:sz="4" w:space="0" w:color="auto"/>
            </w:tcBorders>
            <w:shd w:val="clear" w:color="auto" w:fill="auto"/>
            <w:noWrap/>
            <w:vAlign w:val="center"/>
            <w:hideMark/>
          </w:tcPr>
          <w:p w14:paraId="2066AAAE"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67</w:t>
            </w:r>
          </w:p>
        </w:tc>
        <w:tc>
          <w:tcPr>
            <w:tcW w:w="1073" w:type="dxa"/>
            <w:tcBorders>
              <w:top w:val="nil"/>
              <w:left w:val="nil"/>
              <w:bottom w:val="single" w:sz="4" w:space="0" w:color="auto"/>
              <w:right w:val="single" w:sz="4" w:space="0" w:color="auto"/>
            </w:tcBorders>
            <w:shd w:val="clear" w:color="auto" w:fill="auto"/>
            <w:noWrap/>
            <w:vAlign w:val="center"/>
            <w:hideMark/>
          </w:tcPr>
          <w:p w14:paraId="1DAEA277"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45</w:t>
            </w:r>
          </w:p>
        </w:tc>
        <w:tc>
          <w:tcPr>
            <w:tcW w:w="1074" w:type="dxa"/>
            <w:tcBorders>
              <w:top w:val="nil"/>
              <w:left w:val="nil"/>
              <w:bottom w:val="single" w:sz="4" w:space="0" w:color="auto"/>
              <w:right w:val="single" w:sz="4" w:space="0" w:color="auto"/>
            </w:tcBorders>
            <w:shd w:val="clear" w:color="auto" w:fill="auto"/>
            <w:noWrap/>
            <w:vAlign w:val="center"/>
            <w:hideMark/>
          </w:tcPr>
          <w:p w14:paraId="4F9B6D1F"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257</w:t>
            </w:r>
          </w:p>
        </w:tc>
      </w:tr>
      <w:tr w:rsidR="00965D72" w:rsidRPr="007339C9" w14:paraId="5A366FBD"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CFB2CCB" w14:textId="77777777" w:rsidR="007339C9" w:rsidRPr="007339C9" w:rsidRDefault="007339C9" w:rsidP="007339C9">
            <w:pPr>
              <w:spacing w:line="240" w:lineRule="auto"/>
              <w:ind w:firstLine="0"/>
              <w:jc w:val="left"/>
              <w:rPr>
                <w:rFonts w:eastAsia="Times New Roman"/>
                <w:sz w:val="24"/>
                <w:szCs w:val="24"/>
                <w:lang w:eastAsia="ru-RU"/>
              </w:rPr>
            </w:pPr>
            <w:proofErr w:type="spellStart"/>
            <w:r w:rsidRPr="007339C9">
              <w:rPr>
                <w:rFonts w:eastAsia="Times New Roman"/>
                <w:sz w:val="24"/>
                <w:szCs w:val="24"/>
                <w:lang w:eastAsia="ru-RU"/>
              </w:rPr>
              <w:t>Биотопливо</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AF21D51"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28 641</w:t>
            </w:r>
          </w:p>
        </w:tc>
        <w:tc>
          <w:tcPr>
            <w:tcW w:w="1073" w:type="dxa"/>
            <w:tcBorders>
              <w:top w:val="nil"/>
              <w:left w:val="nil"/>
              <w:bottom w:val="single" w:sz="4" w:space="0" w:color="auto"/>
              <w:right w:val="single" w:sz="4" w:space="0" w:color="auto"/>
            </w:tcBorders>
            <w:shd w:val="clear" w:color="auto" w:fill="auto"/>
            <w:noWrap/>
            <w:vAlign w:val="center"/>
            <w:hideMark/>
          </w:tcPr>
          <w:p w14:paraId="655BA7C1"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30 841</w:t>
            </w:r>
          </w:p>
        </w:tc>
        <w:tc>
          <w:tcPr>
            <w:tcW w:w="1073" w:type="dxa"/>
            <w:tcBorders>
              <w:top w:val="nil"/>
              <w:left w:val="nil"/>
              <w:bottom w:val="single" w:sz="4" w:space="0" w:color="auto"/>
              <w:right w:val="single" w:sz="4" w:space="0" w:color="auto"/>
            </w:tcBorders>
            <w:shd w:val="clear" w:color="auto" w:fill="auto"/>
            <w:noWrap/>
            <w:vAlign w:val="center"/>
            <w:hideMark/>
          </w:tcPr>
          <w:p w14:paraId="083F96B8"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29 016</w:t>
            </w:r>
          </w:p>
        </w:tc>
        <w:tc>
          <w:tcPr>
            <w:tcW w:w="1074" w:type="dxa"/>
            <w:tcBorders>
              <w:top w:val="nil"/>
              <w:left w:val="nil"/>
              <w:bottom w:val="single" w:sz="4" w:space="0" w:color="auto"/>
              <w:right w:val="single" w:sz="4" w:space="0" w:color="auto"/>
            </w:tcBorders>
            <w:shd w:val="clear" w:color="auto" w:fill="auto"/>
            <w:noWrap/>
            <w:vAlign w:val="center"/>
            <w:hideMark/>
          </w:tcPr>
          <w:p w14:paraId="0A85D123"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7 875</w:t>
            </w:r>
          </w:p>
        </w:tc>
        <w:tc>
          <w:tcPr>
            <w:tcW w:w="1073" w:type="dxa"/>
            <w:tcBorders>
              <w:top w:val="nil"/>
              <w:left w:val="nil"/>
              <w:bottom w:val="single" w:sz="4" w:space="0" w:color="auto"/>
              <w:right w:val="single" w:sz="4" w:space="0" w:color="auto"/>
            </w:tcBorders>
            <w:shd w:val="clear" w:color="auto" w:fill="auto"/>
            <w:noWrap/>
            <w:vAlign w:val="center"/>
            <w:hideMark/>
          </w:tcPr>
          <w:p w14:paraId="4AB4D959"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8 175</w:t>
            </w:r>
          </w:p>
        </w:tc>
        <w:tc>
          <w:tcPr>
            <w:tcW w:w="1073" w:type="dxa"/>
            <w:tcBorders>
              <w:top w:val="nil"/>
              <w:left w:val="nil"/>
              <w:bottom w:val="single" w:sz="4" w:space="0" w:color="auto"/>
              <w:right w:val="single" w:sz="4" w:space="0" w:color="auto"/>
            </w:tcBorders>
            <w:shd w:val="clear" w:color="auto" w:fill="auto"/>
            <w:noWrap/>
            <w:vAlign w:val="center"/>
            <w:hideMark/>
          </w:tcPr>
          <w:p w14:paraId="1702F690"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6 400</w:t>
            </w:r>
          </w:p>
        </w:tc>
        <w:tc>
          <w:tcPr>
            <w:tcW w:w="1074" w:type="dxa"/>
            <w:tcBorders>
              <w:top w:val="nil"/>
              <w:left w:val="nil"/>
              <w:bottom w:val="single" w:sz="4" w:space="0" w:color="auto"/>
              <w:right w:val="single" w:sz="4" w:space="0" w:color="auto"/>
            </w:tcBorders>
            <w:shd w:val="clear" w:color="auto" w:fill="auto"/>
            <w:noWrap/>
            <w:vAlign w:val="center"/>
            <w:hideMark/>
          </w:tcPr>
          <w:p w14:paraId="67B9B3DF"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6 942</w:t>
            </w:r>
          </w:p>
        </w:tc>
      </w:tr>
      <w:tr w:rsidR="00965D72" w:rsidRPr="007339C9" w14:paraId="0ED65FFE"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5699DEB" w14:textId="77777777" w:rsidR="007339C9" w:rsidRPr="007339C9" w:rsidRDefault="007339C9" w:rsidP="007339C9">
            <w:pPr>
              <w:spacing w:line="240" w:lineRule="auto"/>
              <w:ind w:firstLine="0"/>
              <w:jc w:val="left"/>
              <w:rPr>
                <w:rFonts w:eastAsia="Times New Roman"/>
                <w:sz w:val="24"/>
                <w:szCs w:val="24"/>
                <w:lang w:eastAsia="ru-RU"/>
              </w:rPr>
            </w:pPr>
            <w:r w:rsidRPr="007339C9">
              <w:rPr>
                <w:rFonts w:eastAsia="Times New Roman"/>
                <w:sz w:val="24"/>
                <w:szCs w:val="24"/>
                <w:lang w:eastAsia="ru-RU"/>
              </w:rPr>
              <w:t>Газ горючий природный</w:t>
            </w:r>
          </w:p>
        </w:tc>
        <w:tc>
          <w:tcPr>
            <w:tcW w:w="1073" w:type="dxa"/>
            <w:tcBorders>
              <w:top w:val="nil"/>
              <w:left w:val="nil"/>
              <w:bottom w:val="single" w:sz="4" w:space="0" w:color="auto"/>
              <w:right w:val="single" w:sz="4" w:space="0" w:color="auto"/>
            </w:tcBorders>
            <w:shd w:val="clear" w:color="auto" w:fill="auto"/>
            <w:noWrap/>
            <w:vAlign w:val="center"/>
            <w:hideMark/>
          </w:tcPr>
          <w:p w14:paraId="6FDC2EAA"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36 724</w:t>
            </w:r>
          </w:p>
        </w:tc>
        <w:tc>
          <w:tcPr>
            <w:tcW w:w="1073" w:type="dxa"/>
            <w:tcBorders>
              <w:top w:val="nil"/>
              <w:left w:val="nil"/>
              <w:bottom w:val="single" w:sz="4" w:space="0" w:color="auto"/>
              <w:right w:val="single" w:sz="4" w:space="0" w:color="auto"/>
            </w:tcBorders>
            <w:shd w:val="clear" w:color="auto" w:fill="auto"/>
            <w:noWrap/>
            <w:vAlign w:val="center"/>
            <w:hideMark/>
          </w:tcPr>
          <w:p w14:paraId="6CF717FB"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16 362</w:t>
            </w:r>
          </w:p>
        </w:tc>
        <w:tc>
          <w:tcPr>
            <w:tcW w:w="1073" w:type="dxa"/>
            <w:tcBorders>
              <w:top w:val="nil"/>
              <w:left w:val="nil"/>
              <w:bottom w:val="single" w:sz="4" w:space="0" w:color="auto"/>
              <w:right w:val="single" w:sz="4" w:space="0" w:color="auto"/>
            </w:tcBorders>
            <w:shd w:val="clear" w:color="auto" w:fill="auto"/>
            <w:noWrap/>
            <w:vAlign w:val="center"/>
            <w:hideMark/>
          </w:tcPr>
          <w:p w14:paraId="5E5FEB7F"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13 661</w:t>
            </w:r>
          </w:p>
        </w:tc>
        <w:tc>
          <w:tcPr>
            <w:tcW w:w="1074" w:type="dxa"/>
            <w:tcBorders>
              <w:top w:val="nil"/>
              <w:left w:val="nil"/>
              <w:bottom w:val="single" w:sz="4" w:space="0" w:color="auto"/>
              <w:right w:val="single" w:sz="4" w:space="0" w:color="auto"/>
            </w:tcBorders>
            <w:shd w:val="clear" w:color="auto" w:fill="auto"/>
            <w:noWrap/>
            <w:vAlign w:val="center"/>
            <w:hideMark/>
          </w:tcPr>
          <w:p w14:paraId="20DA55F5"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11 258</w:t>
            </w:r>
          </w:p>
        </w:tc>
        <w:tc>
          <w:tcPr>
            <w:tcW w:w="1073" w:type="dxa"/>
            <w:tcBorders>
              <w:top w:val="nil"/>
              <w:left w:val="nil"/>
              <w:bottom w:val="single" w:sz="4" w:space="0" w:color="auto"/>
              <w:right w:val="single" w:sz="4" w:space="0" w:color="auto"/>
            </w:tcBorders>
            <w:shd w:val="clear" w:color="auto" w:fill="auto"/>
            <w:noWrap/>
            <w:vAlign w:val="center"/>
            <w:hideMark/>
          </w:tcPr>
          <w:p w14:paraId="73206447"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6 775</w:t>
            </w:r>
          </w:p>
        </w:tc>
        <w:tc>
          <w:tcPr>
            <w:tcW w:w="1073" w:type="dxa"/>
            <w:tcBorders>
              <w:top w:val="nil"/>
              <w:left w:val="nil"/>
              <w:bottom w:val="single" w:sz="4" w:space="0" w:color="auto"/>
              <w:right w:val="single" w:sz="4" w:space="0" w:color="auto"/>
            </w:tcBorders>
            <w:shd w:val="clear" w:color="auto" w:fill="auto"/>
            <w:noWrap/>
            <w:vAlign w:val="center"/>
            <w:hideMark/>
          </w:tcPr>
          <w:p w14:paraId="3CB3F48D"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3 619</w:t>
            </w:r>
          </w:p>
        </w:tc>
        <w:tc>
          <w:tcPr>
            <w:tcW w:w="1074" w:type="dxa"/>
            <w:tcBorders>
              <w:top w:val="nil"/>
              <w:left w:val="nil"/>
              <w:bottom w:val="single" w:sz="4" w:space="0" w:color="auto"/>
              <w:right w:val="single" w:sz="4" w:space="0" w:color="auto"/>
            </w:tcBorders>
            <w:shd w:val="clear" w:color="auto" w:fill="auto"/>
            <w:noWrap/>
            <w:vAlign w:val="center"/>
            <w:hideMark/>
          </w:tcPr>
          <w:p w14:paraId="5EB98955"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3 935</w:t>
            </w:r>
          </w:p>
        </w:tc>
      </w:tr>
      <w:tr w:rsidR="00CC45C6" w:rsidRPr="007339C9" w14:paraId="6219C47D" w14:textId="77777777" w:rsidTr="00A504F6">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12D4C25" w14:textId="77777777" w:rsidR="00CC45C6" w:rsidRPr="007339C9" w:rsidRDefault="00CC45C6" w:rsidP="00CC45C6">
            <w:pPr>
              <w:spacing w:line="240" w:lineRule="auto"/>
              <w:ind w:firstLine="0"/>
              <w:jc w:val="left"/>
              <w:rPr>
                <w:rFonts w:eastAsia="Times New Roman"/>
                <w:sz w:val="24"/>
                <w:szCs w:val="24"/>
                <w:lang w:eastAsia="ru-RU"/>
              </w:rPr>
            </w:pPr>
            <w:r w:rsidRPr="007339C9">
              <w:rPr>
                <w:rFonts w:eastAsia="Times New Roman"/>
                <w:sz w:val="24"/>
                <w:szCs w:val="24"/>
                <w:lang w:eastAsia="ru-RU"/>
              </w:rPr>
              <w:t>Газ сжиженный</w:t>
            </w:r>
          </w:p>
        </w:tc>
        <w:tc>
          <w:tcPr>
            <w:tcW w:w="1073" w:type="dxa"/>
            <w:tcBorders>
              <w:top w:val="nil"/>
              <w:left w:val="nil"/>
              <w:bottom w:val="single" w:sz="4" w:space="0" w:color="auto"/>
              <w:right w:val="single" w:sz="4" w:space="0" w:color="auto"/>
            </w:tcBorders>
            <w:shd w:val="clear" w:color="auto" w:fill="auto"/>
            <w:noWrap/>
            <w:vAlign w:val="bottom"/>
            <w:hideMark/>
          </w:tcPr>
          <w:p w14:paraId="51CEFC1C" w14:textId="1E703F29"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3 068</w:t>
            </w:r>
          </w:p>
        </w:tc>
        <w:tc>
          <w:tcPr>
            <w:tcW w:w="1073" w:type="dxa"/>
            <w:tcBorders>
              <w:top w:val="nil"/>
              <w:left w:val="nil"/>
              <w:bottom w:val="single" w:sz="4" w:space="0" w:color="auto"/>
              <w:right w:val="single" w:sz="4" w:space="0" w:color="auto"/>
            </w:tcBorders>
            <w:shd w:val="clear" w:color="auto" w:fill="auto"/>
            <w:noWrap/>
            <w:vAlign w:val="bottom"/>
            <w:hideMark/>
          </w:tcPr>
          <w:p w14:paraId="0CAAA1C1" w14:textId="039F3211"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2 237</w:t>
            </w:r>
          </w:p>
        </w:tc>
        <w:tc>
          <w:tcPr>
            <w:tcW w:w="1073" w:type="dxa"/>
            <w:tcBorders>
              <w:top w:val="nil"/>
              <w:left w:val="nil"/>
              <w:bottom w:val="single" w:sz="4" w:space="0" w:color="auto"/>
              <w:right w:val="single" w:sz="4" w:space="0" w:color="auto"/>
            </w:tcBorders>
            <w:shd w:val="clear" w:color="auto" w:fill="auto"/>
            <w:noWrap/>
            <w:vAlign w:val="bottom"/>
            <w:hideMark/>
          </w:tcPr>
          <w:p w14:paraId="090C2BF4" w14:textId="5F820DE4"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2 301</w:t>
            </w:r>
          </w:p>
        </w:tc>
        <w:tc>
          <w:tcPr>
            <w:tcW w:w="1074" w:type="dxa"/>
            <w:tcBorders>
              <w:top w:val="nil"/>
              <w:left w:val="nil"/>
              <w:bottom w:val="single" w:sz="4" w:space="0" w:color="auto"/>
              <w:right w:val="single" w:sz="4" w:space="0" w:color="auto"/>
            </w:tcBorders>
            <w:shd w:val="clear" w:color="auto" w:fill="auto"/>
            <w:noWrap/>
            <w:vAlign w:val="bottom"/>
            <w:hideMark/>
          </w:tcPr>
          <w:p w14:paraId="32FEE404" w14:textId="2DC6A9E9"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1 987</w:t>
            </w:r>
          </w:p>
        </w:tc>
        <w:tc>
          <w:tcPr>
            <w:tcW w:w="1073" w:type="dxa"/>
            <w:tcBorders>
              <w:top w:val="nil"/>
              <w:left w:val="nil"/>
              <w:bottom w:val="single" w:sz="4" w:space="0" w:color="auto"/>
              <w:right w:val="single" w:sz="4" w:space="0" w:color="auto"/>
            </w:tcBorders>
            <w:shd w:val="clear" w:color="auto" w:fill="auto"/>
            <w:noWrap/>
            <w:vAlign w:val="bottom"/>
            <w:hideMark/>
          </w:tcPr>
          <w:p w14:paraId="777E4604" w14:textId="41C4F496"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1 655</w:t>
            </w:r>
          </w:p>
        </w:tc>
        <w:tc>
          <w:tcPr>
            <w:tcW w:w="1073" w:type="dxa"/>
            <w:tcBorders>
              <w:top w:val="nil"/>
              <w:left w:val="nil"/>
              <w:bottom w:val="single" w:sz="4" w:space="0" w:color="auto"/>
              <w:right w:val="single" w:sz="4" w:space="0" w:color="auto"/>
            </w:tcBorders>
            <w:shd w:val="clear" w:color="auto" w:fill="auto"/>
            <w:noWrap/>
            <w:vAlign w:val="bottom"/>
            <w:hideMark/>
          </w:tcPr>
          <w:p w14:paraId="4250FC1E" w14:textId="4CCCEAF3"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1 614</w:t>
            </w:r>
          </w:p>
        </w:tc>
        <w:tc>
          <w:tcPr>
            <w:tcW w:w="1074" w:type="dxa"/>
            <w:tcBorders>
              <w:top w:val="nil"/>
              <w:left w:val="nil"/>
              <w:bottom w:val="single" w:sz="4" w:space="0" w:color="auto"/>
              <w:right w:val="single" w:sz="4" w:space="0" w:color="auto"/>
            </w:tcBorders>
            <w:shd w:val="clear" w:color="auto" w:fill="auto"/>
            <w:noWrap/>
            <w:vAlign w:val="bottom"/>
            <w:hideMark/>
          </w:tcPr>
          <w:p w14:paraId="37E4DDB2" w14:textId="75A3D65D"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1 691</w:t>
            </w:r>
          </w:p>
        </w:tc>
      </w:tr>
      <w:tr w:rsidR="00965D72" w:rsidRPr="007339C9" w14:paraId="5D6817AF"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193CC8D" w14:textId="77777777" w:rsidR="007339C9" w:rsidRPr="007339C9" w:rsidRDefault="007339C9" w:rsidP="007339C9">
            <w:pPr>
              <w:spacing w:line="240" w:lineRule="auto"/>
              <w:ind w:firstLine="0"/>
              <w:jc w:val="left"/>
              <w:rPr>
                <w:rFonts w:eastAsia="Times New Roman"/>
                <w:sz w:val="24"/>
                <w:szCs w:val="24"/>
                <w:lang w:eastAsia="ru-RU"/>
              </w:rPr>
            </w:pPr>
            <w:r w:rsidRPr="007339C9">
              <w:rPr>
                <w:rFonts w:eastAsia="Times New Roman"/>
                <w:sz w:val="24"/>
                <w:szCs w:val="24"/>
                <w:lang w:eastAsia="ru-RU"/>
              </w:rPr>
              <w:t>Уголь и продукты переработки угля</w:t>
            </w:r>
          </w:p>
        </w:tc>
        <w:tc>
          <w:tcPr>
            <w:tcW w:w="1073" w:type="dxa"/>
            <w:tcBorders>
              <w:top w:val="nil"/>
              <w:left w:val="nil"/>
              <w:bottom w:val="single" w:sz="4" w:space="0" w:color="auto"/>
              <w:right w:val="single" w:sz="4" w:space="0" w:color="auto"/>
            </w:tcBorders>
            <w:shd w:val="clear" w:color="auto" w:fill="auto"/>
            <w:noWrap/>
            <w:vAlign w:val="center"/>
            <w:hideMark/>
          </w:tcPr>
          <w:p w14:paraId="6E1AE83B"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3" w:type="dxa"/>
            <w:tcBorders>
              <w:top w:val="nil"/>
              <w:left w:val="nil"/>
              <w:bottom w:val="single" w:sz="4" w:space="0" w:color="auto"/>
              <w:right w:val="single" w:sz="4" w:space="0" w:color="auto"/>
            </w:tcBorders>
            <w:shd w:val="clear" w:color="auto" w:fill="auto"/>
            <w:noWrap/>
            <w:vAlign w:val="center"/>
            <w:hideMark/>
          </w:tcPr>
          <w:p w14:paraId="194C0351"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3" w:type="dxa"/>
            <w:tcBorders>
              <w:top w:val="nil"/>
              <w:left w:val="nil"/>
              <w:bottom w:val="single" w:sz="4" w:space="0" w:color="auto"/>
              <w:right w:val="single" w:sz="4" w:space="0" w:color="auto"/>
            </w:tcBorders>
            <w:shd w:val="clear" w:color="auto" w:fill="auto"/>
            <w:noWrap/>
            <w:vAlign w:val="center"/>
            <w:hideMark/>
          </w:tcPr>
          <w:p w14:paraId="1427F2DA"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4" w:type="dxa"/>
            <w:tcBorders>
              <w:top w:val="nil"/>
              <w:left w:val="nil"/>
              <w:bottom w:val="single" w:sz="4" w:space="0" w:color="auto"/>
              <w:right w:val="single" w:sz="4" w:space="0" w:color="auto"/>
            </w:tcBorders>
            <w:shd w:val="clear" w:color="auto" w:fill="auto"/>
            <w:noWrap/>
            <w:vAlign w:val="center"/>
            <w:hideMark/>
          </w:tcPr>
          <w:p w14:paraId="5B9C400E"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228</w:t>
            </w:r>
          </w:p>
        </w:tc>
        <w:tc>
          <w:tcPr>
            <w:tcW w:w="1073" w:type="dxa"/>
            <w:tcBorders>
              <w:top w:val="nil"/>
              <w:left w:val="nil"/>
              <w:bottom w:val="single" w:sz="4" w:space="0" w:color="auto"/>
              <w:right w:val="single" w:sz="4" w:space="0" w:color="auto"/>
            </w:tcBorders>
            <w:shd w:val="clear" w:color="auto" w:fill="auto"/>
            <w:noWrap/>
            <w:vAlign w:val="center"/>
            <w:hideMark/>
          </w:tcPr>
          <w:p w14:paraId="14522F08"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3" w:type="dxa"/>
            <w:tcBorders>
              <w:top w:val="nil"/>
              <w:left w:val="nil"/>
              <w:bottom w:val="single" w:sz="4" w:space="0" w:color="auto"/>
              <w:right w:val="single" w:sz="4" w:space="0" w:color="auto"/>
            </w:tcBorders>
            <w:shd w:val="clear" w:color="auto" w:fill="auto"/>
            <w:noWrap/>
            <w:vAlign w:val="center"/>
            <w:hideMark/>
          </w:tcPr>
          <w:p w14:paraId="2FE3067F"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4" w:type="dxa"/>
            <w:tcBorders>
              <w:top w:val="nil"/>
              <w:left w:val="nil"/>
              <w:bottom w:val="single" w:sz="4" w:space="0" w:color="auto"/>
              <w:right w:val="single" w:sz="4" w:space="0" w:color="auto"/>
            </w:tcBorders>
            <w:shd w:val="clear" w:color="auto" w:fill="auto"/>
            <w:noWrap/>
            <w:vAlign w:val="center"/>
            <w:hideMark/>
          </w:tcPr>
          <w:p w14:paraId="337CFFA4"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r>
      <w:tr w:rsidR="00965D72" w:rsidRPr="007339C9" w14:paraId="77F8DB7E"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D617DFF" w14:textId="77777777" w:rsidR="007339C9" w:rsidRPr="007339C9" w:rsidRDefault="007339C9" w:rsidP="007339C9">
            <w:pPr>
              <w:spacing w:line="240" w:lineRule="auto"/>
              <w:ind w:firstLine="0"/>
              <w:jc w:val="left"/>
              <w:rPr>
                <w:rFonts w:eastAsia="Times New Roman"/>
                <w:sz w:val="24"/>
                <w:szCs w:val="24"/>
                <w:lang w:eastAsia="ru-RU"/>
              </w:rPr>
            </w:pPr>
            <w:proofErr w:type="spellStart"/>
            <w:r w:rsidRPr="007339C9">
              <w:rPr>
                <w:rFonts w:eastAsia="Times New Roman"/>
                <w:sz w:val="24"/>
                <w:szCs w:val="24"/>
                <w:lang w:eastAsia="ru-RU"/>
              </w:rPr>
              <w:t>Tорф</w:t>
            </w:r>
            <w:proofErr w:type="spellEnd"/>
            <w:r w:rsidRPr="007339C9">
              <w:rPr>
                <w:rFonts w:eastAsia="Times New Roman"/>
                <w:sz w:val="24"/>
                <w:szCs w:val="24"/>
                <w:lang w:eastAsia="ru-RU"/>
              </w:rPr>
              <w:t xml:space="preserve"> фрезерный</w:t>
            </w:r>
          </w:p>
        </w:tc>
        <w:tc>
          <w:tcPr>
            <w:tcW w:w="1073" w:type="dxa"/>
            <w:tcBorders>
              <w:top w:val="nil"/>
              <w:left w:val="nil"/>
              <w:bottom w:val="single" w:sz="4" w:space="0" w:color="auto"/>
              <w:right w:val="single" w:sz="4" w:space="0" w:color="auto"/>
            </w:tcBorders>
            <w:shd w:val="clear" w:color="auto" w:fill="auto"/>
            <w:noWrap/>
            <w:vAlign w:val="center"/>
            <w:hideMark/>
          </w:tcPr>
          <w:p w14:paraId="202B8F48"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47</w:t>
            </w:r>
          </w:p>
        </w:tc>
        <w:tc>
          <w:tcPr>
            <w:tcW w:w="1073" w:type="dxa"/>
            <w:tcBorders>
              <w:top w:val="nil"/>
              <w:left w:val="nil"/>
              <w:bottom w:val="single" w:sz="4" w:space="0" w:color="auto"/>
              <w:right w:val="single" w:sz="4" w:space="0" w:color="auto"/>
            </w:tcBorders>
            <w:shd w:val="clear" w:color="auto" w:fill="auto"/>
            <w:noWrap/>
            <w:vAlign w:val="center"/>
            <w:hideMark/>
          </w:tcPr>
          <w:p w14:paraId="42248982"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3" w:type="dxa"/>
            <w:tcBorders>
              <w:top w:val="nil"/>
              <w:left w:val="nil"/>
              <w:bottom w:val="single" w:sz="4" w:space="0" w:color="auto"/>
              <w:right w:val="single" w:sz="4" w:space="0" w:color="auto"/>
            </w:tcBorders>
            <w:shd w:val="clear" w:color="auto" w:fill="auto"/>
            <w:noWrap/>
            <w:vAlign w:val="center"/>
            <w:hideMark/>
          </w:tcPr>
          <w:p w14:paraId="0EBC1D97"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4" w:type="dxa"/>
            <w:tcBorders>
              <w:top w:val="nil"/>
              <w:left w:val="nil"/>
              <w:bottom w:val="single" w:sz="4" w:space="0" w:color="auto"/>
              <w:right w:val="single" w:sz="4" w:space="0" w:color="auto"/>
            </w:tcBorders>
            <w:shd w:val="clear" w:color="auto" w:fill="auto"/>
            <w:noWrap/>
            <w:vAlign w:val="center"/>
            <w:hideMark/>
          </w:tcPr>
          <w:p w14:paraId="61C7E9C4"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3" w:type="dxa"/>
            <w:tcBorders>
              <w:top w:val="nil"/>
              <w:left w:val="nil"/>
              <w:bottom w:val="single" w:sz="4" w:space="0" w:color="auto"/>
              <w:right w:val="single" w:sz="4" w:space="0" w:color="auto"/>
            </w:tcBorders>
            <w:shd w:val="clear" w:color="auto" w:fill="auto"/>
            <w:noWrap/>
            <w:vAlign w:val="center"/>
            <w:hideMark/>
          </w:tcPr>
          <w:p w14:paraId="4D600215"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3" w:type="dxa"/>
            <w:tcBorders>
              <w:top w:val="nil"/>
              <w:left w:val="nil"/>
              <w:bottom w:val="single" w:sz="4" w:space="0" w:color="auto"/>
              <w:right w:val="single" w:sz="4" w:space="0" w:color="auto"/>
            </w:tcBorders>
            <w:shd w:val="clear" w:color="auto" w:fill="auto"/>
            <w:noWrap/>
            <w:vAlign w:val="center"/>
            <w:hideMark/>
          </w:tcPr>
          <w:p w14:paraId="773CBF76"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4" w:type="dxa"/>
            <w:tcBorders>
              <w:top w:val="nil"/>
              <w:left w:val="nil"/>
              <w:bottom w:val="single" w:sz="4" w:space="0" w:color="auto"/>
              <w:right w:val="single" w:sz="4" w:space="0" w:color="auto"/>
            </w:tcBorders>
            <w:shd w:val="clear" w:color="auto" w:fill="auto"/>
            <w:noWrap/>
            <w:vAlign w:val="center"/>
            <w:hideMark/>
          </w:tcPr>
          <w:p w14:paraId="7089F7EB"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r>
      <w:tr w:rsidR="00965D72" w:rsidRPr="007339C9" w14:paraId="6AA204F1"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1096AFC" w14:textId="77777777" w:rsidR="007339C9" w:rsidRPr="007339C9" w:rsidRDefault="007339C9" w:rsidP="007339C9">
            <w:pPr>
              <w:spacing w:line="240" w:lineRule="auto"/>
              <w:ind w:firstLine="0"/>
              <w:jc w:val="left"/>
              <w:rPr>
                <w:rFonts w:eastAsia="Times New Roman"/>
                <w:sz w:val="24"/>
                <w:szCs w:val="24"/>
                <w:lang w:eastAsia="ru-RU"/>
              </w:rPr>
            </w:pPr>
            <w:r w:rsidRPr="007339C9">
              <w:rPr>
                <w:rFonts w:eastAsia="Times New Roman"/>
                <w:sz w:val="24"/>
                <w:szCs w:val="24"/>
                <w:lang w:eastAsia="ru-RU"/>
              </w:rPr>
              <w:t>Торф кусковой</w:t>
            </w:r>
          </w:p>
        </w:tc>
        <w:tc>
          <w:tcPr>
            <w:tcW w:w="1073" w:type="dxa"/>
            <w:tcBorders>
              <w:top w:val="nil"/>
              <w:left w:val="nil"/>
              <w:bottom w:val="single" w:sz="4" w:space="0" w:color="auto"/>
              <w:right w:val="single" w:sz="4" w:space="0" w:color="auto"/>
            </w:tcBorders>
            <w:shd w:val="clear" w:color="auto" w:fill="auto"/>
            <w:noWrap/>
            <w:vAlign w:val="center"/>
            <w:hideMark/>
          </w:tcPr>
          <w:p w14:paraId="015A02EB"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364</w:t>
            </w:r>
          </w:p>
        </w:tc>
        <w:tc>
          <w:tcPr>
            <w:tcW w:w="1073" w:type="dxa"/>
            <w:tcBorders>
              <w:top w:val="nil"/>
              <w:left w:val="nil"/>
              <w:bottom w:val="single" w:sz="4" w:space="0" w:color="auto"/>
              <w:right w:val="single" w:sz="4" w:space="0" w:color="auto"/>
            </w:tcBorders>
            <w:shd w:val="clear" w:color="auto" w:fill="auto"/>
            <w:noWrap/>
            <w:vAlign w:val="center"/>
            <w:hideMark/>
          </w:tcPr>
          <w:p w14:paraId="752E9BC7"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93</w:t>
            </w:r>
          </w:p>
        </w:tc>
        <w:tc>
          <w:tcPr>
            <w:tcW w:w="1073" w:type="dxa"/>
            <w:tcBorders>
              <w:top w:val="nil"/>
              <w:left w:val="nil"/>
              <w:bottom w:val="single" w:sz="4" w:space="0" w:color="auto"/>
              <w:right w:val="single" w:sz="4" w:space="0" w:color="auto"/>
            </w:tcBorders>
            <w:shd w:val="clear" w:color="auto" w:fill="auto"/>
            <w:noWrap/>
            <w:vAlign w:val="center"/>
            <w:hideMark/>
          </w:tcPr>
          <w:p w14:paraId="181B1A28"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3</w:t>
            </w:r>
          </w:p>
        </w:tc>
        <w:tc>
          <w:tcPr>
            <w:tcW w:w="1074" w:type="dxa"/>
            <w:tcBorders>
              <w:top w:val="nil"/>
              <w:left w:val="nil"/>
              <w:bottom w:val="single" w:sz="4" w:space="0" w:color="auto"/>
              <w:right w:val="single" w:sz="4" w:space="0" w:color="auto"/>
            </w:tcBorders>
            <w:shd w:val="clear" w:color="auto" w:fill="auto"/>
            <w:noWrap/>
            <w:vAlign w:val="center"/>
            <w:hideMark/>
          </w:tcPr>
          <w:p w14:paraId="62C72F18"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13</w:t>
            </w:r>
          </w:p>
        </w:tc>
        <w:tc>
          <w:tcPr>
            <w:tcW w:w="1073" w:type="dxa"/>
            <w:tcBorders>
              <w:top w:val="nil"/>
              <w:left w:val="nil"/>
              <w:bottom w:val="single" w:sz="4" w:space="0" w:color="auto"/>
              <w:right w:val="single" w:sz="4" w:space="0" w:color="auto"/>
            </w:tcBorders>
            <w:shd w:val="clear" w:color="auto" w:fill="auto"/>
            <w:noWrap/>
            <w:vAlign w:val="center"/>
            <w:hideMark/>
          </w:tcPr>
          <w:p w14:paraId="0E669F43"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3" w:type="dxa"/>
            <w:tcBorders>
              <w:top w:val="nil"/>
              <w:left w:val="nil"/>
              <w:bottom w:val="single" w:sz="4" w:space="0" w:color="auto"/>
              <w:right w:val="single" w:sz="4" w:space="0" w:color="auto"/>
            </w:tcBorders>
            <w:shd w:val="clear" w:color="auto" w:fill="auto"/>
            <w:noWrap/>
            <w:vAlign w:val="center"/>
            <w:hideMark/>
          </w:tcPr>
          <w:p w14:paraId="11F88444"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c>
          <w:tcPr>
            <w:tcW w:w="1074" w:type="dxa"/>
            <w:tcBorders>
              <w:top w:val="nil"/>
              <w:left w:val="nil"/>
              <w:bottom w:val="single" w:sz="4" w:space="0" w:color="auto"/>
              <w:right w:val="single" w:sz="4" w:space="0" w:color="auto"/>
            </w:tcBorders>
            <w:shd w:val="clear" w:color="auto" w:fill="auto"/>
            <w:noWrap/>
            <w:vAlign w:val="center"/>
            <w:hideMark/>
          </w:tcPr>
          <w:p w14:paraId="05F6DDA7"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0</w:t>
            </w:r>
          </w:p>
        </w:tc>
      </w:tr>
      <w:tr w:rsidR="00965D72" w:rsidRPr="007339C9" w14:paraId="0FA2A190"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4A47102" w14:textId="77777777" w:rsidR="007339C9" w:rsidRPr="007339C9" w:rsidRDefault="007339C9" w:rsidP="007339C9">
            <w:pPr>
              <w:spacing w:line="240" w:lineRule="auto"/>
              <w:ind w:firstLine="0"/>
              <w:jc w:val="left"/>
              <w:rPr>
                <w:rFonts w:eastAsia="Times New Roman"/>
                <w:sz w:val="24"/>
                <w:szCs w:val="24"/>
                <w:lang w:eastAsia="ru-RU"/>
              </w:rPr>
            </w:pPr>
            <w:r w:rsidRPr="007339C9">
              <w:rPr>
                <w:rFonts w:eastAsia="Times New Roman"/>
                <w:sz w:val="24"/>
                <w:szCs w:val="24"/>
                <w:lang w:eastAsia="ru-RU"/>
              </w:rPr>
              <w:t>Брикеты топливные</w:t>
            </w:r>
          </w:p>
        </w:tc>
        <w:tc>
          <w:tcPr>
            <w:tcW w:w="1073" w:type="dxa"/>
            <w:tcBorders>
              <w:top w:val="nil"/>
              <w:left w:val="nil"/>
              <w:bottom w:val="single" w:sz="4" w:space="0" w:color="auto"/>
              <w:right w:val="single" w:sz="4" w:space="0" w:color="auto"/>
            </w:tcBorders>
            <w:shd w:val="clear" w:color="auto" w:fill="auto"/>
            <w:noWrap/>
            <w:vAlign w:val="center"/>
            <w:hideMark/>
          </w:tcPr>
          <w:p w14:paraId="1390434E"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288</w:t>
            </w:r>
          </w:p>
        </w:tc>
        <w:tc>
          <w:tcPr>
            <w:tcW w:w="1073" w:type="dxa"/>
            <w:tcBorders>
              <w:top w:val="nil"/>
              <w:left w:val="nil"/>
              <w:bottom w:val="single" w:sz="4" w:space="0" w:color="auto"/>
              <w:right w:val="single" w:sz="4" w:space="0" w:color="auto"/>
            </w:tcBorders>
            <w:shd w:val="clear" w:color="auto" w:fill="auto"/>
            <w:noWrap/>
            <w:vAlign w:val="center"/>
            <w:hideMark/>
          </w:tcPr>
          <w:p w14:paraId="2072B831"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1 446</w:t>
            </w:r>
          </w:p>
        </w:tc>
        <w:tc>
          <w:tcPr>
            <w:tcW w:w="1073" w:type="dxa"/>
            <w:tcBorders>
              <w:top w:val="nil"/>
              <w:left w:val="nil"/>
              <w:bottom w:val="single" w:sz="4" w:space="0" w:color="auto"/>
              <w:right w:val="single" w:sz="4" w:space="0" w:color="auto"/>
            </w:tcBorders>
            <w:shd w:val="clear" w:color="auto" w:fill="auto"/>
            <w:noWrap/>
            <w:vAlign w:val="center"/>
            <w:hideMark/>
          </w:tcPr>
          <w:p w14:paraId="6C10F3C2"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2 955</w:t>
            </w:r>
          </w:p>
        </w:tc>
        <w:tc>
          <w:tcPr>
            <w:tcW w:w="1074" w:type="dxa"/>
            <w:tcBorders>
              <w:top w:val="nil"/>
              <w:left w:val="nil"/>
              <w:bottom w:val="single" w:sz="4" w:space="0" w:color="auto"/>
              <w:right w:val="single" w:sz="4" w:space="0" w:color="auto"/>
            </w:tcBorders>
            <w:shd w:val="clear" w:color="auto" w:fill="auto"/>
            <w:noWrap/>
            <w:vAlign w:val="center"/>
            <w:hideMark/>
          </w:tcPr>
          <w:p w14:paraId="61645003"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3 536</w:t>
            </w:r>
          </w:p>
        </w:tc>
        <w:tc>
          <w:tcPr>
            <w:tcW w:w="1073" w:type="dxa"/>
            <w:tcBorders>
              <w:top w:val="nil"/>
              <w:left w:val="nil"/>
              <w:bottom w:val="single" w:sz="4" w:space="0" w:color="auto"/>
              <w:right w:val="single" w:sz="4" w:space="0" w:color="auto"/>
            </w:tcBorders>
            <w:shd w:val="clear" w:color="auto" w:fill="auto"/>
            <w:noWrap/>
            <w:vAlign w:val="center"/>
            <w:hideMark/>
          </w:tcPr>
          <w:p w14:paraId="605E6AB7"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2 770</w:t>
            </w:r>
          </w:p>
        </w:tc>
        <w:tc>
          <w:tcPr>
            <w:tcW w:w="1073" w:type="dxa"/>
            <w:tcBorders>
              <w:top w:val="nil"/>
              <w:left w:val="nil"/>
              <w:bottom w:val="single" w:sz="4" w:space="0" w:color="auto"/>
              <w:right w:val="single" w:sz="4" w:space="0" w:color="auto"/>
            </w:tcBorders>
            <w:shd w:val="clear" w:color="auto" w:fill="auto"/>
            <w:noWrap/>
            <w:vAlign w:val="center"/>
            <w:hideMark/>
          </w:tcPr>
          <w:p w14:paraId="2130D057"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2 066</w:t>
            </w:r>
          </w:p>
        </w:tc>
        <w:tc>
          <w:tcPr>
            <w:tcW w:w="1074" w:type="dxa"/>
            <w:tcBorders>
              <w:top w:val="nil"/>
              <w:left w:val="nil"/>
              <w:bottom w:val="single" w:sz="4" w:space="0" w:color="auto"/>
              <w:right w:val="single" w:sz="4" w:space="0" w:color="auto"/>
            </w:tcBorders>
            <w:shd w:val="clear" w:color="auto" w:fill="auto"/>
            <w:noWrap/>
            <w:vAlign w:val="center"/>
            <w:hideMark/>
          </w:tcPr>
          <w:p w14:paraId="68B5559F"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2 262</w:t>
            </w:r>
          </w:p>
        </w:tc>
      </w:tr>
      <w:tr w:rsidR="00965D72" w:rsidRPr="007339C9" w14:paraId="0C8C40BE"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D1CBAE5" w14:textId="77777777" w:rsidR="007339C9" w:rsidRPr="007339C9" w:rsidRDefault="007339C9" w:rsidP="007339C9">
            <w:pPr>
              <w:spacing w:line="240" w:lineRule="auto"/>
              <w:ind w:firstLine="0"/>
              <w:jc w:val="left"/>
              <w:rPr>
                <w:rFonts w:eastAsia="Times New Roman"/>
                <w:sz w:val="24"/>
                <w:szCs w:val="24"/>
                <w:lang w:eastAsia="ru-RU"/>
              </w:rPr>
            </w:pPr>
            <w:r w:rsidRPr="007339C9">
              <w:rPr>
                <w:rFonts w:eastAsia="Times New Roman"/>
                <w:sz w:val="24"/>
                <w:szCs w:val="24"/>
                <w:lang w:eastAsia="ru-RU"/>
              </w:rPr>
              <w:t>Дрова для отопления</w:t>
            </w:r>
          </w:p>
        </w:tc>
        <w:tc>
          <w:tcPr>
            <w:tcW w:w="1073" w:type="dxa"/>
            <w:tcBorders>
              <w:top w:val="nil"/>
              <w:left w:val="nil"/>
              <w:bottom w:val="single" w:sz="4" w:space="0" w:color="auto"/>
              <w:right w:val="single" w:sz="4" w:space="0" w:color="auto"/>
            </w:tcBorders>
            <w:shd w:val="clear" w:color="auto" w:fill="auto"/>
            <w:noWrap/>
            <w:vAlign w:val="center"/>
            <w:hideMark/>
          </w:tcPr>
          <w:p w14:paraId="023ADC21"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102 359</w:t>
            </w:r>
          </w:p>
        </w:tc>
        <w:tc>
          <w:tcPr>
            <w:tcW w:w="1073" w:type="dxa"/>
            <w:tcBorders>
              <w:top w:val="nil"/>
              <w:left w:val="nil"/>
              <w:bottom w:val="single" w:sz="4" w:space="0" w:color="auto"/>
              <w:right w:val="single" w:sz="4" w:space="0" w:color="auto"/>
            </w:tcBorders>
            <w:shd w:val="clear" w:color="auto" w:fill="auto"/>
            <w:noWrap/>
            <w:vAlign w:val="center"/>
            <w:hideMark/>
          </w:tcPr>
          <w:p w14:paraId="271B980F"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98 236</w:t>
            </w:r>
          </w:p>
        </w:tc>
        <w:tc>
          <w:tcPr>
            <w:tcW w:w="1073" w:type="dxa"/>
            <w:tcBorders>
              <w:top w:val="nil"/>
              <w:left w:val="nil"/>
              <w:bottom w:val="single" w:sz="4" w:space="0" w:color="auto"/>
              <w:right w:val="single" w:sz="4" w:space="0" w:color="auto"/>
            </w:tcBorders>
            <w:shd w:val="clear" w:color="auto" w:fill="auto"/>
            <w:noWrap/>
            <w:vAlign w:val="center"/>
            <w:hideMark/>
          </w:tcPr>
          <w:p w14:paraId="68A54886"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100 690</w:t>
            </w:r>
          </w:p>
        </w:tc>
        <w:tc>
          <w:tcPr>
            <w:tcW w:w="1074" w:type="dxa"/>
            <w:tcBorders>
              <w:top w:val="nil"/>
              <w:left w:val="nil"/>
              <w:bottom w:val="single" w:sz="4" w:space="0" w:color="auto"/>
              <w:right w:val="single" w:sz="4" w:space="0" w:color="auto"/>
            </w:tcBorders>
            <w:shd w:val="clear" w:color="auto" w:fill="auto"/>
            <w:noWrap/>
            <w:vAlign w:val="center"/>
            <w:hideMark/>
          </w:tcPr>
          <w:p w14:paraId="27DC1BB1"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52 366</w:t>
            </w:r>
          </w:p>
        </w:tc>
        <w:tc>
          <w:tcPr>
            <w:tcW w:w="1073" w:type="dxa"/>
            <w:tcBorders>
              <w:top w:val="nil"/>
              <w:left w:val="nil"/>
              <w:bottom w:val="single" w:sz="4" w:space="0" w:color="auto"/>
              <w:right w:val="single" w:sz="4" w:space="0" w:color="auto"/>
            </w:tcBorders>
            <w:shd w:val="clear" w:color="auto" w:fill="auto"/>
            <w:noWrap/>
            <w:vAlign w:val="center"/>
            <w:hideMark/>
          </w:tcPr>
          <w:p w14:paraId="421F1511"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75 251</w:t>
            </w:r>
          </w:p>
        </w:tc>
        <w:tc>
          <w:tcPr>
            <w:tcW w:w="1073" w:type="dxa"/>
            <w:tcBorders>
              <w:top w:val="nil"/>
              <w:left w:val="nil"/>
              <w:bottom w:val="single" w:sz="4" w:space="0" w:color="auto"/>
              <w:right w:val="single" w:sz="4" w:space="0" w:color="auto"/>
            </w:tcBorders>
            <w:shd w:val="clear" w:color="auto" w:fill="auto"/>
            <w:noWrap/>
            <w:vAlign w:val="center"/>
            <w:hideMark/>
          </w:tcPr>
          <w:p w14:paraId="3D77F6C1"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68 564</w:t>
            </w:r>
          </w:p>
        </w:tc>
        <w:tc>
          <w:tcPr>
            <w:tcW w:w="1074" w:type="dxa"/>
            <w:tcBorders>
              <w:top w:val="nil"/>
              <w:left w:val="nil"/>
              <w:bottom w:val="single" w:sz="4" w:space="0" w:color="auto"/>
              <w:right w:val="single" w:sz="4" w:space="0" w:color="auto"/>
            </w:tcBorders>
            <w:shd w:val="clear" w:color="auto" w:fill="auto"/>
            <w:noWrap/>
            <w:vAlign w:val="center"/>
            <w:hideMark/>
          </w:tcPr>
          <w:p w14:paraId="3E423230"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69 714</w:t>
            </w:r>
          </w:p>
        </w:tc>
      </w:tr>
      <w:tr w:rsidR="00965D72" w:rsidRPr="007339C9" w14:paraId="010A3565"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B9C82AD" w14:textId="77777777" w:rsidR="007339C9" w:rsidRPr="007339C9" w:rsidRDefault="007339C9" w:rsidP="007339C9">
            <w:pPr>
              <w:spacing w:line="240" w:lineRule="auto"/>
              <w:ind w:firstLine="0"/>
              <w:jc w:val="left"/>
              <w:rPr>
                <w:rFonts w:eastAsia="Times New Roman"/>
                <w:sz w:val="24"/>
                <w:szCs w:val="24"/>
                <w:lang w:eastAsia="ru-RU"/>
              </w:rPr>
            </w:pPr>
            <w:r w:rsidRPr="007339C9">
              <w:rPr>
                <w:rFonts w:eastAsia="Times New Roman"/>
                <w:sz w:val="24"/>
                <w:szCs w:val="24"/>
                <w:lang w:eastAsia="ru-RU"/>
              </w:rPr>
              <w:t>Топливная щепа</w:t>
            </w:r>
          </w:p>
        </w:tc>
        <w:tc>
          <w:tcPr>
            <w:tcW w:w="1073" w:type="dxa"/>
            <w:tcBorders>
              <w:top w:val="nil"/>
              <w:left w:val="nil"/>
              <w:bottom w:val="single" w:sz="4" w:space="0" w:color="auto"/>
              <w:right w:val="single" w:sz="4" w:space="0" w:color="auto"/>
            </w:tcBorders>
            <w:shd w:val="clear" w:color="auto" w:fill="auto"/>
            <w:noWrap/>
            <w:vAlign w:val="center"/>
            <w:hideMark/>
          </w:tcPr>
          <w:p w14:paraId="3E4E15E4"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47 631</w:t>
            </w:r>
          </w:p>
        </w:tc>
        <w:tc>
          <w:tcPr>
            <w:tcW w:w="1073" w:type="dxa"/>
            <w:tcBorders>
              <w:top w:val="nil"/>
              <w:left w:val="nil"/>
              <w:bottom w:val="single" w:sz="4" w:space="0" w:color="auto"/>
              <w:right w:val="single" w:sz="4" w:space="0" w:color="auto"/>
            </w:tcBorders>
            <w:shd w:val="clear" w:color="auto" w:fill="auto"/>
            <w:noWrap/>
            <w:vAlign w:val="center"/>
            <w:hideMark/>
          </w:tcPr>
          <w:p w14:paraId="54AAAD29"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62 466</w:t>
            </w:r>
          </w:p>
        </w:tc>
        <w:tc>
          <w:tcPr>
            <w:tcW w:w="1073" w:type="dxa"/>
            <w:tcBorders>
              <w:top w:val="nil"/>
              <w:left w:val="nil"/>
              <w:bottom w:val="single" w:sz="4" w:space="0" w:color="auto"/>
              <w:right w:val="single" w:sz="4" w:space="0" w:color="auto"/>
            </w:tcBorders>
            <w:shd w:val="clear" w:color="auto" w:fill="auto"/>
            <w:noWrap/>
            <w:vAlign w:val="center"/>
            <w:hideMark/>
          </w:tcPr>
          <w:p w14:paraId="32C1D5DD"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69 740</w:t>
            </w:r>
          </w:p>
        </w:tc>
        <w:tc>
          <w:tcPr>
            <w:tcW w:w="1074" w:type="dxa"/>
            <w:tcBorders>
              <w:top w:val="nil"/>
              <w:left w:val="nil"/>
              <w:bottom w:val="single" w:sz="4" w:space="0" w:color="auto"/>
              <w:right w:val="single" w:sz="4" w:space="0" w:color="auto"/>
            </w:tcBorders>
            <w:shd w:val="clear" w:color="auto" w:fill="auto"/>
            <w:noWrap/>
            <w:vAlign w:val="center"/>
            <w:hideMark/>
          </w:tcPr>
          <w:p w14:paraId="51363C33"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125 659</w:t>
            </w:r>
          </w:p>
        </w:tc>
        <w:tc>
          <w:tcPr>
            <w:tcW w:w="1073" w:type="dxa"/>
            <w:tcBorders>
              <w:top w:val="nil"/>
              <w:left w:val="nil"/>
              <w:bottom w:val="single" w:sz="4" w:space="0" w:color="auto"/>
              <w:right w:val="single" w:sz="4" w:space="0" w:color="auto"/>
            </w:tcBorders>
            <w:shd w:val="clear" w:color="auto" w:fill="auto"/>
            <w:noWrap/>
            <w:vAlign w:val="center"/>
            <w:hideMark/>
          </w:tcPr>
          <w:p w14:paraId="28B06438"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64 318</w:t>
            </w:r>
          </w:p>
        </w:tc>
        <w:tc>
          <w:tcPr>
            <w:tcW w:w="1073" w:type="dxa"/>
            <w:tcBorders>
              <w:top w:val="nil"/>
              <w:left w:val="nil"/>
              <w:bottom w:val="single" w:sz="4" w:space="0" w:color="auto"/>
              <w:right w:val="single" w:sz="4" w:space="0" w:color="auto"/>
            </w:tcBorders>
            <w:shd w:val="clear" w:color="auto" w:fill="auto"/>
            <w:noWrap/>
            <w:vAlign w:val="center"/>
            <w:hideMark/>
          </w:tcPr>
          <w:p w14:paraId="12017D35"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68 676</w:t>
            </w:r>
          </w:p>
        </w:tc>
        <w:tc>
          <w:tcPr>
            <w:tcW w:w="1074" w:type="dxa"/>
            <w:tcBorders>
              <w:top w:val="nil"/>
              <w:left w:val="nil"/>
              <w:bottom w:val="single" w:sz="4" w:space="0" w:color="auto"/>
              <w:right w:val="single" w:sz="4" w:space="0" w:color="auto"/>
            </w:tcBorders>
            <w:shd w:val="clear" w:color="auto" w:fill="auto"/>
            <w:noWrap/>
            <w:vAlign w:val="center"/>
            <w:hideMark/>
          </w:tcPr>
          <w:p w14:paraId="5E2D0AF5"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71 411</w:t>
            </w:r>
          </w:p>
        </w:tc>
      </w:tr>
      <w:tr w:rsidR="00965D72" w:rsidRPr="007339C9" w14:paraId="38B92B28" w14:textId="77777777" w:rsidTr="0068693F">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FAF15BD" w14:textId="5F6F9F59" w:rsidR="007339C9" w:rsidRPr="007339C9" w:rsidRDefault="007339C9" w:rsidP="0068693F">
            <w:pPr>
              <w:spacing w:line="240" w:lineRule="auto"/>
              <w:ind w:firstLine="0"/>
              <w:jc w:val="left"/>
              <w:rPr>
                <w:rFonts w:eastAsia="Times New Roman"/>
                <w:sz w:val="24"/>
                <w:szCs w:val="24"/>
                <w:lang w:eastAsia="ru-RU"/>
              </w:rPr>
            </w:pPr>
            <w:r w:rsidRPr="007339C9">
              <w:rPr>
                <w:rFonts w:eastAsia="Times New Roman"/>
                <w:sz w:val="24"/>
                <w:szCs w:val="24"/>
                <w:lang w:eastAsia="ru-RU"/>
              </w:rPr>
              <w:t>Прочие виды топлива</w:t>
            </w:r>
            <w:r w:rsidR="0068693F">
              <w:rPr>
                <w:rFonts w:eastAsia="Times New Roman"/>
                <w:sz w:val="24"/>
                <w:szCs w:val="24"/>
                <w:lang w:eastAsia="ru-RU"/>
              </w:rPr>
              <w:t xml:space="preserve"> (</w:t>
            </w:r>
            <w:r w:rsidR="0068693F" w:rsidRPr="0068693F">
              <w:rPr>
                <w:rFonts w:eastAsia="Times New Roman"/>
                <w:sz w:val="24"/>
                <w:szCs w:val="24"/>
                <w:lang w:eastAsia="ru-RU"/>
              </w:rPr>
              <w:t>отходы лесозаготовок</w:t>
            </w:r>
            <w:r w:rsidR="0068693F">
              <w:rPr>
                <w:rFonts w:eastAsia="Times New Roman"/>
                <w:sz w:val="24"/>
                <w:szCs w:val="24"/>
                <w:lang w:eastAsia="ru-RU"/>
              </w:rPr>
              <w:t>,</w:t>
            </w:r>
            <w:r w:rsidR="0068693F" w:rsidRPr="0068693F">
              <w:rPr>
                <w:rFonts w:eastAsia="Times New Roman"/>
                <w:sz w:val="24"/>
                <w:szCs w:val="24"/>
                <w:lang w:eastAsia="ru-RU"/>
              </w:rPr>
              <w:t xml:space="preserve"> деревообработки</w:t>
            </w:r>
            <w:r w:rsidR="0068693F">
              <w:rPr>
                <w:rFonts w:eastAsia="Times New Roman"/>
                <w:sz w:val="24"/>
                <w:szCs w:val="24"/>
                <w:lang w:eastAsia="ru-RU"/>
              </w:rPr>
              <w:t xml:space="preserve">, </w:t>
            </w:r>
            <w:r w:rsidR="0068693F" w:rsidRPr="0068693F">
              <w:rPr>
                <w:rFonts w:eastAsia="Times New Roman"/>
                <w:sz w:val="24"/>
                <w:szCs w:val="24"/>
                <w:lang w:eastAsia="ru-RU"/>
              </w:rPr>
              <w:t>сельскохозяйственной деятельности и прочие виды природного топлива</w:t>
            </w:r>
            <w:r w:rsidR="0068693F">
              <w:rPr>
                <w:rFonts w:eastAsia="Times New Roman"/>
                <w:sz w:val="24"/>
                <w:szCs w:val="24"/>
                <w:lang w:eastAsia="ru-RU"/>
              </w:rPr>
              <w:t>)</w:t>
            </w:r>
          </w:p>
        </w:tc>
        <w:tc>
          <w:tcPr>
            <w:tcW w:w="1073" w:type="dxa"/>
            <w:tcBorders>
              <w:top w:val="nil"/>
              <w:left w:val="nil"/>
              <w:bottom w:val="single" w:sz="4" w:space="0" w:color="auto"/>
              <w:right w:val="single" w:sz="4" w:space="0" w:color="auto"/>
            </w:tcBorders>
            <w:shd w:val="clear" w:color="auto" w:fill="auto"/>
            <w:noWrap/>
            <w:vAlign w:val="center"/>
            <w:hideMark/>
          </w:tcPr>
          <w:p w14:paraId="7AE200BF"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12 496</w:t>
            </w:r>
          </w:p>
        </w:tc>
        <w:tc>
          <w:tcPr>
            <w:tcW w:w="1073" w:type="dxa"/>
            <w:tcBorders>
              <w:top w:val="nil"/>
              <w:left w:val="nil"/>
              <w:bottom w:val="single" w:sz="4" w:space="0" w:color="auto"/>
              <w:right w:val="single" w:sz="4" w:space="0" w:color="auto"/>
            </w:tcBorders>
            <w:shd w:val="clear" w:color="auto" w:fill="auto"/>
            <w:noWrap/>
            <w:vAlign w:val="center"/>
            <w:hideMark/>
          </w:tcPr>
          <w:p w14:paraId="4B43AC54"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9 435</w:t>
            </w:r>
          </w:p>
        </w:tc>
        <w:tc>
          <w:tcPr>
            <w:tcW w:w="1073" w:type="dxa"/>
            <w:tcBorders>
              <w:top w:val="nil"/>
              <w:left w:val="nil"/>
              <w:bottom w:val="single" w:sz="4" w:space="0" w:color="auto"/>
              <w:right w:val="single" w:sz="4" w:space="0" w:color="auto"/>
            </w:tcBorders>
            <w:shd w:val="clear" w:color="auto" w:fill="auto"/>
            <w:noWrap/>
            <w:vAlign w:val="center"/>
            <w:hideMark/>
          </w:tcPr>
          <w:p w14:paraId="7E36DF9D"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10 087</w:t>
            </w:r>
          </w:p>
        </w:tc>
        <w:tc>
          <w:tcPr>
            <w:tcW w:w="1074" w:type="dxa"/>
            <w:tcBorders>
              <w:top w:val="nil"/>
              <w:left w:val="nil"/>
              <w:bottom w:val="single" w:sz="4" w:space="0" w:color="auto"/>
              <w:right w:val="single" w:sz="4" w:space="0" w:color="auto"/>
            </w:tcBorders>
            <w:shd w:val="clear" w:color="auto" w:fill="auto"/>
            <w:noWrap/>
            <w:vAlign w:val="center"/>
            <w:hideMark/>
          </w:tcPr>
          <w:p w14:paraId="1A2D86B8"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7 905</w:t>
            </w:r>
          </w:p>
        </w:tc>
        <w:tc>
          <w:tcPr>
            <w:tcW w:w="1073" w:type="dxa"/>
            <w:tcBorders>
              <w:top w:val="nil"/>
              <w:left w:val="nil"/>
              <w:bottom w:val="single" w:sz="4" w:space="0" w:color="auto"/>
              <w:right w:val="single" w:sz="4" w:space="0" w:color="auto"/>
            </w:tcBorders>
            <w:shd w:val="clear" w:color="auto" w:fill="auto"/>
            <w:noWrap/>
            <w:vAlign w:val="center"/>
            <w:hideMark/>
          </w:tcPr>
          <w:p w14:paraId="5F95FDE9"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8 849</w:t>
            </w:r>
          </w:p>
        </w:tc>
        <w:tc>
          <w:tcPr>
            <w:tcW w:w="1073" w:type="dxa"/>
            <w:tcBorders>
              <w:top w:val="nil"/>
              <w:left w:val="nil"/>
              <w:bottom w:val="single" w:sz="4" w:space="0" w:color="auto"/>
              <w:right w:val="single" w:sz="4" w:space="0" w:color="auto"/>
            </w:tcBorders>
            <w:shd w:val="clear" w:color="auto" w:fill="auto"/>
            <w:noWrap/>
            <w:vAlign w:val="center"/>
            <w:hideMark/>
          </w:tcPr>
          <w:p w14:paraId="183AAEE9"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6 602</w:t>
            </w:r>
          </w:p>
        </w:tc>
        <w:tc>
          <w:tcPr>
            <w:tcW w:w="1074" w:type="dxa"/>
            <w:tcBorders>
              <w:top w:val="nil"/>
              <w:left w:val="nil"/>
              <w:bottom w:val="single" w:sz="4" w:space="0" w:color="auto"/>
              <w:right w:val="single" w:sz="4" w:space="0" w:color="auto"/>
            </w:tcBorders>
            <w:shd w:val="clear" w:color="auto" w:fill="auto"/>
            <w:noWrap/>
            <w:vAlign w:val="center"/>
            <w:hideMark/>
          </w:tcPr>
          <w:p w14:paraId="1E54DD44" w14:textId="77777777" w:rsidR="007339C9" w:rsidRPr="007339C9" w:rsidRDefault="007339C9" w:rsidP="007339C9">
            <w:pPr>
              <w:spacing w:line="240" w:lineRule="auto"/>
              <w:ind w:firstLine="0"/>
              <w:jc w:val="center"/>
              <w:rPr>
                <w:rFonts w:eastAsia="Times New Roman"/>
                <w:sz w:val="24"/>
                <w:szCs w:val="24"/>
                <w:lang w:eastAsia="ru-RU"/>
              </w:rPr>
            </w:pPr>
            <w:r w:rsidRPr="007339C9">
              <w:rPr>
                <w:rFonts w:eastAsia="Times New Roman"/>
                <w:sz w:val="24"/>
                <w:szCs w:val="24"/>
                <w:lang w:eastAsia="ru-RU"/>
              </w:rPr>
              <w:t>5 935</w:t>
            </w:r>
          </w:p>
        </w:tc>
      </w:tr>
      <w:tr w:rsidR="00CC45C6" w:rsidRPr="007339C9" w14:paraId="1CA8234E" w14:textId="77777777" w:rsidTr="00A504F6">
        <w:trPr>
          <w:cantSplit/>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2B972E0" w14:textId="77777777" w:rsidR="00CC45C6" w:rsidRPr="007339C9" w:rsidRDefault="00CC45C6" w:rsidP="00CC45C6">
            <w:pPr>
              <w:spacing w:line="240" w:lineRule="auto"/>
              <w:ind w:firstLine="0"/>
              <w:jc w:val="left"/>
              <w:rPr>
                <w:rFonts w:eastAsia="Times New Roman"/>
                <w:sz w:val="24"/>
                <w:szCs w:val="24"/>
                <w:lang w:eastAsia="ru-RU"/>
              </w:rPr>
            </w:pPr>
            <w:r w:rsidRPr="007339C9">
              <w:rPr>
                <w:rFonts w:eastAsia="Times New Roman"/>
                <w:sz w:val="24"/>
                <w:szCs w:val="24"/>
                <w:lang w:eastAsia="ru-RU"/>
              </w:rPr>
              <w:t>Всего</w:t>
            </w:r>
          </w:p>
        </w:tc>
        <w:tc>
          <w:tcPr>
            <w:tcW w:w="1073" w:type="dxa"/>
            <w:tcBorders>
              <w:top w:val="nil"/>
              <w:left w:val="nil"/>
              <w:bottom w:val="single" w:sz="4" w:space="0" w:color="auto"/>
              <w:right w:val="single" w:sz="4" w:space="0" w:color="auto"/>
            </w:tcBorders>
            <w:shd w:val="clear" w:color="auto" w:fill="auto"/>
            <w:noWrap/>
            <w:vAlign w:val="bottom"/>
            <w:hideMark/>
          </w:tcPr>
          <w:p w14:paraId="0F78D0F2" w14:textId="7A1380F7"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278 443</w:t>
            </w:r>
          </w:p>
        </w:tc>
        <w:tc>
          <w:tcPr>
            <w:tcW w:w="1073" w:type="dxa"/>
            <w:tcBorders>
              <w:top w:val="nil"/>
              <w:left w:val="nil"/>
              <w:bottom w:val="single" w:sz="4" w:space="0" w:color="auto"/>
              <w:right w:val="single" w:sz="4" w:space="0" w:color="auto"/>
            </w:tcBorders>
            <w:shd w:val="clear" w:color="auto" w:fill="auto"/>
            <w:noWrap/>
            <w:vAlign w:val="bottom"/>
            <w:hideMark/>
          </w:tcPr>
          <w:p w14:paraId="28F49807" w14:textId="25C572C5"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270 644</w:t>
            </w:r>
          </w:p>
        </w:tc>
        <w:tc>
          <w:tcPr>
            <w:tcW w:w="1073" w:type="dxa"/>
            <w:tcBorders>
              <w:top w:val="nil"/>
              <w:left w:val="nil"/>
              <w:bottom w:val="single" w:sz="4" w:space="0" w:color="auto"/>
              <w:right w:val="single" w:sz="4" w:space="0" w:color="auto"/>
            </w:tcBorders>
            <w:shd w:val="clear" w:color="auto" w:fill="auto"/>
            <w:noWrap/>
            <w:vAlign w:val="bottom"/>
            <w:hideMark/>
          </w:tcPr>
          <w:p w14:paraId="4A78FC4A" w14:textId="3D419E2C"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277 443</w:t>
            </w:r>
          </w:p>
        </w:tc>
        <w:tc>
          <w:tcPr>
            <w:tcW w:w="1074" w:type="dxa"/>
            <w:tcBorders>
              <w:top w:val="nil"/>
              <w:left w:val="nil"/>
              <w:bottom w:val="single" w:sz="4" w:space="0" w:color="auto"/>
              <w:right w:val="single" w:sz="4" w:space="0" w:color="auto"/>
            </w:tcBorders>
            <w:shd w:val="clear" w:color="auto" w:fill="auto"/>
            <w:noWrap/>
            <w:vAlign w:val="bottom"/>
            <w:hideMark/>
          </w:tcPr>
          <w:p w14:paraId="1E73821E" w14:textId="3E7B7EDA"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286 319</w:t>
            </w:r>
          </w:p>
        </w:tc>
        <w:tc>
          <w:tcPr>
            <w:tcW w:w="1073" w:type="dxa"/>
            <w:tcBorders>
              <w:top w:val="nil"/>
              <w:left w:val="nil"/>
              <w:bottom w:val="single" w:sz="4" w:space="0" w:color="auto"/>
              <w:right w:val="single" w:sz="4" w:space="0" w:color="auto"/>
            </w:tcBorders>
            <w:shd w:val="clear" w:color="auto" w:fill="auto"/>
            <w:noWrap/>
            <w:vAlign w:val="bottom"/>
            <w:hideMark/>
          </w:tcPr>
          <w:p w14:paraId="50538D91" w14:textId="7A84FC1A"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238 572</w:t>
            </w:r>
          </w:p>
        </w:tc>
        <w:tc>
          <w:tcPr>
            <w:tcW w:w="1073" w:type="dxa"/>
            <w:tcBorders>
              <w:top w:val="nil"/>
              <w:left w:val="nil"/>
              <w:bottom w:val="single" w:sz="4" w:space="0" w:color="auto"/>
              <w:right w:val="single" w:sz="4" w:space="0" w:color="auto"/>
            </w:tcBorders>
            <w:shd w:val="clear" w:color="auto" w:fill="auto"/>
            <w:noWrap/>
            <w:vAlign w:val="bottom"/>
            <w:hideMark/>
          </w:tcPr>
          <w:p w14:paraId="306AD742" w14:textId="53D44079"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218 955</w:t>
            </w:r>
          </w:p>
        </w:tc>
        <w:tc>
          <w:tcPr>
            <w:tcW w:w="1074" w:type="dxa"/>
            <w:tcBorders>
              <w:top w:val="nil"/>
              <w:left w:val="nil"/>
              <w:bottom w:val="single" w:sz="4" w:space="0" w:color="auto"/>
              <w:right w:val="single" w:sz="4" w:space="0" w:color="auto"/>
            </w:tcBorders>
            <w:shd w:val="clear" w:color="auto" w:fill="auto"/>
            <w:noWrap/>
            <w:vAlign w:val="bottom"/>
            <w:hideMark/>
          </w:tcPr>
          <w:p w14:paraId="0DD0C1D1" w14:textId="527DFF53" w:rsidR="00CC45C6" w:rsidRPr="007339C9" w:rsidRDefault="00CC45C6" w:rsidP="00CC45C6">
            <w:pPr>
              <w:spacing w:line="240" w:lineRule="auto"/>
              <w:ind w:firstLine="0"/>
              <w:jc w:val="center"/>
              <w:rPr>
                <w:rFonts w:eastAsia="Times New Roman"/>
                <w:sz w:val="24"/>
                <w:szCs w:val="24"/>
                <w:lang w:eastAsia="ru-RU"/>
              </w:rPr>
            </w:pPr>
            <w:r w:rsidRPr="00CC45C6">
              <w:rPr>
                <w:rFonts w:eastAsia="Times New Roman"/>
                <w:sz w:val="24"/>
                <w:szCs w:val="24"/>
                <w:lang w:eastAsia="ru-RU"/>
              </w:rPr>
              <w:t>223 001</w:t>
            </w:r>
          </w:p>
        </w:tc>
      </w:tr>
    </w:tbl>
    <w:p w14:paraId="795F1989" w14:textId="77777777" w:rsidR="007339C9" w:rsidRPr="007339C9" w:rsidRDefault="007339C9" w:rsidP="007339C9">
      <w:pPr>
        <w:ind w:firstLine="0"/>
      </w:pPr>
    </w:p>
    <w:p w14:paraId="5063916F" w14:textId="77777777" w:rsidR="007339C9" w:rsidRDefault="007339C9" w:rsidP="007339C9"/>
    <w:p w14:paraId="16CF221F" w14:textId="3ECEE068" w:rsidR="007339C9" w:rsidRPr="007339C9" w:rsidRDefault="00CC45C6" w:rsidP="009547D1">
      <w:pPr>
        <w:ind w:firstLine="0"/>
      </w:pPr>
      <w:r>
        <w:rPr>
          <w:noProof/>
          <w:lang w:eastAsia="ru-RU"/>
        </w:rPr>
        <w:lastRenderedPageBreak/>
        <w:drawing>
          <wp:inline distT="0" distB="0" distL="0" distR="0" wp14:anchorId="0DD17A5E" wp14:editId="2C75D090">
            <wp:extent cx="5541645" cy="6352540"/>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645" cy="6352540"/>
                    </a:xfrm>
                    <a:prstGeom prst="rect">
                      <a:avLst/>
                    </a:prstGeom>
                    <a:noFill/>
                  </pic:spPr>
                </pic:pic>
              </a:graphicData>
            </a:graphic>
          </wp:inline>
        </w:drawing>
      </w:r>
    </w:p>
    <w:p w14:paraId="235CCE17" w14:textId="36640EE0" w:rsidR="007339C9" w:rsidRDefault="00B42DB8" w:rsidP="007339C9">
      <w:pPr>
        <w:pStyle w:val="a6"/>
      </w:pPr>
      <w:r>
        <w:t>Рисунок</w:t>
      </w:r>
      <w:r w:rsidR="007339C9">
        <w:t xml:space="preserve"> </w:t>
      </w:r>
      <w:r w:rsidR="0047124F">
        <w:t>2.1</w:t>
      </w:r>
      <w:r>
        <w:rPr>
          <w:noProof/>
        </w:rPr>
        <w:t xml:space="preserve"> – </w:t>
      </w:r>
      <w:r w:rsidR="007339C9">
        <w:t>Д</w:t>
      </w:r>
      <w:r w:rsidR="007339C9" w:rsidRPr="007339C9">
        <w:t>инамик</w:t>
      </w:r>
      <w:r w:rsidR="007339C9">
        <w:t>а</w:t>
      </w:r>
      <w:r w:rsidR="007339C9" w:rsidRPr="007339C9">
        <w:t xml:space="preserve"> потребления ТЭР </w:t>
      </w:r>
      <w:proofErr w:type="spellStart"/>
      <w:r w:rsidR="007339C9" w:rsidRPr="007339C9">
        <w:t>Кличевским</w:t>
      </w:r>
      <w:proofErr w:type="spellEnd"/>
      <w:r w:rsidR="007339C9" w:rsidRPr="007339C9">
        <w:t xml:space="preserve"> районом</w:t>
      </w:r>
      <w:r w:rsidR="007339C9">
        <w:t xml:space="preserve"> по видам</w:t>
      </w:r>
    </w:p>
    <w:p w14:paraId="3A5AFF21" w14:textId="77777777" w:rsidR="00635503" w:rsidRDefault="00635503" w:rsidP="007339C9">
      <w:pPr>
        <w:pStyle w:val="a6"/>
      </w:pPr>
    </w:p>
    <w:p w14:paraId="4FFA665C" w14:textId="0B954E8B" w:rsidR="007339C9" w:rsidRDefault="00CC45C6" w:rsidP="00CC45C6">
      <w:pPr>
        <w:ind w:firstLine="0"/>
        <w:jc w:val="center"/>
      </w:pPr>
      <w:r>
        <w:rPr>
          <w:noProof/>
          <w:lang w:eastAsia="ru-RU"/>
        </w:rPr>
        <w:lastRenderedPageBreak/>
        <w:drawing>
          <wp:inline distT="0" distB="0" distL="0" distR="0" wp14:anchorId="0D1C6BA4" wp14:editId="05B7DC78">
            <wp:extent cx="5528930" cy="331689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9136" cy="3323020"/>
                    </a:xfrm>
                    <a:prstGeom prst="rect">
                      <a:avLst/>
                    </a:prstGeom>
                    <a:noFill/>
                  </pic:spPr>
                </pic:pic>
              </a:graphicData>
            </a:graphic>
          </wp:inline>
        </w:drawing>
      </w:r>
    </w:p>
    <w:p w14:paraId="4624CCCC" w14:textId="4E5E215F" w:rsidR="00B42DB8" w:rsidRPr="00B42DB8" w:rsidRDefault="00B42DB8" w:rsidP="0047124F">
      <w:pPr>
        <w:pStyle w:val="a6"/>
        <w:jc w:val="center"/>
      </w:pPr>
      <w:r>
        <w:t>Рисунок</w:t>
      </w:r>
      <w:r w:rsidR="007339C9">
        <w:t xml:space="preserve"> </w:t>
      </w:r>
      <w:r w:rsidR="0047124F">
        <w:t>2.2</w:t>
      </w:r>
      <w:r>
        <w:rPr>
          <w:noProof/>
        </w:rPr>
        <w:t xml:space="preserve"> –</w:t>
      </w:r>
      <w:r w:rsidR="007339C9">
        <w:t xml:space="preserve"> Дина</w:t>
      </w:r>
      <w:r>
        <w:t>мика суммарного потребления ТЭР</w:t>
      </w:r>
    </w:p>
    <w:p w14:paraId="60B39ED4" w14:textId="6D430AF1" w:rsidR="00611086" w:rsidRDefault="00EB5DA3" w:rsidP="00B42DB8">
      <w:pPr>
        <w:spacing w:line="240" w:lineRule="auto"/>
      </w:pPr>
      <w:r>
        <w:t xml:space="preserve">Как следует из представленных данных, </w:t>
      </w:r>
      <w:r w:rsidR="006707FC">
        <w:t>суммарное потребление</w:t>
      </w:r>
      <w:r>
        <w:t xml:space="preserve"> ТЭР районом в </w:t>
      </w:r>
      <w:r w:rsidR="006707FC">
        <w:t>период 2010</w:t>
      </w:r>
      <w:r>
        <w:t>-2013</w:t>
      </w:r>
      <w:r w:rsidR="006707FC">
        <w:t xml:space="preserve"> годы</w:t>
      </w:r>
      <w:r>
        <w:t xml:space="preserve"> находилось на относительно стабильной уровне, колебания не превышали 4,5%. После 2013 года наметилась тенденция к сокращению потребления ТЭР, которая объясняется внедрением ряда энергосберегающих мероприятий, которые подробнее описываются в разделе </w:t>
      </w:r>
      <w:r>
        <w:fldChar w:fldCharType="begin"/>
      </w:r>
      <w:r>
        <w:instrText xml:space="preserve"> REF _Ref510611658 \r \h </w:instrText>
      </w:r>
      <w:r>
        <w:fldChar w:fldCharType="separate"/>
      </w:r>
      <w:r w:rsidR="002125F4">
        <w:t>4</w:t>
      </w:r>
      <w:r>
        <w:fldChar w:fldCharType="end"/>
      </w:r>
      <w:r>
        <w:t>.</w:t>
      </w:r>
    </w:p>
    <w:p w14:paraId="65E10514" w14:textId="7E2B9CD5" w:rsidR="005F4DA7" w:rsidRPr="005F4DA7" w:rsidRDefault="005F4DA7" w:rsidP="00B42DB8">
      <w:pPr>
        <w:spacing w:line="240" w:lineRule="auto"/>
      </w:pPr>
      <w:r>
        <w:t>Сведения о с</w:t>
      </w:r>
      <w:r w:rsidRPr="005F4DA7">
        <w:t>труктур</w:t>
      </w:r>
      <w:r>
        <w:t>е</w:t>
      </w:r>
      <w:r w:rsidRPr="005F4DA7">
        <w:t xml:space="preserve"> потребления энергоресурсов в базовом году</w:t>
      </w:r>
      <w:r>
        <w:t xml:space="preserve"> п</w:t>
      </w:r>
      <w:r w:rsidR="0047124F">
        <w:t>редставлены на рисунке 2</w:t>
      </w:r>
      <w:r w:rsidR="00B42DB8">
        <w:t>.</w:t>
      </w:r>
      <w:r w:rsidR="0047124F">
        <w:t>3.</w:t>
      </w:r>
    </w:p>
    <w:p w14:paraId="048CB6D9" w14:textId="77777777" w:rsidR="005F4DA7" w:rsidRDefault="005F4DA7" w:rsidP="00611086"/>
    <w:p w14:paraId="254F497F" w14:textId="77777777" w:rsidR="005F4DA7" w:rsidRDefault="005F4DA7" w:rsidP="00611086"/>
    <w:p w14:paraId="6DC35C7C" w14:textId="548409B9" w:rsidR="005F4DA7" w:rsidRDefault="00CC45C6" w:rsidP="005F4DA7">
      <w:pPr>
        <w:ind w:firstLine="0"/>
      </w:pPr>
      <w:r>
        <w:rPr>
          <w:noProof/>
          <w:lang w:eastAsia="ru-RU"/>
        </w:rPr>
        <w:drawing>
          <wp:inline distT="0" distB="0" distL="0" distR="0" wp14:anchorId="41431E9C" wp14:editId="301D9AD6">
            <wp:extent cx="5909945" cy="26384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a:extLst>
                        <a:ext uri="{28A0092B-C50C-407E-A947-70E740481C1C}">
                          <a14:useLocalDpi xmlns:a14="http://schemas.microsoft.com/office/drawing/2010/main" val="0"/>
                        </a:ext>
                      </a:extLst>
                    </a:blip>
                    <a:srcRect r="17503"/>
                    <a:stretch/>
                  </pic:blipFill>
                  <pic:spPr bwMode="auto">
                    <a:xfrm>
                      <a:off x="0" y="0"/>
                      <a:ext cx="5917794" cy="2641929"/>
                    </a:xfrm>
                    <a:prstGeom prst="rect">
                      <a:avLst/>
                    </a:prstGeom>
                    <a:noFill/>
                    <a:ln>
                      <a:noFill/>
                    </a:ln>
                    <a:extLst>
                      <a:ext uri="{53640926-AAD7-44D8-BBD7-CCE9431645EC}">
                        <a14:shadowObscured xmlns:a14="http://schemas.microsoft.com/office/drawing/2010/main"/>
                      </a:ext>
                    </a:extLst>
                  </pic:spPr>
                </pic:pic>
              </a:graphicData>
            </a:graphic>
          </wp:inline>
        </w:drawing>
      </w:r>
    </w:p>
    <w:p w14:paraId="7ABFE898" w14:textId="2A996700" w:rsidR="005F4DA7" w:rsidRDefault="00B42DB8" w:rsidP="005F4DA7">
      <w:pPr>
        <w:pStyle w:val="a6"/>
      </w:pPr>
      <w:bookmarkStart w:id="20" w:name="_Ref510612078"/>
      <w:r>
        <w:t>Рисунок</w:t>
      </w:r>
      <w:r w:rsidR="005F4DA7">
        <w:t xml:space="preserve"> </w:t>
      </w:r>
      <w:bookmarkEnd w:id="20"/>
      <w:r w:rsidR="0047124F">
        <w:t>2.3</w:t>
      </w:r>
      <w:r>
        <w:rPr>
          <w:noProof/>
        </w:rPr>
        <w:t xml:space="preserve"> –</w:t>
      </w:r>
      <w:r w:rsidR="005F4DA7">
        <w:t xml:space="preserve"> </w:t>
      </w:r>
      <w:r w:rsidR="005F4DA7" w:rsidRPr="005F4DA7">
        <w:t>Структура потребления энергоресурсов в базовом году</w:t>
      </w:r>
    </w:p>
    <w:p w14:paraId="2F4B109F" w14:textId="77777777" w:rsidR="005F4DA7" w:rsidRDefault="005F4DA7" w:rsidP="00611086"/>
    <w:p w14:paraId="6DC971E9" w14:textId="3FEAAB79" w:rsidR="005F4DA7" w:rsidRDefault="005F4DA7" w:rsidP="00B42DB8">
      <w:pPr>
        <w:spacing w:line="240" w:lineRule="auto"/>
      </w:pPr>
      <w:r>
        <w:t xml:space="preserve">За рассматриваемый период </w:t>
      </w:r>
      <w:r w:rsidR="0068693F">
        <w:t>(</w:t>
      </w:r>
      <w:r>
        <w:t>2010-2016 гг.) произошли изменения в структуре потребления ТЭР за счет:</w:t>
      </w:r>
    </w:p>
    <w:p w14:paraId="6423E2CA" w14:textId="4E437928" w:rsidR="005F4DA7" w:rsidRDefault="00B42DB8" w:rsidP="00B42DB8">
      <w:pPr>
        <w:spacing w:line="240" w:lineRule="auto"/>
      </w:pPr>
      <w:r>
        <w:t xml:space="preserve">– </w:t>
      </w:r>
      <w:r w:rsidR="005F4DA7">
        <w:t>сокращения потребления природного газа и перевода котельной УП «Жилкомхоз» на топливную щепу;</w:t>
      </w:r>
    </w:p>
    <w:p w14:paraId="4FC055FE" w14:textId="0D8BCC2D" w:rsidR="005F4DA7" w:rsidRDefault="00B42DB8" w:rsidP="00B42DB8">
      <w:pPr>
        <w:spacing w:line="240" w:lineRule="auto"/>
      </w:pPr>
      <w:r>
        <w:t xml:space="preserve">– </w:t>
      </w:r>
      <w:r w:rsidR="005F4DA7">
        <w:t>снижения использования дров для отопления;</w:t>
      </w:r>
    </w:p>
    <w:p w14:paraId="20AFDFB8" w14:textId="56E27336" w:rsidR="005F4DA7" w:rsidRDefault="00B42DB8" w:rsidP="00B42DB8">
      <w:pPr>
        <w:spacing w:line="240" w:lineRule="auto"/>
      </w:pPr>
      <w:r>
        <w:t xml:space="preserve">– </w:t>
      </w:r>
      <w:r w:rsidR="005F4DA7">
        <w:t xml:space="preserve">сокращения применения </w:t>
      </w:r>
      <w:proofErr w:type="spellStart"/>
      <w:r w:rsidR="005F4DA7">
        <w:t>биотоплива</w:t>
      </w:r>
      <w:proofErr w:type="spellEnd"/>
      <w:r w:rsidR="005F4DA7">
        <w:t xml:space="preserve"> и увеличения использования дизельного топлива</w:t>
      </w:r>
      <w:r w:rsidR="0060559F">
        <w:t>.</w:t>
      </w:r>
    </w:p>
    <w:p w14:paraId="162665A5" w14:textId="77777777" w:rsidR="00A61679" w:rsidRDefault="00A61679" w:rsidP="0047124F">
      <w:pPr>
        <w:spacing w:line="240" w:lineRule="auto"/>
      </w:pPr>
    </w:p>
    <w:p w14:paraId="5A162F93" w14:textId="77777777" w:rsidR="00B75F06" w:rsidRDefault="00B75F06" w:rsidP="004363F8">
      <w:pPr>
        <w:pStyle w:val="3"/>
        <w:numPr>
          <w:ilvl w:val="2"/>
          <w:numId w:val="1"/>
        </w:numPr>
        <w:rPr>
          <w:rFonts w:eastAsia="Times New Roman"/>
          <w:bdr w:val="none" w:sz="0" w:space="0" w:color="auto" w:frame="1"/>
          <w:lang w:eastAsia="ru-RU"/>
        </w:rPr>
      </w:pPr>
      <w:bookmarkStart w:id="21" w:name="_Toc520477630"/>
      <w:r>
        <w:rPr>
          <w:rFonts w:eastAsia="Times New Roman"/>
          <w:bdr w:val="none" w:sz="0" w:space="0" w:color="auto" w:frame="1"/>
          <w:lang w:eastAsia="ru-RU"/>
        </w:rPr>
        <w:t>Котельно-печное топливо</w:t>
      </w:r>
      <w:bookmarkEnd w:id="21"/>
    </w:p>
    <w:p w14:paraId="202C02EE" w14:textId="1E0601E3" w:rsidR="00B75F06" w:rsidRDefault="00B75F06" w:rsidP="00B42DB8">
      <w:pPr>
        <w:spacing w:line="240" w:lineRule="auto"/>
        <w:rPr>
          <w:lang w:eastAsia="ru-RU"/>
        </w:rPr>
      </w:pPr>
      <w:r>
        <w:rPr>
          <w:lang w:eastAsia="ru-RU"/>
        </w:rPr>
        <w:t>Сведения о потреблении котельно-печного топлива по направлениям</w:t>
      </w:r>
      <w:r w:rsidR="00B42DB8">
        <w:rPr>
          <w:lang w:eastAsia="ru-RU"/>
        </w:rPr>
        <w:t xml:space="preserve"> исполь</w:t>
      </w:r>
      <w:r w:rsidR="0047124F">
        <w:rPr>
          <w:lang w:eastAsia="ru-RU"/>
        </w:rPr>
        <w:t>зования представлены в таблице 2</w:t>
      </w:r>
      <w:r>
        <w:rPr>
          <w:lang w:eastAsia="ru-RU"/>
        </w:rPr>
        <w:t>.</w:t>
      </w:r>
      <w:r w:rsidR="0047124F">
        <w:rPr>
          <w:lang w:eastAsia="ru-RU"/>
        </w:rPr>
        <w:t>2.</w:t>
      </w:r>
    </w:p>
    <w:p w14:paraId="537926D9" w14:textId="77777777" w:rsidR="00B75F06" w:rsidRDefault="00B75F06" w:rsidP="0047124F">
      <w:pPr>
        <w:spacing w:line="240" w:lineRule="auto"/>
        <w:rPr>
          <w:lang w:eastAsia="ru-RU"/>
        </w:rPr>
      </w:pPr>
    </w:p>
    <w:p w14:paraId="69D42A1F" w14:textId="4224CFD5" w:rsidR="004470C2" w:rsidRPr="004470C2" w:rsidRDefault="00B42DB8" w:rsidP="00B42DB8">
      <w:pPr>
        <w:pStyle w:val="a6"/>
        <w:spacing w:after="0"/>
        <w:ind w:firstLine="0"/>
      </w:pPr>
      <w:r>
        <w:t>Таблица</w:t>
      </w:r>
      <w:r w:rsidR="004470C2">
        <w:t xml:space="preserve"> </w:t>
      </w:r>
      <w:r w:rsidR="0047124F">
        <w:t>2.2</w:t>
      </w:r>
      <w:r w:rsidR="004470C2">
        <w:t xml:space="preserve"> </w:t>
      </w:r>
      <w:r>
        <w:t xml:space="preserve">– </w:t>
      </w:r>
      <w:r w:rsidR="004470C2">
        <w:t xml:space="preserve">Динамика потребления </w:t>
      </w:r>
      <w:r w:rsidR="004470C2" w:rsidRPr="004470C2">
        <w:t xml:space="preserve">котельно-печного топлива по </w:t>
      </w:r>
      <w:proofErr w:type="spellStart"/>
      <w:r w:rsidR="004470C2" w:rsidRPr="004470C2">
        <w:t>направле</w:t>
      </w:r>
      <w:r>
        <w:t>-</w:t>
      </w:r>
      <w:r w:rsidR="004470C2" w:rsidRPr="004470C2">
        <w:t>ниям</w:t>
      </w:r>
      <w:proofErr w:type="spellEnd"/>
      <w:r w:rsidR="004470C2" w:rsidRPr="004470C2">
        <w:t xml:space="preserve"> использования</w:t>
      </w:r>
      <w:r w:rsidR="004470C2">
        <w:t xml:space="preserve">, </w:t>
      </w:r>
      <w:proofErr w:type="spellStart"/>
      <w:r w:rsidR="0068693F">
        <w:t>МВт·час</w:t>
      </w:r>
      <w:proofErr w:type="spellEnd"/>
    </w:p>
    <w:tbl>
      <w:tblPr>
        <w:tblW w:w="9674" w:type="dxa"/>
        <w:tblLook w:val="04A0" w:firstRow="1" w:lastRow="0" w:firstColumn="1" w:lastColumn="0" w:noHBand="0" w:noVBand="1"/>
      </w:tblPr>
      <w:tblGrid>
        <w:gridCol w:w="1980"/>
        <w:gridCol w:w="1134"/>
        <w:gridCol w:w="1134"/>
        <w:gridCol w:w="1045"/>
        <w:gridCol w:w="1081"/>
        <w:gridCol w:w="1134"/>
        <w:gridCol w:w="1134"/>
        <w:gridCol w:w="1032"/>
      </w:tblGrid>
      <w:tr w:rsidR="004A1A33" w:rsidRPr="004A1A33" w14:paraId="6DB847D1" w14:textId="77777777" w:rsidTr="004A1A33">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6247E" w14:textId="77777777" w:rsidR="004A1A33" w:rsidRPr="004A1A33" w:rsidRDefault="004A1A33" w:rsidP="004A1A33">
            <w:pPr>
              <w:spacing w:line="240" w:lineRule="auto"/>
              <w:ind w:firstLine="0"/>
              <w:jc w:val="center"/>
              <w:rPr>
                <w:rFonts w:eastAsia="Times New Roman"/>
                <w:b/>
                <w:sz w:val="24"/>
                <w:szCs w:val="24"/>
                <w:lang w:val="be-BY" w:eastAsia="be-BY"/>
              </w:rPr>
            </w:pPr>
            <w:r w:rsidRPr="004A1A33">
              <w:rPr>
                <w:rFonts w:eastAsia="Times New Roman"/>
                <w:b/>
                <w:sz w:val="24"/>
                <w:szCs w:val="24"/>
                <w:lang w:val="be-BY" w:eastAsia="be-BY"/>
              </w:rPr>
              <w:t>Наименование / год</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62D47D" w14:textId="77777777" w:rsidR="004A1A33" w:rsidRPr="004A1A33" w:rsidRDefault="004A1A33" w:rsidP="004A1A33">
            <w:pPr>
              <w:spacing w:line="240" w:lineRule="auto"/>
              <w:ind w:firstLine="0"/>
              <w:jc w:val="center"/>
              <w:rPr>
                <w:rFonts w:eastAsia="Times New Roman"/>
                <w:b/>
                <w:sz w:val="24"/>
                <w:szCs w:val="24"/>
                <w:lang w:val="be-BY" w:eastAsia="be-BY"/>
              </w:rPr>
            </w:pPr>
            <w:r w:rsidRPr="004A1A33">
              <w:rPr>
                <w:rFonts w:eastAsia="Times New Roman"/>
                <w:b/>
                <w:sz w:val="24"/>
                <w:szCs w:val="24"/>
                <w:lang w:val="be-BY" w:eastAsia="be-BY"/>
              </w:rPr>
              <w:t>2010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7E634D" w14:textId="77777777" w:rsidR="004A1A33" w:rsidRPr="004A1A33" w:rsidRDefault="004A1A33" w:rsidP="004A1A33">
            <w:pPr>
              <w:spacing w:line="240" w:lineRule="auto"/>
              <w:ind w:firstLine="0"/>
              <w:jc w:val="center"/>
              <w:rPr>
                <w:rFonts w:eastAsia="Times New Roman"/>
                <w:b/>
                <w:sz w:val="24"/>
                <w:szCs w:val="24"/>
                <w:lang w:val="be-BY" w:eastAsia="be-BY"/>
              </w:rPr>
            </w:pPr>
            <w:r w:rsidRPr="004A1A33">
              <w:rPr>
                <w:rFonts w:eastAsia="Times New Roman"/>
                <w:b/>
                <w:sz w:val="24"/>
                <w:szCs w:val="24"/>
                <w:lang w:val="be-BY" w:eastAsia="be-BY"/>
              </w:rPr>
              <w:t>2011</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56B45B09" w14:textId="77777777" w:rsidR="004A1A33" w:rsidRPr="004A1A33" w:rsidRDefault="004A1A33" w:rsidP="004A1A33">
            <w:pPr>
              <w:spacing w:line="240" w:lineRule="auto"/>
              <w:ind w:firstLine="0"/>
              <w:jc w:val="center"/>
              <w:rPr>
                <w:rFonts w:eastAsia="Times New Roman"/>
                <w:b/>
                <w:sz w:val="24"/>
                <w:szCs w:val="24"/>
                <w:lang w:val="be-BY" w:eastAsia="be-BY"/>
              </w:rPr>
            </w:pPr>
            <w:r w:rsidRPr="004A1A33">
              <w:rPr>
                <w:rFonts w:eastAsia="Times New Roman"/>
                <w:b/>
                <w:sz w:val="24"/>
                <w:szCs w:val="24"/>
                <w:lang w:val="be-BY" w:eastAsia="be-BY"/>
              </w:rPr>
              <w:t>2012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60155A4F" w14:textId="77777777" w:rsidR="004A1A33" w:rsidRPr="004A1A33" w:rsidRDefault="004A1A33" w:rsidP="004A1A33">
            <w:pPr>
              <w:spacing w:line="240" w:lineRule="auto"/>
              <w:ind w:firstLine="0"/>
              <w:jc w:val="center"/>
              <w:rPr>
                <w:rFonts w:eastAsia="Times New Roman"/>
                <w:b/>
                <w:sz w:val="24"/>
                <w:szCs w:val="24"/>
                <w:lang w:val="be-BY" w:eastAsia="be-BY"/>
              </w:rPr>
            </w:pPr>
            <w:r w:rsidRPr="004A1A33">
              <w:rPr>
                <w:rFonts w:eastAsia="Times New Roman"/>
                <w:b/>
                <w:sz w:val="24"/>
                <w:szCs w:val="24"/>
                <w:lang w:val="be-BY" w:eastAsia="be-BY"/>
              </w:rPr>
              <w:t>2013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367413" w14:textId="77777777" w:rsidR="004A1A33" w:rsidRPr="004A1A33" w:rsidRDefault="004A1A33" w:rsidP="004A1A33">
            <w:pPr>
              <w:spacing w:line="240" w:lineRule="auto"/>
              <w:ind w:firstLine="0"/>
              <w:jc w:val="center"/>
              <w:rPr>
                <w:rFonts w:eastAsia="Times New Roman"/>
                <w:b/>
                <w:sz w:val="24"/>
                <w:szCs w:val="24"/>
                <w:lang w:val="be-BY" w:eastAsia="be-BY"/>
              </w:rPr>
            </w:pPr>
            <w:r w:rsidRPr="004A1A33">
              <w:rPr>
                <w:rFonts w:eastAsia="Times New Roman"/>
                <w:b/>
                <w:sz w:val="24"/>
                <w:szCs w:val="24"/>
                <w:lang w:val="be-BY" w:eastAsia="be-BY"/>
              </w:rPr>
              <w:t>2014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0FBB8A" w14:textId="77777777" w:rsidR="004A1A33" w:rsidRPr="004A1A33" w:rsidRDefault="004A1A33" w:rsidP="004A1A33">
            <w:pPr>
              <w:spacing w:line="240" w:lineRule="auto"/>
              <w:ind w:firstLine="0"/>
              <w:jc w:val="center"/>
              <w:rPr>
                <w:rFonts w:eastAsia="Times New Roman"/>
                <w:b/>
                <w:sz w:val="24"/>
                <w:szCs w:val="24"/>
                <w:lang w:val="be-BY" w:eastAsia="be-BY"/>
              </w:rPr>
            </w:pPr>
            <w:r w:rsidRPr="004A1A33">
              <w:rPr>
                <w:rFonts w:eastAsia="Times New Roman"/>
                <w:b/>
                <w:sz w:val="24"/>
                <w:szCs w:val="24"/>
                <w:lang w:val="be-BY" w:eastAsia="be-BY"/>
              </w:rPr>
              <w:t>2015</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489A97A4" w14:textId="77777777" w:rsidR="004A1A33" w:rsidRPr="004A1A33" w:rsidRDefault="004A1A33" w:rsidP="004A1A33">
            <w:pPr>
              <w:spacing w:line="240" w:lineRule="auto"/>
              <w:ind w:firstLine="0"/>
              <w:jc w:val="center"/>
              <w:rPr>
                <w:rFonts w:eastAsia="Times New Roman"/>
                <w:b/>
                <w:sz w:val="24"/>
                <w:szCs w:val="24"/>
                <w:lang w:val="be-BY" w:eastAsia="be-BY"/>
              </w:rPr>
            </w:pPr>
            <w:r w:rsidRPr="004A1A33">
              <w:rPr>
                <w:rFonts w:eastAsia="Times New Roman"/>
                <w:b/>
                <w:sz w:val="24"/>
                <w:szCs w:val="24"/>
                <w:lang w:val="be-BY" w:eastAsia="be-BY"/>
              </w:rPr>
              <w:t>2016</w:t>
            </w:r>
          </w:p>
        </w:tc>
      </w:tr>
      <w:tr w:rsidR="00671FAB" w:rsidRPr="004A1A33" w14:paraId="517998DB" w14:textId="77777777" w:rsidTr="00671FAB">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1A80394" w14:textId="77777777" w:rsidR="00671FAB" w:rsidRPr="004A1A33" w:rsidRDefault="00671FAB" w:rsidP="00671FAB">
            <w:pPr>
              <w:spacing w:line="240" w:lineRule="auto"/>
              <w:ind w:firstLine="0"/>
              <w:jc w:val="center"/>
              <w:rPr>
                <w:rFonts w:eastAsia="Times New Roman"/>
                <w:sz w:val="24"/>
                <w:szCs w:val="24"/>
                <w:lang w:val="be-BY" w:eastAsia="be-BY"/>
              </w:rPr>
            </w:pPr>
            <w:r w:rsidRPr="004A1A33">
              <w:rPr>
                <w:rFonts w:eastAsia="Times New Roman"/>
                <w:sz w:val="24"/>
                <w:szCs w:val="24"/>
                <w:lang w:val="be-BY" w:eastAsia="be-BY"/>
              </w:rPr>
              <w:t>Муниципальный сектор</w:t>
            </w:r>
          </w:p>
        </w:tc>
        <w:tc>
          <w:tcPr>
            <w:tcW w:w="1134" w:type="dxa"/>
            <w:tcBorders>
              <w:top w:val="nil"/>
              <w:left w:val="nil"/>
              <w:bottom w:val="single" w:sz="4" w:space="0" w:color="auto"/>
              <w:right w:val="single" w:sz="4" w:space="0" w:color="auto"/>
            </w:tcBorders>
            <w:shd w:val="clear" w:color="auto" w:fill="auto"/>
            <w:noWrap/>
            <w:vAlign w:val="center"/>
            <w:hideMark/>
          </w:tcPr>
          <w:p w14:paraId="359E18E9" w14:textId="6B124817"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4 697</w:t>
            </w:r>
          </w:p>
        </w:tc>
        <w:tc>
          <w:tcPr>
            <w:tcW w:w="1134" w:type="dxa"/>
            <w:tcBorders>
              <w:top w:val="nil"/>
              <w:left w:val="nil"/>
              <w:bottom w:val="single" w:sz="4" w:space="0" w:color="auto"/>
              <w:right w:val="single" w:sz="4" w:space="0" w:color="auto"/>
            </w:tcBorders>
            <w:shd w:val="clear" w:color="auto" w:fill="auto"/>
            <w:noWrap/>
            <w:vAlign w:val="center"/>
            <w:hideMark/>
          </w:tcPr>
          <w:p w14:paraId="0D2E7BD0" w14:textId="26CFB10D"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5 047</w:t>
            </w:r>
          </w:p>
        </w:tc>
        <w:tc>
          <w:tcPr>
            <w:tcW w:w="1045" w:type="dxa"/>
            <w:tcBorders>
              <w:top w:val="nil"/>
              <w:left w:val="nil"/>
              <w:bottom w:val="single" w:sz="4" w:space="0" w:color="auto"/>
              <w:right w:val="single" w:sz="4" w:space="0" w:color="auto"/>
            </w:tcBorders>
            <w:shd w:val="clear" w:color="auto" w:fill="auto"/>
            <w:noWrap/>
            <w:vAlign w:val="center"/>
            <w:hideMark/>
          </w:tcPr>
          <w:p w14:paraId="4B5093E2" w14:textId="7A50D71E"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4 860</w:t>
            </w:r>
          </w:p>
        </w:tc>
        <w:tc>
          <w:tcPr>
            <w:tcW w:w="1081" w:type="dxa"/>
            <w:tcBorders>
              <w:top w:val="nil"/>
              <w:left w:val="nil"/>
              <w:bottom w:val="single" w:sz="4" w:space="0" w:color="auto"/>
              <w:right w:val="single" w:sz="4" w:space="0" w:color="auto"/>
            </w:tcBorders>
            <w:shd w:val="clear" w:color="auto" w:fill="auto"/>
            <w:noWrap/>
            <w:vAlign w:val="center"/>
            <w:hideMark/>
          </w:tcPr>
          <w:p w14:paraId="6D461D37" w14:textId="2A208D21"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5 284</w:t>
            </w:r>
          </w:p>
        </w:tc>
        <w:tc>
          <w:tcPr>
            <w:tcW w:w="1134" w:type="dxa"/>
            <w:tcBorders>
              <w:top w:val="nil"/>
              <w:left w:val="nil"/>
              <w:bottom w:val="single" w:sz="4" w:space="0" w:color="auto"/>
              <w:right w:val="single" w:sz="4" w:space="0" w:color="auto"/>
            </w:tcBorders>
            <w:shd w:val="clear" w:color="auto" w:fill="auto"/>
            <w:noWrap/>
            <w:vAlign w:val="center"/>
            <w:hideMark/>
          </w:tcPr>
          <w:p w14:paraId="35DBB833" w14:textId="5F81D7D2"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4 950</w:t>
            </w:r>
          </w:p>
        </w:tc>
        <w:tc>
          <w:tcPr>
            <w:tcW w:w="1134" w:type="dxa"/>
            <w:tcBorders>
              <w:top w:val="nil"/>
              <w:left w:val="nil"/>
              <w:bottom w:val="single" w:sz="4" w:space="0" w:color="auto"/>
              <w:right w:val="single" w:sz="4" w:space="0" w:color="auto"/>
            </w:tcBorders>
            <w:shd w:val="clear" w:color="auto" w:fill="auto"/>
            <w:noWrap/>
            <w:vAlign w:val="center"/>
            <w:hideMark/>
          </w:tcPr>
          <w:p w14:paraId="493641B0" w14:textId="52C49CF9"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5 007</w:t>
            </w:r>
          </w:p>
        </w:tc>
        <w:tc>
          <w:tcPr>
            <w:tcW w:w="1032" w:type="dxa"/>
            <w:tcBorders>
              <w:top w:val="nil"/>
              <w:left w:val="nil"/>
              <w:bottom w:val="single" w:sz="4" w:space="0" w:color="auto"/>
              <w:right w:val="single" w:sz="4" w:space="0" w:color="auto"/>
            </w:tcBorders>
            <w:shd w:val="clear" w:color="auto" w:fill="auto"/>
            <w:noWrap/>
            <w:vAlign w:val="center"/>
            <w:hideMark/>
          </w:tcPr>
          <w:p w14:paraId="4182C984" w14:textId="79F1E6EB"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6 220</w:t>
            </w:r>
          </w:p>
        </w:tc>
      </w:tr>
      <w:tr w:rsidR="00671FAB" w:rsidRPr="004A1A33" w14:paraId="081D0736" w14:textId="77777777" w:rsidTr="00671FAB">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0E9E379" w14:textId="77777777" w:rsidR="00671FAB" w:rsidRPr="004A1A33" w:rsidRDefault="00671FAB" w:rsidP="00671FAB">
            <w:pPr>
              <w:spacing w:line="240" w:lineRule="auto"/>
              <w:ind w:firstLine="0"/>
              <w:jc w:val="center"/>
              <w:rPr>
                <w:rFonts w:eastAsia="Times New Roman"/>
                <w:sz w:val="24"/>
                <w:szCs w:val="24"/>
                <w:lang w:val="be-BY" w:eastAsia="be-BY"/>
              </w:rPr>
            </w:pPr>
            <w:r w:rsidRPr="004A1A33">
              <w:rPr>
                <w:rFonts w:eastAsia="Times New Roman"/>
                <w:sz w:val="24"/>
                <w:szCs w:val="24"/>
                <w:lang w:val="be-BY" w:eastAsia="be-BY"/>
              </w:rPr>
              <w:t>Третичный сектор</w:t>
            </w:r>
          </w:p>
        </w:tc>
        <w:tc>
          <w:tcPr>
            <w:tcW w:w="1134" w:type="dxa"/>
            <w:tcBorders>
              <w:top w:val="nil"/>
              <w:left w:val="nil"/>
              <w:bottom w:val="single" w:sz="4" w:space="0" w:color="auto"/>
              <w:right w:val="single" w:sz="4" w:space="0" w:color="auto"/>
            </w:tcBorders>
            <w:shd w:val="clear" w:color="auto" w:fill="auto"/>
            <w:noWrap/>
            <w:vAlign w:val="center"/>
            <w:hideMark/>
          </w:tcPr>
          <w:p w14:paraId="67C87198" w14:textId="145E40A3"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44 088</w:t>
            </w:r>
          </w:p>
        </w:tc>
        <w:tc>
          <w:tcPr>
            <w:tcW w:w="1134" w:type="dxa"/>
            <w:tcBorders>
              <w:top w:val="nil"/>
              <w:left w:val="nil"/>
              <w:bottom w:val="single" w:sz="4" w:space="0" w:color="auto"/>
              <w:right w:val="single" w:sz="4" w:space="0" w:color="auto"/>
            </w:tcBorders>
            <w:shd w:val="clear" w:color="auto" w:fill="auto"/>
            <w:noWrap/>
            <w:vAlign w:val="center"/>
            <w:hideMark/>
          </w:tcPr>
          <w:p w14:paraId="0FBACFDB" w14:textId="4E7BCE46"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64 403</w:t>
            </w:r>
          </w:p>
        </w:tc>
        <w:tc>
          <w:tcPr>
            <w:tcW w:w="1045" w:type="dxa"/>
            <w:tcBorders>
              <w:top w:val="nil"/>
              <w:left w:val="nil"/>
              <w:bottom w:val="single" w:sz="4" w:space="0" w:color="auto"/>
              <w:right w:val="single" w:sz="4" w:space="0" w:color="auto"/>
            </w:tcBorders>
            <w:shd w:val="clear" w:color="auto" w:fill="auto"/>
            <w:noWrap/>
            <w:vAlign w:val="center"/>
            <w:hideMark/>
          </w:tcPr>
          <w:p w14:paraId="0CC4ACCC" w14:textId="2164C623"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65 805</w:t>
            </w:r>
          </w:p>
        </w:tc>
        <w:tc>
          <w:tcPr>
            <w:tcW w:w="1081" w:type="dxa"/>
            <w:tcBorders>
              <w:top w:val="nil"/>
              <w:left w:val="nil"/>
              <w:bottom w:val="single" w:sz="4" w:space="0" w:color="auto"/>
              <w:right w:val="single" w:sz="4" w:space="0" w:color="auto"/>
            </w:tcBorders>
            <w:shd w:val="clear" w:color="auto" w:fill="auto"/>
            <w:noWrap/>
            <w:vAlign w:val="center"/>
            <w:hideMark/>
          </w:tcPr>
          <w:p w14:paraId="7025D656" w14:textId="76815F0D"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58 286</w:t>
            </w:r>
          </w:p>
        </w:tc>
        <w:tc>
          <w:tcPr>
            <w:tcW w:w="1134" w:type="dxa"/>
            <w:tcBorders>
              <w:top w:val="nil"/>
              <w:left w:val="nil"/>
              <w:bottom w:val="single" w:sz="4" w:space="0" w:color="auto"/>
              <w:right w:val="single" w:sz="4" w:space="0" w:color="auto"/>
            </w:tcBorders>
            <w:shd w:val="clear" w:color="auto" w:fill="auto"/>
            <w:noWrap/>
            <w:vAlign w:val="center"/>
            <w:hideMark/>
          </w:tcPr>
          <w:p w14:paraId="769CA556" w14:textId="15D6A724"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53 594</w:t>
            </w:r>
          </w:p>
        </w:tc>
        <w:tc>
          <w:tcPr>
            <w:tcW w:w="1134" w:type="dxa"/>
            <w:tcBorders>
              <w:top w:val="nil"/>
              <w:left w:val="nil"/>
              <w:bottom w:val="single" w:sz="4" w:space="0" w:color="auto"/>
              <w:right w:val="single" w:sz="4" w:space="0" w:color="auto"/>
            </w:tcBorders>
            <w:shd w:val="clear" w:color="auto" w:fill="auto"/>
            <w:noWrap/>
            <w:vAlign w:val="center"/>
            <w:hideMark/>
          </w:tcPr>
          <w:p w14:paraId="727FDD6F" w14:textId="5C26A192"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54 099</w:t>
            </w:r>
          </w:p>
        </w:tc>
        <w:tc>
          <w:tcPr>
            <w:tcW w:w="1032" w:type="dxa"/>
            <w:tcBorders>
              <w:top w:val="nil"/>
              <w:left w:val="nil"/>
              <w:bottom w:val="single" w:sz="4" w:space="0" w:color="auto"/>
              <w:right w:val="single" w:sz="4" w:space="0" w:color="auto"/>
            </w:tcBorders>
            <w:shd w:val="clear" w:color="auto" w:fill="auto"/>
            <w:noWrap/>
            <w:vAlign w:val="center"/>
            <w:hideMark/>
          </w:tcPr>
          <w:p w14:paraId="2E5EDBA5" w14:textId="1DCD1693"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54 409</w:t>
            </w:r>
          </w:p>
        </w:tc>
      </w:tr>
      <w:tr w:rsidR="00671FAB" w:rsidRPr="004A1A33" w14:paraId="0839C1CA" w14:textId="77777777" w:rsidTr="00671FAB">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CAA53EB" w14:textId="40362440" w:rsidR="00671FAB" w:rsidRPr="004A1A33" w:rsidRDefault="00671FAB" w:rsidP="00671FAB">
            <w:pPr>
              <w:spacing w:line="240" w:lineRule="auto"/>
              <w:ind w:firstLine="0"/>
              <w:jc w:val="center"/>
              <w:rPr>
                <w:rFonts w:eastAsia="Times New Roman"/>
                <w:sz w:val="24"/>
                <w:szCs w:val="24"/>
                <w:lang w:val="be-BY" w:eastAsia="be-BY"/>
              </w:rPr>
            </w:pPr>
            <w:r w:rsidRPr="004A1A33">
              <w:rPr>
                <w:rFonts w:eastAsia="Times New Roman"/>
                <w:sz w:val="24"/>
                <w:szCs w:val="24"/>
                <w:lang w:val="be-BY" w:eastAsia="be-BY"/>
              </w:rPr>
              <w:t>Сельское хозяйство</w:t>
            </w:r>
          </w:p>
        </w:tc>
        <w:tc>
          <w:tcPr>
            <w:tcW w:w="1134" w:type="dxa"/>
            <w:tcBorders>
              <w:top w:val="nil"/>
              <w:left w:val="nil"/>
              <w:bottom w:val="single" w:sz="4" w:space="0" w:color="auto"/>
              <w:right w:val="single" w:sz="4" w:space="0" w:color="auto"/>
            </w:tcBorders>
            <w:shd w:val="clear" w:color="auto" w:fill="auto"/>
            <w:noWrap/>
            <w:vAlign w:val="center"/>
            <w:hideMark/>
          </w:tcPr>
          <w:p w14:paraId="0D624C25" w14:textId="5A83A0B0"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5 030</w:t>
            </w:r>
          </w:p>
        </w:tc>
        <w:tc>
          <w:tcPr>
            <w:tcW w:w="1134" w:type="dxa"/>
            <w:tcBorders>
              <w:top w:val="nil"/>
              <w:left w:val="nil"/>
              <w:bottom w:val="single" w:sz="4" w:space="0" w:color="auto"/>
              <w:right w:val="single" w:sz="4" w:space="0" w:color="auto"/>
            </w:tcBorders>
            <w:shd w:val="clear" w:color="auto" w:fill="auto"/>
            <w:noWrap/>
            <w:vAlign w:val="center"/>
            <w:hideMark/>
          </w:tcPr>
          <w:p w14:paraId="0F0FDEE4" w14:textId="6E01E34B"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4 810</w:t>
            </w:r>
          </w:p>
        </w:tc>
        <w:tc>
          <w:tcPr>
            <w:tcW w:w="1045" w:type="dxa"/>
            <w:tcBorders>
              <w:top w:val="nil"/>
              <w:left w:val="nil"/>
              <w:bottom w:val="single" w:sz="4" w:space="0" w:color="auto"/>
              <w:right w:val="single" w:sz="4" w:space="0" w:color="auto"/>
            </w:tcBorders>
            <w:shd w:val="clear" w:color="auto" w:fill="auto"/>
            <w:noWrap/>
            <w:vAlign w:val="center"/>
            <w:hideMark/>
          </w:tcPr>
          <w:p w14:paraId="6EE69430" w14:textId="29A578A3"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4 930</w:t>
            </w:r>
          </w:p>
        </w:tc>
        <w:tc>
          <w:tcPr>
            <w:tcW w:w="1081" w:type="dxa"/>
            <w:tcBorders>
              <w:top w:val="nil"/>
              <w:left w:val="nil"/>
              <w:bottom w:val="single" w:sz="4" w:space="0" w:color="auto"/>
              <w:right w:val="single" w:sz="4" w:space="0" w:color="auto"/>
            </w:tcBorders>
            <w:shd w:val="clear" w:color="auto" w:fill="auto"/>
            <w:noWrap/>
            <w:vAlign w:val="center"/>
            <w:hideMark/>
          </w:tcPr>
          <w:p w14:paraId="1ECFDA98" w14:textId="61FDAC68"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5 090</w:t>
            </w:r>
          </w:p>
        </w:tc>
        <w:tc>
          <w:tcPr>
            <w:tcW w:w="1134" w:type="dxa"/>
            <w:tcBorders>
              <w:top w:val="nil"/>
              <w:left w:val="nil"/>
              <w:bottom w:val="single" w:sz="4" w:space="0" w:color="auto"/>
              <w:right w:val="single" w:sz="4" w:space="0" w:color="auto"/>
            </w:tcBorders>
            <w:shd w:val="clear" w:color="auto" w:fill="auto"/>
            <w:noWrap/>
            <w:vAlign w:val="center"/>
            <w:hideMark/>
          </w:tcPr>
          <w:p w14:paraId="2701B517" w14:textId="3BAD46D2"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4 880</w:t>
            </w:r>
          </w:p>
        </w:tc>
        <w:tc>
          <w:tcPr>
            <w:tcW w:w="1134" w:type="dxa"/>
            <w:tcBorders>
              <w:top w:val="nil"/>
              <w:left w:val="nil"/>
              <w:bottom w:val="single" w:sz="4" w:space="0" w:color="auto"/>
              <w:right w:val="single" w:sz="4" w:space="0" w:color="auto"/>
            </w:tcBorders>
            <w:shd w:val="clear" w:color="auto" w:fill="auto"/>
            <w:noWrap/>
            <w:vAlign w:val="center"/>
            <w:hideMark/>
          </w:tcPr>
          <w:p w14:paraId="078CEBDB" w14:textId="0C8DCC25"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5 100</w:t>
            </w:r>
          </w:p>
        </w:tc>
        <w:tc>
          <w:tcPr>
            <w:tcW w:w="1032" w:type="dxa"/>
            <w:tcBorders>
              <w:top w:val="nil"/>
              <w:left w:val="nil"/>
              <w:bottom w:val="single" w:sz="4" w:space="0" w:color="auto"/>
              <w:right w:val="single" w:sz="4" w:space="0" w:color="auto"/>
            </w:tcBorders>
            <w:shd w:val="clear" w:color="auto" w:fill="auto"/>
            <w:noWrap/>
            <w:vAlign w:val="center"/>
            <w:hideMark/>
          </w:tcPr>
          <w:p w14:paraId="4440E263" w14:textId="62B9C047"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4 810</w:t>
            </w:r>
          </w:p>
        </w:tc>
      </w:tr>
      <w:tr w:rsidR="00671FAB" w:rsidRPr="004A1A33" w14:paraId="3209FA4D" w14:textId="77777777" w:rsidTr="00671FAB">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ACC2359" w14:textId="77777777" w:rsidR="00671FAB" w:rsidRPr="004A1A33" w:rsidRDefault="00671FAB" w:rsidP="00671FAB">
            <w:pPr>
              <w:spacing w:line="240" w:lineRule="auto"/>
              <w:ind w:firstLine="0"/>
              <w:jc w:val="center"/>
              <w:rPr>
                <w:rFonts w:eastAsia="Times New Roman"/>
                <w:sz w:val="24"/>
                <w:szCs w:val="24"/>
                <w:lang w:val="be-BY" w:eastAsia="be-BY"/>
              </w:rPr>
            </w:pPr>
            <w:r w:rsidRPr="004A1A33">
              <w:rPr>
                <w:rFonts w:eastAsia="Times New Roman"/>
                <w:sz w:val="24"/>
                <w:szCs w:val="24"/>
                <w:lang w:val="be-BY" w:eastAsia="be-BY"/>
              </w:rPr>
              <w:t>Население</w:t>
            </w:r>
          </w:p>
        </w:tc>
        <w:tc>
          <w:tcPr>
            <w:tcW w:w="1134" w:type="dxa"/>
            <w:tcBorders>
              <w:top w:val="nil"/>
              <w:left w:val="nil"/>
              <w:bottom w:val="single" w:sz="4" w:space="0" w:color="auto"/>
              <w:right w:val="single" w:sz="4" w:space="0" w:color="auto"/>
            </w:tcBorders>
            <w:shd w:val="clear" w:color="auto" w:fill="auto"/>
            <w:noWrap/>
            <w:vAlign w:val="center"/>
            <w:hideMark/>
          </w:tcPr>
          <w:p w14:paraId="7474D350" w14:textId="5A202FFE"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78 829</w:t>
            </w:r>
          </w:p>
        </w:tc>
        <w:tc>
          <w:tcPr>
            <w:tcW w:w="1134" w:type="dxa"/>
            <w:tcBorders>
              <w:top w:val="nil"/>
              <w:left w:val="nil"/>
              <w:bottom w:val="single" w:sz="4" w:space="0" w:color="auto"/>
              <w:right w:val="single" w:sz="4" w:space="0" w:color="auto"/>
            </w:tcBorders>
            <w:shd w:val="clear" w:color="auto" w:fill="auto"/>
            <w:noWrap/>
            <w:vAlign w:val="center"/>
            <w:hideMark/>
          </w:tcPr>
          <w:p w14:paraId="40DB96EE" w14:textId="2160FD6D"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53 535</w:t>
            </w:r>
          </w:p>
        </w:tc>
        <w:tc>
          <w:tcPr>
            <w:tcW w:w="1045" w:type="dxa"/>
            <w:tcBorders>
              <w:top w:val="nil"/>
              <w:left w:val="nil"/>
              <w:bottom w:val="single" w:sz="4" w:space="0" w:color="auto"/>
              <w:right w:val="single" w:sz="4" w:space="0" w:color="auto"/>
            </w:tcBorders>
            <w:shd w:val="clear" w:color="auto" w:fill="auto"/>
            <w:noWrap/>
            <w:vAlign w:val="center"/>
            <w:hideMark/>
          </w:tcPr>
          <w:p w14:paraId="4339ED78" w14:textId="599C1526"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57 248</w:t>
            </w:r>
          </w:p>
        </w:tc>
        <w:tc>
          <w:tcPr>
            <w:tcW w:w="1081" w:type="dxa"/>
            <w:tcBorders>
              <w:top w:val="nil"/>
              <w:left w:val="nil"/>
              <w:bottom w:val="single" w:sz="4" w:space="0" w:color="auto"/>
              <w:right w:val="single" w:sz="4" w:space="0" w:color="auto"/>
            </w:tcBorders>
            <w:shd w:val="clear" w:color="auto" w:fill="auto"/>
            <w:noWrap/>
            <w:vAlign w:val="center"/>
            <w:hideMark/>
          </w:tcPr>
          <w:p w14:paraId="2057F999" w14:textId="72E7EF3E"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54 439</w:t>
            </w:r>
          </w:p>
        </w:tc>
        <w:tc>
          <w:tcPr>
            <w:tcW w:w="1134" w:type="dxa"/>
            <w:tcBorders>
              <w:top w:val="nil"/>
              <w:left w:val="nil"/>
              <w:bottom w:val="single" w:sz="4" w:space="0" w:color="auto"/>
              <w:right w:val="single" w:sz="4" w:space="0" w:color="auto"/>
            </w:tcBorders>
            <w:shd w:val="clear" w:color="auto" w:fill="auto"/>
            <w:noWrap/>
            <w:vAlign w:val="center"/>
            <w:hideMark/>
          </w:tcPr>
          <w:p w14:paraId="6A0F36B9" w14:textId="01EB8703"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40 607</w:t>
            </w:r>
          </w:p>
        </w:tc>
        <w:tc>
          <w:tcPr>
            <w:tcW w:w="1134" w:type="dxa"/>
            <w:tcBorders>
              <w:top w:val="nil"/>
              <w:left w:val="nil"/>
              <w:bottom w:val="single" w:sz="4" w:space="0" w:color="auto"/>
              <w:right w:val="single" w:sz="4" w:space="0" w:color="auto"/>
            </w:tcBorders>
            <w:shd w:val="clear" w:color="auto" w:fill="auto"/>
            <w:noWrap/>
            <w:vAlign w:val="center"/>
            <w:hideMark/>
          </w:tcPr>
          <w:p w14:paraId="64B356BC" w14:textId="0283DE11"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33 964</w:t>
            </w:r>
          </w:p>
        </w:tc>
        <w:tc>
          <w:tcPr>
            <w:tcW w:w="1032" w:type="dxa"/>
            <w:tcBorders>
              <w:top w:val="nil"/>
              <w:left w:val="nil"/>
              <w:bottom w:val="single" w:sz="4" w:space="0" w:color="auto"/>
              <w:right w:val="single" w:sz="4" w:space="0" w:color="auto"/>
            </w:tcBorders>
            <w:shd w:val="clear" w:color="auto" w:fill="auto"/>
            <w:noWrap/>
            <w:vAlign w:val="center"/>
            <w:hideMark/>
          </w:tcPr>
          <w:p w14:paraId="4F1349FB" w14:textId="29060E84"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32 702</w:t>
            </w:r>
          </w:p>
        </w:tc>
      </w:tr>
      <w:tr w:rsidR="00671FAB" w:rsidRPr="004A1A33" w14:paraId="03F0E4E1" w14:textId="77777777" w:rsidTr="00671FAB">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3D426D3" w14:textId="77777777" w:rsidR="00671FAB" w:rsidRPr="004A1A33" w:rsidRDefault="00671FAB" w:rsidP="00671FAB">
            <w:pPr>
              <w:spacing w:line="240" w:lineRule="auto"/>
              <w:ind w:firstLine="0"/>
              <w:jc w:val="center"/>
              <w:rPr>
                <w:rFonts w:eastAsia="Times New Roman"/>
                <w:sz w:val="24"/>
                <w:szCs w:val="24"/>
                <w:lang w:val="be-BY" w:eastAsia="be-BY"/>
              </w:rPr>
            </w:pPr>
            <w:r w:rsidRPr="004A1A33">
              <w:rPr>
                <w:rFonts w:eastAsia="Times New Roman"/>
                <w:sz w:val="24"/>
                <w:szCs w:val="24"/>
                <w:lang w:val="be-BY" w:eastAsia="be-BY"/>
              </w:rPr>
              <w:t>Производство тепловой и электрической энергии</w:t>
            </w:r>
          </w:p>
        </w:tc>
        <w:tc>
          <w:tcPr>
            <w:tcW w:w="1134" w:type="dxa"/>
            <w:tcBorders>
              <w:top w:val="nil"/>
              <w:left w:val="nil"/>
              <w:bottom w:val="single" w:sz="4" w:space="0" w:color="auto"/>
              <w:right w:val="single" w:sz="4" w:space="0" w:color="auto"/>
            </w:tcBorders>
            <w:shd w:val="clear" w:color="auto" w:fill="auto"/>
            <w:noWrap/>
            <w:vAlign w:val="center"/>
            <w:hideMark/>
          </w:tcPr>
          <w:p w14:paraId="3CE2581A" w14:textId="6D59200C"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67 432</w:t>
            </w:r>
          </w:p>
        </w:tc>
        <w:tc>
          <w:tcPr>
            <w:tcW w:w="1134" w:type="dxa"/>
            <w:tcBorders>
              <w:top w:val="nil"/>
              <w:left w:val="nil"/>
              <w:bottom w:val="single" w:sz="4" w:space="0" w:color="auto"/>
              <w:right w:val="single" w:sz="4" w:space="0" w:color="auto"/>
            </w:tcBorders>
            <w:shd w:val="clear" w:color="auto" w:fill="auto"/>
            <w:noWrap/>
            <w:vAlign w:val="center"/>
            <w:hideMark/>
          </w:tcPr>
          <w:p w14:paraId="525AA30E" w14:textId="2584EEC1"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61 123</w:t>
            </w:r>
          </w:p>
        </w:tc>
        <w:tc>
          <w:tcPr>
            <w:tcW w:w="1045" w:type="dxa"/>
            <w:tcBorders>
              <w:top w:val="nil"/>
              <w:left w:val="nil"/>
              <w:bottom w:val="single" w:sz="4" w:space="0" w:color="auto"/>
              <w:right w:val="single" w:sz="4" w:space="0" w:color="auto"/>
            </w:tcBorders>
            <w:shd w:val="clear" w:color="auto" w:fill="auto"/>
            <w:noWrap/>
            <w:vAlign w:val="center"/>
            <w:hideMark/>
          </w:tcPr>
          <w:p w14:paraId="7A2E201B" w14:textId="544F983D"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64 583</w:t>
            </w:r>
          </w:p>
        </w:tc>
        <w:tc>
          <w:tcPr>
            <w:tcW w:w="1081" w:type="dxa"/>
            <w:tcBorders>
              <w:top w:val="nil"/>
              <w:left w:val="nil"/>
              <w:bottom w:val="single" w:sz="4" w:space="0" w:color="auto"/>
              <w:right w:val="single" w:sz="4" w:space="0" w:color="auto"/>
            </w:tcBorders>
            <w:shd w:val="clear" w:color="auto" w:fill="auto"/>
            <w:noWrap/>
            <w:vAlign w:val="center"/>
            <w:hideMark/>
          </w:tcPr>
          <w:p w14:paraId="5692ABB6" w14:textId="15519A35"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78 097</w:t>
            </w:r>
          </w:p>
        </w:tc>
        <w:tc>
          <w:tcPr>
            <w:tcW w:w="1134" w:type="dxa"/>
            <w:tcBorders>
              <w:top w:val="nil"/>
              <w:left w:val="nil"/>
              <w:bottom w:val="single" w:sz="4" w:space="0" w:color="auto"/>
              <w:right w:val="single" w:sz="4" w:space="0" w:color="auto"/>
            </w:tcBorders>
            <w:shd w:val="clear" w:color="auto" w:fill="auto"/>
            <w:noWrap/>
            <w:vAlign w:val="center"/>
            <w:hideMark/>
          </w:tcPr>
          <w:p w14:paraId="53D2415A" w14:textId="64AA4B42"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53 999</w:t>
            </w:r>
          </w:p>
        </w:tc>
        <w:tc>
          <w:tcPr>
            <w:tcW w:w="1134" w:type="dxa"/>
            <w:tcBorders>
              <w:top w:val="nil"/>
              <w:left w:val="nil"/>
              <w:bottom w:val="single" w:sz="4" w:space="0" w:color="auto"/>
              <w:right w:val="single" w:sz="4" w:space="0" w:color="auto"/>
            </w:tcBorders>
            <w:shd w:val="clear" w:color="auto" w:fill="auto"/>
            <w:noWrap/>
            <w:vAlign w:val="center"/>
            <w:hideMark/>
          </w:tcPr>
          <w:p w14:paraId="44220A8A" w14:textId="0CDB1538"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51 427</w:t>
            </w:r>
          </w:p>
        </w:tc>
        <w:tc>
          <w:tcPr>
            <w:tcW w:w="1032" w:type="dxa"/>
            <w:tcBorders>
              <w:top w:val="nil"/>
              <w:left w:val="nil"/>
              <w:bottom w:val="single" w:sz="4" w:space="0" w:color="auto"/>
              <w:right w:val="single" w:sz="4" w:space="0" w:color="auto"/>
            </w:tcBorders>
            <w:shd w:val="clear" w:color="auto" w:fill="auto"/>
            <w:noWrap/>
            <w:vAlign w:val="center"/>
            <w:hideMark/>
          </w:tcPr>
          <w:p w14:paraId="68FB18BC" w14:textId="15371CCA"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55 383</w:t>
            </w:r>
          </w:p>
        </w:tc>
      </w:tr>
      <w:tr w:rsidR="00671FAB" w:rsidRPr="004A1A33" w14:paraId="7BB913CD" w14:textId="77777777" w:rsidTr="00671FAB">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B893386" w14:textId="77777777" w:rsidR="00671FAB" w:rsidRPr="004A1A33" w:rsidRDefault="00671FAB" w:rsidP="00671FAB">
            <w:pPr>
              <w:spacing w:line="240" w:lineRule="auto"/>
              <w:ind w:firstLine="0"/>
              <w:jc w:val="center"/>
              <w:rPr>
                <w:rFonts w:eastAsia="Times New Roman"/>
                <w:sz w:val="24"/>
                <w:szCs w:val="24"/>
                <w:lang w:val="be-BY" w:eastAsia="be-BY"/>
              </w:rPr>
            </w:pPr>
            <w:r w:rsidRPr="004A1A33">
              <w:rPr>
                <w:rFonts w:eastAsia="Times New Roman"/>
                <w:sz w:val="24"/>
                <w:szCs w:val="24"/>
                <w:lang w:val="be-BY" w:eastAsia="be-BY"/>
              </w:rPr>
              <w:t>Всего:</w:t>
            </w:r>
          </w:p>
        </w:tc>
        <w:tc>
          <w:tcPr>
            <w:tcW w:w="1134" w:type="dxa"/>
            <w:tcBorders>
              <w:top w:val="nil"/>
              <w:left w:val="nil"/>
              <w:bottom w:val="single" w:sz="4" w:space="0" w:color="auto"/>
              <w:right w:val="single" w:sz="4" w:space="0" w:color="auto"/>
            </w:tcBorders>
            <w:shd w:val="clear" w:color="auto" w:fill="auto"/>
            <w:noWrap/>
            <w:vAlign w:val="center"/>
            <w:hideMark/>
          </w:tcPr>
          <w:p w14:paraId="698A86D3" w14:textId="1A846FD1"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200 077</w:t>
            </w:r>
          </w:p>
        </w:tc>
        <w:tc>
          <w:tcPr>
            <w:tcW w:w="1134" w:type="dxa"/>
            <w:tcBorders>
              <w:top w:val="nil"/>
              <w:left w:val="nil"/>
              <w:bottom w:val="single" w:sz="4" w:space="0" w:color="auto"/>
              <w:right w:val="single" w:sz="4" w:space="0" w:color="auto"/>
            </w:tcBorders>
            <w:shd w:val="clear" w:color="auto" w:fill="auto"/>
            <w:noWrap/>
            <w:vAlign w:val="center"/>
            <w:hideMark/>
          </w:tcPr>
          <w:p w14:paraId="0263431E" w14:textId="6B8CBBAD"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188 918</w:t>
            </w:r>
          </w:p>
        </w:tc>
        <w:tc>
          <w:tcPr>
            <w:tcW w:w="1045" w:type="dxa"/>
            <w:tcBorders>
              <w:top w:val="nil"/>
              <w:left w:val="nil"/>
              <w:bottom w:val="single" w:sz="4" w:space="0" w:color="auto"/>
              <w:right w:val="single" w:sz="4" w:space="0" w:color="auto"/>
            </w:tcBorders>
            <w:shd w:val="clear" w:color="auto" w:fill="auto"/>
            <w:noWrap/>
            <w:vAlign w:val="center"/>
            <w:hideMark/>
          </w:tcPr>
          <w:p w14:paraId="3512900B" w14:textId="16F829A2"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197 425</w:t>
            </w:r>
          </w:p>
        </w:tc>
        <w:tc>
          <w:tcPr>
            <w:tcW w:w="1081" w:type="dxa"/>
            <w:tcBorders>
              <w:top w:val="nil"/>
              <w:left w:val="nil"/>
              <w:bottom w:val="single" w:sz="4" w:space="0" w:color="auto"/>
              <w:right w:val="single" w:sz="4" w:space="0" w:color="auto"/>
            </w:tcBorders>
            <w:shd w:val="clear" w:color="auto" w:fill="auto"/>
            <w:noWrap/>
            <w:vAlign w:val="center"/>
            <w:hideMark/>
          </w:tcPr>
          <w:p w14:paraId="242CCE0B" w14:textId="4E7EA01F"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201 195</w:t>
            </w:r>
          </w:p>
        </w:tc>
        <w:tc>
          <w:tcPr>
            <w:tcW w:w="1134" w:type="dxa"/>
            <w:tcBorders>
              <w:top w:val="nil"/>
              <w:left w:val="nil"/>
              <w:bottom w:val="single" w:sz="4" w:space="0" w:color="auto"/>
              <w:right w:val="single" w:sz="4" w:space="0" w:color="auto"/>
            </w:tcBorders>
            <w:shd w:val="clear" w:color="auto" w:fill="auto"/>
            <w:noWrap/>
            <w:vAlign w:val="center"/>
            <w:hideMark/>
          </w:tcPr>
          <w:p w14:paraId="65E93085" w14:textId="08108BC4"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158 030</w:t>
            </w:r>
          </w:p>
        </w:tc>
        <w:tc>
          <w:tcPr>
            <w:tcW w:w="1134" w:type="dxa"/>
            <w:tcBorders>
              <w:top w:val="nil"/>
              <w:left w:val="nil"/>
              <w:bottom w:val="single" w:sz="4" w:space="0" w:color="auto"/>
              <w:right w:val="single" w:sz="4" w:space="0" w:color="auto"/>
            </w:tcBorders>
            <w:shd w:val="clear" w:color="auto" w:fill="auto"/>
            <w:noWrap/>
            <w:vAlign w:val="center"/>
            <w:hideMark/>
          </w:tcPr>
          <w:p w14:paraId="3DF744D2" w14:textId="79194D7C"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149 597</w:t>
            </w:r>
          </w:p>
        </w:tc>
        <w:tc>
          <w:tcPr>
            <w:tcW w:w="1032" w:type="dxa"/>
            <w:tcBorders>
              <w:top w:val="nil"/>
              <w:left w:val="nil"/>
              <w:bottom w:val="single" w:sz="4" w:space="0" w:color="auto"/>
              <w:right w:val="single" w:sz="4" w:space="0" w:color="auto"/>
            </w:tcBorders>
            <w:shd w:val="clear" w:color="auto" w:fill="auto"/>
            <w:noWrap/>
            <w:vAlign w:val="center"/>
            <w:hideMark/>
          </w:tcPr>
          <w:p w14:paraId="5217F259" w14:textId="5792AAF7" w:rsidR="00671FAB" w:rsidRPr="004A1A33" w:rsidRDefault="00671FAB" w:rsidP="00671FAB">
            <w:pPr>
              <w:spacing w:line="240" w:lineRule="auto"/>
              <w:ind w:firstLine="0"/>
              <w:jc w:val="center"/>
              <w:rPr>
                <w:rFonts w:eastAsia="Times New Roman"/>
                <w:sz w:val="24"/>
                <w:szCs w:val="24"/>
                <w:lang w:val="be-BY" w:eastAsia="be-BY"/>
              </w:rPr>
            </w:pPr>
            <w:r w:rsidRPr="00671FAB">
              <w:rPr>
                <w:rFonts w:eastAsia="Times New Roman"/>
                <w:sz w:val="24"/>
                <w:szCs w:val="24"/>
                <w:lang w:val="be-BY" w:eastAsia="be-BY"/>
              </w:rPr>
              <w:t>153 525</w:t>
            </w:r>
          </w:p>
        </w:tc>
      </w:tr>
    </w:tbl>
    <w:p w14:paraId="5D668677" w14:textId="77777777" w:rsidR="00B75F06" w:rsidRDefault="00B75F06" w:rsidP="00B75F06">
      <w:pPr>
        <w:rPr>
          <w:lang w:eastAsia="ru-RU"/>
        </w:rPr>
      </w:pPr>
    </w:p>
    <w:p w14:paraId="414164DD" w14:textId="2FFC0916" w:rsidR="004470C2" w:rsidRPr="001006FC" w:rsidRDefault="00671FAB" w:rsidP="004470C2">
      <w:pPr>
        <w:ind w:firstLine="0"/>
        <w:rPr>
          <w:lang w:eastAsia="ru-RU"/>
        </w:rPr>
      </w:pPr>
      <w:r w:rsidRPr="001006FC">
        <w:rPr>
          <w:noProof/>
          <w:lang w:eastAsia="ru-RU"/>
        </w:rPr>
        <w:lastRenderedPageBreak/>
        <w:drawing>
          <wp:inline distT="0" distB="0" distL="0" distR="0" wp14:anchorId="046644EF" wp14:editId="02B05B69">
            <wp:extent cx="6143625" cy="3420110"/>
            <wp:effectExtent l="0" t="0" r="952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25" cy="3420110"/>
                    </a:xfrm>
                    <a:prstGeom prst="rect">
                      <a:avLst/>
                    </a:prstGeom>
                    <a:noFill/>
                  </pic:spPr>
                </pic:pic>
              </a:graphicData>
            </a:graphic>
          </wp:inline>
        </w:drawing>
      </w:r>
    </w:p>
    <w:p w14:paraId="04C73FC4" w14:textId="033DF61E" w:rsidR="00B75F06" w:rsidRDefault="00B42DB8" w:rsidP="00B75F06">
      <w:pPr>
        <w:pStyle w:val="a6"/>
      </w:pPr>
      <w:r>
        <w:t>Рисунок</w:t>
      </w:r>
      <w:r w:rsidR="0047124F">
        <w:t xml:space="preserve"> 2.4</w:t>
      </w:r>
      <w:r w:rsidR="004470C2">
        <w:t xml:space="preserve"> </w:t>
      </w:r>
      <w:r>
        <w:t xml:space="preserve">– </w:t>
      </w:r>
      <w:r w:rsidR="004470C2">
        <w:t xml:space="preserve">Динамика потребления </w:t>
      </w:r>
      <w:r w:rsidR="004470C2" w:rsidRPr="004470C2">
        <w:t>котельно-печного топлива по направлениям использования</w:t>
      </w:r>
    </w:p>
    <w:p w14:paraId="6AE5EEA2" w14:textId="34824335" w:rsidR="00B75F06" w:rsidRDefault="00671FAB" w:rsidP="0020415D">
      <w:pPr>
        <w:jc w:val="center"/>
        <w:rPr>
          <w:lang w:eastAsia="ru-RU"/>
        </w:rPr>
      </w:pPr>
      <w:r>
        <w:rPr>
          <w:noProof/>
          <w:lang w:eastAsia="ru-RU"/>
        </w:rPr>
        <w:drawing>
          <wp:inline distT="0" distB="0" distL="0" distR="0" wp14:anchorId="0CEACF98" wp14:editId="7156BA4D">
            <wp:extent cx="3684270" cy="23878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10612" b="7260"/>
                    <a:stretch/>
                  </pic:blipFill>
                  <pic:spPr bwMode="auto">
                    <a:xfrm>
                      <a:off x="0" y="0"/>
                      <a:ext cx="3700139" cy="2398105"/>
                    </a:xfrm>
                    <a:prstGeom prst="rect">
                      <a:avLst/>
                    </a:prstGeom>
                    <a:noFill/>
                    <a:ln>
                      <a:noFill/>
                    </a:ln>
                    <a:extLst>
                      <a:ext uri="{53640926-AAD7-44D8-BBD7-CCE9431645EC}">
                        <a14:shadowObscured xmlns:a14="http://schemas.microsoft.com/office/drawing/2010/main"/>
                      </a:ext>
                    </a:extLst>
                  </pic:spPr>
                </pic:pic>
              </a:graphicData>
            </a:graphic>
          </wp:inline>
        </w:drawing>
      </w:r>
    </w:p>
    <w:p w14:paraId="3FBB06C5" w14:textId="63913BF7" w:rsidR="00B75F06" w:rsidRPr="00B75F06" w:rsidRDefault="00B42DB8" w:rsidP="00B14BBD">
      <w:pPr>
        <w:pStyle w:val="a6"/>
        <w:jc w:val="center"/>
        <w:rPr>
          <w:lang w:eastAsia="ru-RU"/>
        </w:rPr>
      </w:pPr>
      <w:r>
        <w:t>Рисунок</w:t>
      </w:r>
      <w:r w:rsidR="00B75F06">
        <w:t xml:space="preserve"> </w:t>
      </w:r>
      <w:r w:rsidR="0047124F">
        <w:t>2.5</w:t>
      </w:r>
      <w:r>
        <w:rPr>
          <w:noProof/>
        </w:rPr>
        <w:t xml:space="preserve"> –</w:t>
      </w:r>
      <w:r w:rsidR="004470C2">
        <w:t xml:space="preserve"> </w:t>
      </w:r>
      <w:r w:rsidR="00794476">
        <w:t>Структура п</w:t>
      </w:r>
      <w:r w:rsidR="004470C2">
        <w:t>отреблени</w:t>
      </w:r>
      <w:r w:rsidR="00794476">
        <w:t>я</w:t>
      </w:r>
      <w:r>
        <w:t xml:space="preserve"> котельно-печного топлива в базо</w:t>
      </w:r>
      <w:r w:rsidR="004470C2">
        <w:t xml:space="preserve">вом </w:t>
      </w:r>
      <w:r w:rsidR="006C230A">
        <w:t xml:space="preserve">2010 </w:t>
      </w:r>
      <w:r w:rsidR="004470C2">
        <w:t>году</w:t>
      </w:r>
    </w:p>
    <w:p w14:paraId="04FF84F1" w14:textId="4FAC974D" w:rsidR="00EB5DA3" w:rsidRDefault="00C640FD" w:rsidP="00B42DB8">
      <w:pPr>
        <w:spacing w:line="240" w:lineRule="auto"/>
      </w:pPr>
      <w:r>
        <w:t>Основными направлениями использования ко</w:t>
      </w:r>
      <w:r w:rsidR="00B42DB8">
        <w:t>тельно-пе</w:t>
      </w:r>
      <w:r w:rsidR="0047124F">
        <w:t>чного топлива явля</w:t>
      </w:r>
      <w:r w:rsidR="006C230A">
        <w:t>ю</w:t>
      </w:r>
      <w:r w:rsidR="0047124F">
        <w:t xml:space="preserve">тся </w:t>
      </w:r>
      <w:r>
        <w:t>производство тепловой энергии для централизованного теплоснабжения и потребление населением на нужды отопления и горячего водоснабжения. В базом году доля потребления коте</w:t>
      </w:r>
      <w:r w:rsidR="0047124F">
        <w:t xml:space="preserve">льно-печного топлива населением </w:t>
      </w:r>
      <w:r>
        <w:t xml:space="preserve">составляла </w:t>
      </w:r>
      <w:r w:rsidR="00DA76C0">
        <w:t>3</w:t>
      </w:r>
      <w:r w:rsidR="00671FAB">
        <w:t>9</w:t>
      </w:r>
      <w:r>
        <w:t xml:space="preserve">%, </w:t>
      </w:r>
      <w:r w:rsidR="00A95DAC">
        <w:t xml:space="preserve">котельным оборудованием для централизованного теплоснабжения – </w:t>
      </w:r>
      <w:r w:rsidR="00671FAB">
        <w:t>34</w:t>
      </w:r>
      <w:r w:rsidR="00A95DAC">
        <w:t>%.</w:t>
      </w:r>
    </w:p>
    <w:p w14:paraId="599BCF11" w14:textId="7ECE5ADD" w:rsidR="004170A2" w:rsidRDefault="00B42DB8" w:rsidP="00B42DB8">
      <w:pPr>
        <w:spacing w:line="240" w:lineRule="auto"/>
      </w:pPr>
      <w:r>
        <w:t xml:space="preserve">В </w:t>
      </w:r>
      <w:r w:rsidR="009806F6">
        <w:t xml:space="preserve">рассматриваемый период имеет место снижение потребления котельно-печного топлива по всем основным направлениям использования. При этом следует отметить практически двукратное сокращение потребления </w:t>
      </w:r>
      <w:r w:rsidR="0047124F">
        <w:lastRenderedPageBreak/>
        <w:t xml:space="preserve">котельно-печного </w:t>
      </w:r>
      <w:r w:rsidR="009806F6">
        <w:t>топлива населением. Снижение потребления на производство тепловой энергии также было значительным и составило 18%.</w:t>
      </w:r>
    </w:p>
    <w:p w14:paraId="49639DE3" w14:textId="20776F5C" w:rsidR="009806F6" w:rsidRDefault="004170A2" w:rsidP="00B42DB8">
      <w:pPr>
        <w:spacing w:line="240" w:lineRule="auto"/>
      </w:pPr>
      <w:r>
        <w:t>Сокращение</w:t>
      </w:r>
      <w:r w:rsidR="009806F6">
        <w:t xml:space="preserve"> </w:t>
      </w:r>
      <w:r>
        <w:t>потребления котельно-печного то</w:t>
      </w:r>
      <w:r w:rsidR="00B42DB8">
        <w:t xml:space="preserve">плива для производства тепловой </w:t>
      </w:r>
      <w:r>
        <w:t>энергии при централизованном теплоснабжении обусловлено внедрением ряда энергосберегающих мероприятий, таких как утепление жилого фонда, реконструкция теплотрасс с применением предварительно изолированных труб и т.п.</w:t>
      </w:r>
    </w:p>
    <w:p w14:paraId="0DACD7B9" w14:textId="77777777" w:rsidR="00EB5DA3" w:rsidRDefault="00EB5DA3" w:rsidP="0047124F">
      <w:pPr>
        <w:spacing w:line="240" w:lineRule="auto"/>
      </w:pPr>
    </w:p>
    <w:p w14:paraId="3ADC87E8" w14:textId="77777777" w:rsidR="00A2378D" w:rsidRDefault="00A2378D" w:rsidP="004363F8">
      <w:pPr>
        <w:pStyle w:val="3"/>
        <w:numPr>
          <w:ilvl w:val="2"/>
          <w:numId w:val="1"/>
        </w:numPr>
        <w:rPr>
          <w:rFonts w:eastAsia="Times New Roman"/>
          <w:bdr w:val="none" w:sz="0" w:space="0" w:color="auto" w:frame="1"/>
          <w:lang w:eastAsia="ru-RU"/>
        </w:rPr>
      </w:pPr>
      <w:bookmarkStart w:id="22" w:name="_Toc520477631"/>
      <w:r>
        <w:rPr>
          <w:rFonts w:eastAsia="Times New Roman"/>
          <w:bdr w:val="none" w:sz="0" w:space="0" w:color="auto" w:frame="1"/>
          <w:lang w:eastAsia="ru-RU"/>
        </w:rPr>
        <w:t>Тепловая энергия</w:t>
      </w:r>
      <w:bookmarkEnd w:id="22"/>
    </w:p>
    <w:p w14:paraId="4E8B85F3" w14:textId="32F012C3" w:rsidR="00A2378D" w:rsidRDefault="00B42DB8" w:rsidP="00B42DB8">
      <w:pPr>
        <w:spacing w:line="240" w:lineRule="auto"/>
        <w:rPr>
          <w:lang w:eastAsia="ru-RU"/>
        </w:rPr>
      </w:pPr>
      <w:r>
        <w:rPr>
          <w:lang w:eastAsia="ru-RU"/>
        </w:rPr>
        <w:t xml:space="preserve">Сведения </w:t>
      </w:r>
      <w:r w:rsidR="00A2378D">
        <w:rPr>
          <w:lang w:eastAsia="ru-RU"/>
        </w:rPr>
        <w:t>о потреблении тепловой энергии по направлениям</w:t>
      </w:r>
      <w:r>
        <w:rPr>
          <w:lang w:eastAsia="ru-RU"/>
        </w:rPr>
        <w:t xml:space="preserve"> исполь</w:t>
      </w:r>
      <w:r w:rsidR="0047124F">
        <w:rPr>
          <w:lang w:eastAsia="ru-RU"/>
        </w:rPr>
        <w:t>зования представлены в таблице 2</w:t>
      </w:r>
      <w:r w:rsidR="00A2378D">
        <w:rPr>
          <w:lang w:eastAsia="ru-RU"/>
        </w:rPr>
        <w:t>.</w:t>
      </w:r>
      <w:r w:rsidR="0047124F">
        <w:rPr>
          <w:lang w:eastAsia="ru-RU"/>
        </w:rPr>
        <w:t>3.</w:t>
      </w:r>
    </w:p>
    <w:p w14:paraId="3AAB416D" w14:textId="77777777" w:rsidR="00B42DB8" w:rsidRDefault="00B42DB8" w:rsidP="0047124F">
      <w:pPr>
        <w:spacing w:line="240" w:lineRule="auto"/>
        <w:rPr>
          <w:lang w:eastAsia="ru-RU"/>
        </w:rPr>
      </w:pPr>
    </w:p>
    <w:p w14:paraId="599E8AA0" w14:textId="5F351EDA" w:rsidR="00A2378D" w:rsidRDefault="00B42DB8" w:rsidP="00B42DB8">
      <w:pPr>
        <w:pStyle w:val="a6"/>
        <w:spacing w:after="0"/>
        <w:ind w:firstLine="0"/>
      </w:pPr>
      <w:r>
        <w:t>Таблица</w:t>
      </w:r>
      <w:r w:rsidR="00A2378D">
        <w:t xml:space="preserve"> </w:t>
      </w:r>
      <w:r w:rsidR="0047124F">
        <w:t>2.3</w:t>
      </w:r>
      <w:r>
        <w:rPr>
          <w:noProof/>
        </w:rPr>
        <w:t xml:space="preserve"> –</w:t>
      </w:r>
      <w:r w:rsidR="00A2378D">
        <w:t xml:space="preserve"> Динамика потребления тепловой энергии</w:t>
      </w:r>
      <w:r w:rsidR="00A2378D" w:rsidRPr="004470C2">
        <w:t xml:space="preserve"> по направлениям использования</w:t>
      </w:r>
      <w:r w:rsidR="00A2378D">
        <w:t xml:space="preserve">, </w:t>
      </w:r>
      <w:proofErr w:type="spellStart"/>
      <w:r w:rsidR="0068693F">
        <w:t>МВт·час</w:t>
      </w:r>
      <w:proofErr w:type="spellEnd"/>
    </w:p>
    <w:tbl>
      <w:tblPr>
        <w:tblW w:w="9409" w:type="dxa"/>
        <w:tblLook w:val="04A0" w:firstRow="1" w:lastRow="0" w:firstColumn="1" w:lastColumn="0" w:noHBand="0" w:noVBand="1"/>
      </w:tblPr>
      <w:tblGrid>
        <w:gridCol w:w="2689"/>
        <w:gridCol w:w="960"/>
        <w:gridCol w:w="960"/>
        <w:gridCol w:w="960"/>
        <w:gridCol w:w="960"/>
        <w:gridCol w:w="960"/>
        <w:gridCol w:w="960"/>
        <w:gridCol w:w="960"/>
      </w:tblGrid>
      <w:tr w:rsidR="0068693F" w:rsidRPr="0068693F" w14:paraId="4411238E" w14:textId="77777777" w:rsidTr="0068693F">
        <w:trPr>
          <w:trHeight w:val="255"/>
          <w:tblHeader/>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0578998D" w14:textId="69CFA35C" w:rsidR="0068693F" w:rsidRPr="0068693F" w:rsidRDefault="0068693F" w:rsidP="0068693F">
            <w:pPr>
              <w:spacing w:line="240" w:lineRule="auto"/>
              <w:ind w:firstLine="0"/>
              <w:jc w:val="center"/>
              <w:rPr>
                <w:rFonts w:eastAsia="Times New Roman"/>
                <w:b/>
                <w:sz w:val="24"/>
                <w:szCs w:val="24"/>
                <w:lang w:val="be-BY" w:eastAsia="be-BY"/>
              </w:rPr>
            </w:pPr>
            <w:r w:rsidRPr="0068693F">
              <w:rPr>
                <w:rFonts w:eastAsia="Times New Roman"/>
                <w:b/>
                <w:sz w:val="24"/>
                <w:szCs w:val="24"/>
                <w:lang w:val="be-BY" w:eastAsia="be-BY"/>
              </w:rPr>
              <w:t>Наименование</w:t>
            </w:r>
            <w:r>
              <w:rPr>
                <w:rFonts w:eastAsia="Times New Roman"/>
                <w:b/>
                <w:sz w:val="24"/>
                <w:szCs w:val="24"/>
                <w:lang w:val="be-BY" w:eastAsia="be-BY"/>
              </w:rPr>
              <w:t xml:space="preserve"> / год</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77562" w14:textId="77777777" w:rsidR="0068693F" w:rsidRPr="0068693F" w:rsidRDefault="0068693F" w:rsidP="0068693F">
            <w:pPr>
              <w:spacing w:line="240" w:lineRule="auto"/>
              <w:ind w:firstLine="0"/>
              <w:jc w:val="center"/>
              <w:rPr>
                <w:rFonts w:eastAsia="Times New Roman"/>
                <w:b/>
                <w:sz w:val="24"/>
                <w:szCs w:val="24"/>
                <w:lang w:val="be-BY" w:eastAsia="be-BY"/>
              </w:rPr>
            </w:pPr>
            <w:r w:rsidRPr="0068693F">
              <w:rPr>
                <w:rFonts w:eastAsia="Times New Roman"/>
                <w:b/>
                <w:sz w:val="24"/>
                <w:szCs w:val="24"/>
                <w:lang w:val="be-BY" w:eastAsia="be-BY"/>
              </w:rPr>
              <w:t>2010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94F3585" w14:textId="77777777" w:rsidR="0068693F" w:rsidRPr="0068693F" w:rsidRDefault="0068693F" w:rsidP="0068693F">
            <w:pPr>
              <w:spacing w:line="240" w:lineRule="auto"/>
              <w:ind w:firstLine="0"/>
              <w:jc w:val="center"/>
              <w:rPr>
                <w:rFonts w:eastAsia="Times New Roman"/>
                <w:b/>
                <w:sz w:val="24"/>
                <w:szCs w:val="24"/>
                <w:lang w:val="be-BY" w:eastAsia="be-BY"/>
              </w:rPr>
            </w:pPr>
            <w:r w:rsidRPr="0068693F">
              <w:rPr>
                <w:rFonts w:eastAsia="Times New Roman"/>
                <w:b/>
                <w:sz w:val="24"/>
                <w:szCs w:val="24"/>
                <w:lang w:val="be-BY" w:eastAsia="be-BY"/>
              </w:rPr>
              <w:t>2011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C53882" w14:textId="77777777" w:rsidR="0068693F" w:rsidRPr="0068693F" w:rsidRDefault="0068693F" w:rsidP="0068693F">
            <w:pPr>
              <w:spacing w:line="240" w:lineRule="auto"/>
              <w:ind w:firstLine="0"/>
              <w:jc w:val="center"/>
              <w:rPr>
                <w:rFonts w:eastAsia="Times New Roman"/>
                <w:b/>
                <w:sz w:val="24"/>
                <w:szCs w:val="24"/>
                <w:lang w:val="be-BY" w:eastAsia="be-BY"/>
              </w:rPr>
            </w:pPr>
            <w:r w:rsidRPr="0068693F">
              <w:rPr>
                <w:rFonts w:eastAsia="Times New Roman"/>
                <w:b/>
                <w:sz w:val="24"/>
                <w:szCs w:val="24"/>
                <w:lang w:val="be-BY" w:eastAsia="be-BY"/>
              </w:rPr>
              <w:t>2012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15C38C" w14:textId="77777777" w:rsidR="0068693F" w:rsidRPr="0068693F" w:rsidRDefault="0068693F" w:rsidP="0068693F">
            <w:pPr>
              <w:spacing w:line="240" w:lineRule="auto"/>
              <w:ind w:firstLine="0"/>
              <w:jc w:val="center"/>
              <w:rPr>
                <w:rFonts w:eastAsia="Times New Roman"/>
                <w:b/>
                <w:sz w:val="24"/>
                <w:szCs w:val="24"/>
                <w:lang w:val="be-BY" w:eastAsia="be-BY"/>
              </w:rPr>
            </w:pPr>
            <w:r w:rsidRPr="0068693F">
              <w:rPr>
                <w:rFonts w:eastAsia="Times New Roman"/>
                <w:b/>
                <w:sz w:val="24"/>
                <w:szCs w:val="24"/>
                <w:lang w:val="be-BY" w:eastAsia="be-BY"/>
              </w:rPr>
              <w:t>2013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FB9021" w14:textId="77777777" w:rsidR="0068693F" w:rsidRPr="0068693F" w:rsidRDefault="0068693F" w:rsidP="0068693F">
            <w:pPr>
              <w:spacing w:line="240" w:lineRule="auto"/>
              <w:ind w:firstLine="0"/>
              <w:jc w:val="center"/>
              <w:rPr>
                <w:rFonts w:eastAsia="Times New Roman"/>
                <w:b/>
                <w:sz w:val="24"/>
                <w:szCs w:val="24"/>
                <w:lang w:val="be-BY" w:eastAsia="be-BY"/>
              </w:rPr>
            </w:pPr>
            <w:r w:rsidRPr="0068693F">
              <w:rPr>
                <w:rFonts w:eastAsia="Times New Roman"/>
                <w:b/>
                <w:sz w:val="24"/>
                <w:szCs w:val="24"/>
                <w:lang w:val="be-BY" w:eastAsia="be-BY"/>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D4F34A" w14:textId="77777777" w:rsidR="0068693F" w:rsidRPr="0068693F" w:rsidRDefault="0068693F" w:rsidP="0068693F">
            <w:pPr>
              <w:spacing w:line="240" w:lineRule="auto"/>
              <w:ind w:firstLine="0"/>
              <w:jc w:val="center"/>
              <w:rPr>
                <w:rFonts w:eastAsia="Times New Roman"/>
                <w:b/>
                <w:sz w:val="24"/>
                <w:szCs w:val="24"/>
                <w:lang w:val="be-BY" w:eastAsia="be-BY"/>
              </w:rPr>
            </w:pPr>
            <w:r w:rsidRPr="0068693F">
              <w:rPr>
                <w:rFonts w:eastAsia="Times New Roman"/>
                <w:b/>
                <w:sz w:val="24"/>
                <w:szCs w:val="24"/>
                <w:lang w:val="be-BY" w:eastAsia="be-BY"/>
              </w:rPr>
              <w:t>2015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D864BA8" w14:textId="77777777" w:rsidR="0068693F" w:rsidRPr="0068693F" w:rsidRDefault="0068693F" w:rsidP="0068693F">
            <w:pPr>
              <w:spacing w:line="240" w:lineRule="auto"/>
              <w:ind w:firstLine="0"/>
              <w:jc w:val="center"/>
              <w:rPr>
                <w:rFonts w:eastAsia="Times New Roman"/>
                <w:b/>
                <w:sz w:val="24"/>
                <w:szCs w:val="24"/>
                <w:lang w:val="be-BY" w:eastAsia="be-BY"/>
              </w:rPr>
            </w:pPr>
            <w:r w:rsidRPr="0068693F">
              <w:rPr>
                <w:rFonts w:eastAsia="Times New Roman"/>
                <w:b/>
                <w:sz w:val="24"/>
                <w:szCs w:val="24"/>
                <w:lang w:val="be-BY" w:eastAsia="be-BY"/>
              </w:rPr>
              <w:t>2016</w:t>
            </w:r>
          </w:p>
        </w:tc>
      </w:tr>
      <w:tr w:rsidR="0068693F" w:rsidRPr="0068693F" w14:paraId="13A308D4" w14:textId="77777777" w:rsidTr="0068693F">
        <w:trPr>
          <w:trHeight w:val="25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DC8EA"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Муниципальный сектор</w:t>
            </w:r>
          </w:p>
        </w:tc>
        <w:tc>
          <w:tcPr>
            <w:tcW w:w="960" w:type="dxa"/>
            <w:tcBorders>
              <w:top w:val="nil"/>
              <w:left w:val="nil"/>
              <w:bottom w:val="single" w:sz="4" w:space="0" w:color="auto"/>
              <w:right w:val="single" w:sz="4" w:space="0" w:color="auto"/>
            </w:tcBorders>
            <w:shd w:val="clear" w:color="auto" w:fill="auto"/>
            <w:noWrap/>
            <w:vAlign w:val="center"/>
            <w:hideMark/>
          </w:tcPr>
          <w:p w14:paraId="3A619A0A"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14 748</w:t>
            </w:r>
          </w:p>
        </w:tc>
        <w:tc>
          <w:tcPr>
            <w:tcW w:w="960" w:type="dxa"/>
            <w:tcBorders>
              <w:top w:val="nil"/>
              <w:left w:val="nil"/>
              <w:bottom w:val="single" w:sz="4" w:space="0" w:color="auto"/>
              <w:right w:val="single" w:sz="4" w:space="0" w:color="auto"/>
            </w:tcBorders>
            <w:shd w:val="clear" w:color="auto" w:fill="auto"/>
            <w:noWrap/>
            <w:vAlign w:val="center"/>
            <w:hideMark/>
          </w:tcPr>
          <w:p w14:paraId="4D5F5417"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14 137</w:t>
            </w:r>
          </w:p>
        </w:tc>
        <w:tc>
          <w:tcPr>
            <w:tcW w:w="960" w:type="dxa"/>
            <w:tcBorders>
              <w:top w:val="nil"/>
              <w:left w:val="nil"/>
              <w:bottom w:val="single" w:sz="4" w:space="0" w:color="auto"/>
              <w:right w:val="single" w:sz="4" w:space="0" w:color="auto"/>
            </w:tcBorders>
            <w:shd w:val="clear" w:color="auto" w:fill="auto"/>
            <w:noWrap/>
            <w:vAlign w:val="center"/>
            <w:hideMark/>
          </w:tcPr>
          <w:p w14:paraId="5D29C3C1"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15 773</w:t>
            </w:r>
          </w:p>
        </w:tc>
        <w:tc>
          <w:tcPr>
            <w:tcW w:w="960" w:type="dxa"/>
            <w:tcBorders>
              <w:top w:val="nil"/>
              <w:left w:val="nil"/>
              <w:bottom w:val="single" w:sz="4" w:space="0" w:color="auto"/>
              <w:right w:val="single" w:sz="4" w:space="0" w:color="auto"/>
            </w:tcBorders>
            <w:shd w:val="clear" w:color="auto" w:fill="auto"/>
            <w:noWrap/>
            <w:vAlign w:val="center"/>
            <w:hideMark/>
          </w:tcPr>
          <w:p w14:paraId="2647B54E"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14 871</w:t>
            </w:r>
          </w:p>
        </w:tc>
        <w:tc>
          <w:tcPr>
            <w:tcW w:w="960" w:type="dxa"/>
            <w:tcBorders>
              <w:top w:val="nil"/>
              <w:left w:val="nil"/>
              <w:bottom w:val="single" w:sz="4" w:space="0" w:color="auto"/>
              <w:right w:val="single" w:sz="4" w:space="0" w:color="auto"/>
            </w:tcBorders>
            <w:shd w:val="clear" w:color="auto" w:fill="auto"/>
            <w:noWrap/>
            <w:vAlign w:val="center"/>
            <w:hideMark/>
          </w:tcPr>
          <w:p w14:paraId="28034449"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13 504</w:t>
            </w:r>
          </w:p>
        </w:tc>
        <w:tc>
          <w:tcPr>
            <w:tcW w:w="960" w:type="dxa"/>
            <w:tcBorders>
              <w:top w:val="nil"/>
              <w:left w:val="nil"/>
              <w:bottom w:val="single" w:sz="4" w:space="0" w:color="auto"/>
              <w:right w:val="single" w:sz="4" w:space="0" w:color="auto"/>
            </w:tcBorders>
            <w:shd w:val="clear" w:color="auto" w:fill="auto"/>
            <w:noWrap/>
            <w:vAlign w:val="center"/>
            <w:hideMark/>
          </w:tcPr>
          <w:p w14:paraId="205F5AEB"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13 206</w:t>
            </w:r>
          </w:p>
        </w:tc>
        <w:tc>
          <w:tcPr>
            <w:tcW w:w="960" w:type="dxa"/>
            <w:tcBorders>
              <w:top w:val="nil"/>
              <w:left w:val="nil"/>
              <w:bottom w:val="single" w:sz="4" w:space="0" w:color="auto"/>
              <w:right w:val="single" w:sz="4" w:space="0" w:color="auto"/>
            </w:tcBorders>
            <w:shd w:val="clear" w:color="auto" w:fill="auto"/>
            <w:noWrap/>
            <w:vAlign w:val="center"/>
            <w:hideMark/>
          </w:tcPr>
          <w:p w14:paraId="052FBE45"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14 164</w:t>
            </w:r>
          </w:p>
        </w:tc>
      </w:tr>
      <w:tr w:rsidR="0068693F" w:rsidRPr="0068693F" w14:paraId="4116EA92" w14:textId="77777777" w:rsidTr="0068693F">
        <w:trPr>
          <w:trHeight w:val="25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096637C"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Третичный сектор</w:t>
            </w:r>
          </w:p>
        </w:tc>
        <w:tc>
          <w:tcPr>
            <w:tcW w:w="960" w:type="dxa"/>
            <w:tcBorders>
              <w:top w:val="nil"/>
              <w:left w:val="nil"/>
              <w:bottom w:val="single" w:sz="4" w:space="0" w:color="auto"/>
              <w:right w:val="single" w:sz="4" w:space="0" w:color="auto"/>
            </w:tcBorders>
            <w:shd w:val="clear" w:color="auto" w:fill="auto"/>
            <w:noWrap/>
            <w:vAlign w:val="center"/>
            <w:hideMark/>
          </w:tcPr>
          <w:p w14:paraId="54738E45"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30 358</w:t>
            </w:r>
          </w:p>
        </w:tc>
        <w:tc>
          <w:tcPr>
            <w:tcW w:w="960" w:type="dxa"/>
            <w:tcBorders>
              <w:top w:val="nil"/>
              <w:left w:val="nil"/>
              <w:bottom w:val="single" w:sz="4" w:space="0" w:color="auto"/>
              <w:right w:val="single" w:sz="4" w:space="0" w:color="auto"/>
            </w:tcBorders>
            <w:shd w:val="clear" w:color="auto" w:fill="auto"/>
            <w:noWrap/>
            <w:vAlign w:val="center"/>
            <w:hideMark/>
          </w:tcPr>
          <w:p w14:paraId="7025E194"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25 607</w:t>
            </w:r>
          </w:p>
        </w:tc>
        <w:tc>
          <w:tcPr>
            <w:tcW w:w="960" w:type="dxa"/>
            <w:tcBorders>
              <w:top w:val="nil"/>
              <w:left w:val="nil"/>
              <w:bottom w:val="single" w:sz="4" w:space="0" w:color="auto"/>
              <w:right w:val="single" w:sz="4" w:space="0" w:color="auto"/>
            </w:tcBorders>
            <w:shd w:val="clear" w:color="auto" w:fill="auto"/>
            <w:noWrap/>
            <w:vAlign w:val="center"/>
            <w:hideMark/>
          </w:tcPr>
          <w:p w14:paraId="784BD5E9"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26 759</w:t>
            </w:r>
          </w:p>
        </w:tc>
        <w:tc>
          <w:tcPr>
            <w:tcW w:w="960" w:type="dxa"/>
            <w:tcBorders>
              <w:top w:val="nil"/>
              <w:left w:val="nil"/>
              <w:bottom w:val="single" w:sz="4" w:space="0" w:color="auto"/>
              <w:right w:val="single" w:sz="4" w:space="0" w:color="auto"/>
            </w:tcBorders>
            <w:shd w:val="clear" w:color="auto" w:fill="auto"/>
            <w:noWrap/>
            <w:vAlign w:val="center"/>
            <w:hideMark/>
          </w:tcPr>
          <w:p w14:paraId="105A4242"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24 538</w:t>
            </w:r>
          </w:p>
        </w:tc>
        <w:tc>
          <w:tcPr>
            <w:tcW w:w="960" w:type="dxa"/>
            <w:tcBorders>
              <w:top w:val="nil"/>
              <w:left w:val="nil"/>
              <w:bottom w:val="single" w:sz="4" w:space="0" w:color="auto"/>
              <w:right w:val="single" w:sz="4" w:space="0" w:color="auto"/>
            </w:tcBorders>
            <w:shd w:val="clear" w:color="auto" w:fill="auto"/>
            <w:noWrap/>
            <w:vAlign w:val="center"/>
            <w:hideMark/>
          </w:tcPr>
          <w:p w14:paraId="71ACA621"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21 897</w:t>
            </w:r>
          </w:p>
        </w:tc>
        <w:tc>
          <w:tcPr>
            <w:tcW w:w="960" w:type="dxa"/>
            <w:tcBorders>
              <w:top w:val="nil"/>
              <w:left w:val="nil"/>
              <w:bottom w:val="single" w:sz="4" w:space="0" w:color="auto"/>
              <w:right w:val="single" w:sz="4" w:space="0" w:color="auto"/>
            </w:tcBorders>
            <w:shd w:val="clear" w:color="auto" w:fill="auto"/>
            <w:noWrap/>
            <w:vAlign w:val="center"/>
            <w:hideMark/>
          </w:tcPr>
          <w:p w14:paraId="076E3D1F"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18 639</w:t>
            </w:r>
          </w:p>
        </w:tc>
        <w:tc>
          <w:tcPr>
            <w:tcW w:w="960" w:type="dxa"/>
            <w:tcBorders>
              <w:top w:val="nil"/>
              <w:left w:val="nil"/>
              <w:bottom w:val="single" w:sz="4" w:space="0" w:color="auto"/>
              <w:right w:val="single" w:sz="4" w:space="0" w:color="auto"/>
            </w:tcBorders>
            <w:shd w:val="clear" w:color="auto" w:fill="auto"/>
            <w:noWrap/>
            <w:vAlign w:val="center"/>
            <w:hideMark/>
          </w:tcPr>
          <w:p w14:paraId="2B2B8EED"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20 554</w:t>
            </w:r>
          </w:p>
        </w:tc>
      </w:tr>
      <w:tr w:rsidR="0068693F" w:rsidRPr="0068693F" w14:paraId="7427196F" w14:textId="77777777" w:rsidTr="0068693F">
        <w:trPr>
          <w:trHeight w:val="25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731C007"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14:paraId="3AA08FFB"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17 830</w:t>
            </w:r>
          </w:p>
        </w:tc>
        <w:tc>
          <w:tcPr>
            <w:tcW w:w="960" w:type="dxa"/>
            <w:tcBorders>
              <w:top w:val="nil"/>
              <w:left w:val="nil"/>
              <w:bottom w:val="single" w:sz="4" w:space="0" w:color="auto"/>
              <w:right w:val="single" w:sz="4" w:space="0" w:color="auto"/>
            </w:tcBorders>
            <w:shd w:val="clear" w:color="auto" w:fill="auto"/>
            <w:noWrap/>
            <w:vAlign w:val="center"/>
            <w:hideMark/>
          </w:tcPr>
          <w:p w14:paraId="3CC055F1"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17 452</w:t>
            </w:r>
          </w:p>
        </w:tc>
        <w:tc>
          <w:tcPr>
            <w:tcW w:w="960" w:type="dxa"/>
            <w:tcBorders>
              <w:top w:val="nil"/>
              <w:left w:val="nil"/>
              <w:bottom w:val="single" w:sz="4" w:space="0" w:color="auto"/>
              <w:right w:val="single" w:sz="4" w:space="0" w:color="auto"/>
            </w:tcBorders>
            <w:shd w:val="clear" w:color="auto" w:fill="auto"/>
            <w:noWrap/>
            <w:vAlign w:val="center"/>
            <w:hideMark/>
          </w:tcPr>
          <w:p w14:paraId="39ADDC83"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18 700</w:t>
            </w:r>
          </w:p>
        </w:tc>
        <w:tc>
          <w:tcPr>
            <w:tcW w:w="960" w:type="dxa"/>
            <w:tcBorders>
              <w:top w:val="nil"/>
              <w:left w:val="nil"/>
              <w:bottom w:val="single" w:sz="4" w:space="0" w:color="auto"/>
              <w:right w:val="single" w:sz="4" w:space="0" w:color="auto"/>
            </w:tcBorders>
            <w:shd w:val="clear" w:color="auto" w:fill="auto"/>
            <w:noWrap/>
            <w:vAlign w:val="center"/>
            <w:hideMark/>
          </w:tcPr>
          <w:p w14:paraId="5DF15EE3"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17 989</w:t>
            </w:r>
          </w:p>
        </w:tc>
        <w:tc>
          <w:tcPr>
            <w:tcW w:w="960" w:type="dxa"/>
            <w:tcBorders>
              <w:top w:val="nil"/>
              <w:left w:val="nil"/>
              <w:bottom w:val="single" w:sz="4" w:space="0" w:color="auto"/>
              <w:right w:val="single" w:sz="4" w:space="0" w:color="auto"/>
            </w:tcBorders>
            <w:shd w:val="clear" w:color="auto" w:fill="auto"/>
            <w:noWrap/>
            <w:vAlign w:val="center"/>
            <w:hideMark/>
          </w:tcPr>
          <w:p w14:paraId="0FD20761"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16 513</w:t>
            </w:r>
          </w:p>
        </w:tc>
        <w:tc>
          <w:tcPr>
            <w:tcW w:w="960" w:type="dxa"/>
            <w:tcBorders>
              <w:top w:val="nil"/>
              <w:left w:val="nil"/>
              <w:bottom w:val="single" w:sz="4" w:space="0" w:color="auto"/>
              <w:right w:val="single" w:sz="4" w:space="0" w:color="auto"/>
            </w:tcBorders>
            <w:shd w:val="clear" w:color="auto" w:fill="auto"/>
            <w:noWrap/>
            <w:vAlign w:val="center"/>
            <w:hideMark/>
          </w:tcPr>
          <w:p w14:paraId="0771D0B6"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17 675</w:t>
            </w:r>
          </w:p>
        </w:tc>
        <w:tc>
          <w:tcPr>
            <w:tcW w:w="960" w:type="dxa"/>
            <w:tcBorders>
              <w:top w:val="nil"/>
              <w:left w:val="nil"/>
              <w:bottom w:val="single" w:sz="4" w:space="0" w:color="auto"/>
              <w:right w:val="single" w:sz="4" w:space="0" w:color="auto"/>
            </w:tcBorders>
            <w:shd w:val="clear" w:color="auto" w:fill="auto"/>
            <w:noWrap/>
            <w:vAlign w:val="center"/>
            <w:hideMark/>
          </w:tcPr>
          <w:p w14:paraId="346079A2"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18 035</w:t>
            </w:r>
          </w:p>
        </w:tc>
      </w:tr>
      <w:tr w:rsidR="0068693F" w:rsidRPr="0068693F" w14:paraId="3DFECB3E" w14:textId="77777777" w:rsidTr="0068693F">
        <w:trPr>
          <w:trHeight w:val="25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B07B282"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Всего:</w:t>
            </w:r>
          </w:p>
        </w:tc>
        <w:tc>
          <w:tcPr>
            <w:tcW w:w="960" w:type="dxa"/>
            <w:tcBorders>
              <w:top w:val="nil"/>
              <w:left w:val="nil"/>
              <w:bottom w:val="single" w:sz="4" w:space="0" w:color="auto"/>
              <w:right w:val="single" w:sz="4" w:space="0" w:color="auto"/>
            </w:tcBorders>
            <w:shd w:val="clear" w:color="auto" w:fill="auto"/>
            <w:noWrap/>
            <w:vAlign w:val="center"/>
            <w:hideMark/>
          </w:tcPr>
          <w:p w14:paraId="1157F062"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62 936</w:t>
            </w:r>
          </w:p>
        </w:tc>
        <w:tc>
          <w:tcPr>
            <w:tcW w:w="960" w:type="dxa"/>
            <w:tcBorders>
              <w:top w:val="nil"/>
              <w:left w:val="nil"/>
              <w:bottom w:val="single" w:sz="4" w:space="0" w:color="auto"/>
              <w:right w:val="single" w:sz="4" w:space="0" w:color="auto"/>
            </w:tcBorders>
            <w:shd w:val="clear" w:color="auto" w:fill="auto"/>
            <w:noWrap/>
            <w:vAlign w:val="center"/>
            <w:hideMark/>
          </w:tcPr>
          <w:p w14:paraId="75AD9A31"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57 196</w:t>
            </w:r>
          </w:p>
        </w:tc>
        <w:tc>
          <w:tcPr>
            <w:tcW w:w="960" w:type="dxa"/>
            <w:tcBorders>
              <w:top w:val="nil"/>
              <w:left w:val="nil"/>
              <w:bottom w:val="single" w:sz="4" w:space="0" w:color="auto"/>
              <w:right w:val="single" w:sz="4" w:space="0" w:color="auto"/>
            </w:tcBorders>
            <w:shd w:val="clear" w:color="auto" w:fill="auto"/>
            <w:noWrap/>
            <w:vAlign w:val="center"/>
            <w:hideMark/>
          </w:tcPr>
          <w:p w14:paraId="20014BA7"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61 232</w:t>
            </w:r>
          </w:p>
        </w:tc>
        <w:tc>
          <w:tcPr>
            <w:tcW w:w="960" w:type="dxa"/>
            <w:tcBorders>
              <w:top w:val="nil"/>
              <w:left w:val="nil"/>
              <w:bottom w:val="single" w:sz="4" w:space="0" w:color="auto"/>
              <w:right w:val="single" w:sz="4" w:space="0" w:color="auto"/>
            </w:tcBorders>
            <w:shd w:val="clear" w:color="auto" w:fill="auto"/>
            <w:noWrap/>
            <w:vAlign w:val="center"/>
            <w:hideMark/>
          </w:tcPr>
          <w:p w14:paraId="6CC01743"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57 399</w:t>
            </w:r>
          </w:p>
        </w:tc>
        <w:tc>
          <w:tcPr>
            <w:tcW w:w="960" w:type="dxa"/>
            <w:tcBorders>
              <w:top w:val="nil"/>
              <w:left w:val="nil"/>
              <w:bottom w:val="single" w:sz="4" w:space="0" w:color="auto"/>
              <w:right w:val="single" w:sz="4" w:space="0" w:color="auto"/>
            </w:tcBorders>
            <w:shd w:val="clear" w:color="auto" w:fill="auto"/>
            <w:noWrap/>
            <w:vAlign w:val="center"/>
            <w:hideMark/>
          </w:tcPr>
          <w:p w14:paraId="20495E20"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51 914</w:t>
            </w:r>
          </w:p>
        </w:tc>
        <w:tc>
          <w:tcPr>
            <w:tcW w:w="960" w:type="dxa"/>
            <w:tcBorders>
              <w:top w:val="nil"/>
              <w:left w:val="nil"/>
              <w:bottom w:val="single" w:sz="4" w:space="0" w:color="auto"/>
              <w:right w:val="single" w:sz="4" w:space="0" w:color="auto"/>
            </w:tcBorders>
            <w:shd w:val="clear" w:color="auto" w:fill="auto"/>
            <w:noWrap/>
            <w:vAlign w:val="center"/>
            <w:hideMark/>
          </w:tcPr>
          <w:p w14:paraId="39ACC3F9"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49 521</w:t>
            </w:r>
          </w:p>
        </w:tc>
        <w:tc>
          <w:tcPr>
            <w:tcW w:w="960" w:type="dxa"/>
            <w:tcBorders>
              <w:top w:val="nil"/>
              <w:left w:val="nil"/>
              <w:bottom w:val="single" w:sz="4" w:space="0" w:color="auto"/>
              <w:right w:val="single" w:sz="4" w:space="0" w:color="auto"/>
            </w:tcBorders>
            <w:shd w:val="clear" w:color="auto" w:fill="auto"/>
            <w:noWrap/>
            <w:vAlign w:val="center"/>
            <w:hideMark/>
          </w:tcPr>
          <w:p w14:paraId="33E6F2D6" w14:textId="77777777" w:rsidR="0068693F" w:rsidRPr="0068693F" w:rsidRDefault="0068693F" w:rsidP="0068693F">
            <w:pPr>
              <w:spacing w:line="240" w:lineRule="auto"/>
              <w:ind w:firstLine="0"/>
              <w:jc w:val="center"/>
              <w:rPr>
                <w:rFonts w:eastAsia="Times New Roman"/>
                <w:sz w:val="24"/>
                <w:szCs w:val="24"/>
                <w:lang w:val="be-BY" w:eastAsia="be-BY"/>
              </w:rPr>
            </w:pPr>
            <w:r w:rsidRPr="0068693F">
              <w:rPr>
                <w:rFonts w:eastAsia="Times New Roman"/>
                <w:sz w:val="24"/>
                <w:szCs w:val="24"/>
                <w:lang w:val="be-BY" w:eastAsia="be-BY"/>
              </w:rPr>
              <w:t>52 753</w:t>
            </w:r>
          </w:p>
        </w:tc>
      </w:tr>
    </w:tbl>
    <w:p w14:paraId="7BD6F8B6" w14:textId="77777777" w:rsidR="00A2378D" w:rsidRDefault="00A2378D" w:rsidP="00611086"/>
    <w:p w14:paraId="01104F30" w14:textId="017F05A3" w:rsidR="00A2378D" w:rsidRDefault="0068693F" w:rsidP="006707FC">
      <w:pPr>
        <w:ind w:firstLine="0"/>
      </w:pPr>
      <w:r>
        <w:rPr>
          <w:noProof/>
          <w:lang w:eastAsia="ru-RU"/>
        </w:rPr>
        <w:drawing>
          <wp:inline distT="0" distB="0" distL="0" distR="0" wp14:anchorId="54E5FD38" wp14:editId="0178AFE1">
            <wp:extent cx="5718810" cy="3095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810" cy="3095625"/>
                    </a:xfrm>
                    <a:prstGeom prst="rect">
                      <a:avLst/>
                    </a:prstGeom>
                    <a:noFill/>
                  </pic:spPr>
                </pic:pic>
              </a:graphicData>
            </a:graphic>
          </wp:inline>
        </w:drawing>
      </w:r>
    </w:p>
    <w:p w14:paraId="69BA9BA8" w14:textId="03309A7E" w:rsidR="00A2378D" w:rsidRDefault="00B42DB8" w:rsidP="00A2378D">
      <w:pPr>
        <w:pStyle w:val="a6"/>
      </w:pPr>
      <w:r>
        <w:t>Рисунок</w:t>
      </w:r>
      <w:r w:rsidR="00A2378D">
        <w:t xml:space="preserve"> </w:t>
      </w:r>
      <w:r w:rsidR="0047124F">
        <w:t>2.6</w:t>
      </w:r>
      <w:r w:rsidR="00A2378D">
        <w:t xml:space="preserve"> </w:t>
      </w:r>
      <w:r>
        <w:t xml:space="preserve">– </w:t>
      </w:r>
      <w:r w:rsidR="00A2378D">
        <w:t>Динамика потребления тепловой энергии</w:t>
      </w:r>
      <w:r w:rsidR="00A2378D" w:rsidRPr="004470C2">
        <w:t xml:space="preserve"> по направлениям использования</w:t>
      </w:r>
    </w:p>
    <w:p w14:paraId="36F27737" w14:textId="776A21D0" w:rsidR="00A2378D" w:rsidRDefault="0068693F" w:rsidP="0068693F">
      <w:pPr>
        <w:ind w:firstLine="0"/>
        <w:jc w:val="center"/>
      </w:pPr>
      <w:r>
        <w:rPr>
          <w:noProof/>
          <w:lang w:eastAsia="ru-RU"/>
        </w:rPr>
        <w:lastRenderedPageBreak/>
        <w:drawing>
          <wp:inline distT="0" distB="0" distL="0" distR="0" wp14:anchorId="6BAD1E26" wp14:editId="03031AF7">
            <wp:extent cx="4784651" cy="2377394"/>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2420" r="8860"/>
                    <a:stretch/>
                  </pic:blipFill>
                  <pic:spPr bwMode="auto">
                    <a:xfrm>
                      <a:off x="0" y="0"/>
                      <a:ext cx="4784744"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01FE7987" w14:textId="06DEEFD4" w:rsidR="00A2378D" w:rsidRDefault="00B42DB8" w:rsidP="0047124F">
      <w:pPr>
        <w:pStyle w:val="a6"/>
        <w:jc w:val="center"/>
      </w:pPr>
      <w:r>
        <w:t>Рисунок</w:t>
      </w:r>
      <w:r w:rsidR="00A2378D">
        <w:t xml:space="preserve"> </w:t>
      </w:r>
      <w:r w:rsidR="0047124F">
        <w:t>2.7</w:t>
      </w:r>
      <w:r>
        <w:rPr>
          <w:noProof/>
        </w:rPr>
        <w:t xml:space="preserve"> –</w:t>
      </w:r>
      <w:r w:rsidR="00A2378D">
        <w:t xml:space="preserve"> Структура потребления </w:t>
      </w:r>
      <w:r w:rsidR="00EA736A">
        <w:t>тепловой</w:t>
      </w:r>
      <w:r w:rsidR="00A2378D">
        <w:t xml:space="preserve"> энергии в базовом году</w:t>
      </w:r>
    </w:p>
    <w:p w14:paraId="1A88D476" w14:textId="304CD615" w:rsidR="00A2378D" w:rsidRDefault="00A91228" w:rsidP="00B42DB8">
      <w:pPr>
        <w:spacing w:line="240" w:lineRule="auto"/>
      </w:pPr>
      <w:r>
        <w:t>В структуре</w:t>
      </w:r>
      <w:r w:rsidR="00B42DB8">
        <w:t xml:space="preserve"> потребления тепловой</w:t>
      </w:r>
      <w:r>
        <w:t xml:space="preserve"> энергии наибольшую долю занимает </w:t>
      </w:r>
      <w:r w:rsidR="00B42DB8">
        <w:t>третичный сектор – 48%. Доля</w:t>
      </w:r>
      <w:r>
        <w:t xml:space="preserve"> </w:t>
      </w:r>
      <w:r w:rsidR="002948DF">
        <w:t>населения в электропотреблении – 28%</w:t>
      </w:r>
      <w:r>
        <w:t>. Существенную долю в структуре расхода тепловой энер</w:t>
      </w:r>
      <w:r w:rsidR="002948DF">
        <w:t>гии в базовом году занимал муниципальный сектор – 2</w:t>
      </w:r>
      <w:r>
        <w:t>4%.</w:t>
      </w:r>
    </w:p>
    <w:p w14:paraId="0E4B70FD" w14:textId="62F27728" w:rsidR="00A91228" w:rsidRDefault="00A91228" w:rsidP="00B42DB8">
      <w:pPr>
        <w:spacing w:line="240" w:lineRule="auto"/>
      </w:pPr>
      <w:r>
        <w:t>В период 2010-2016 гг. наблюдается устойчивая т</w:t>
      </w:r>
      <w:r w:rsidR="0047124F">
        <w:t xml:space="preserve">енденция к снижению потребления </w:t>
      </w:r>
      <w:r>
        <w:t>тепловой энергии за счет снижения производственного потребления и потерь в магистральных тепловых сетях. Снижение потерь обусловлено проведением работ по модернизации тепловых сетей.</w:t>
      </w:r>
    </w:p>
    <w:p w14:paraId="7F3A5447" w14:textId="3A183FD8" w:rsidR="00A91228" w:rsidRDefault="0047124F" w:rsidP="00B42DB8">
      <w:pPr>
        <w:spacing w:line="240" w:lineRule="auto"/>
      </w:pPr>
      <w:r>
        <w:t xml:space="preserve">Потребление </w:t>
      </w:r>
      <w:r w:rsidR="00A91228">
        <w:t>тепловой энергии населением подвержено незначительным колебаниям.</w:t>
      </w:r>
    </w:p>
    <w:p w14:paraId="7BC014BC" w14:textId="77777777" w:rsidR="00A91228" w:rsidRDefault="00A91228" w:rsidP="0047124F">
      <w:pPr>
        <w:spacing w:line="240" w:lineRule="auto"/>
      </w:pPr>
    </w:p>
    <w:p w14:paraId="12E874B3" w14:textId="77777777" w:rsidR="00CA6634" w:rsidRDefault="00CA6634" w:rsidP="004363F8">
      <w:pPr>
        <w:pStyle w:val="3"/>
        <w:numPr>
          <w:ilvl w:val="2"/>
          <w:numId w:val="1"/>
        </w:numPr>
        <w:rPr>
          <w:rFonts w:eastAsia="Times New Roman"/>
          <w:bdr w:val="none" w:sz="0" w:space="0" w:color="auto" w:frame="1"/>
          <w:lang w:eastAsia="ru-RU"/>
        </w:rPr>
      </w:pPr>
      <w:bookmarkStart w:id="23" w:name="_Toc520477632"/>
      <w:r>
        <w:rPr>
          <w:rFonts w:eastAsia="Times New Roman"/>
          <w:bdr w:val="none" w:sz="0" w:space="0" w:color="auto" w:frame="1"/>
          <w:lang w:eastAsia="ru-RU"/>
        </w:rPr>
        <w:t>Электрическая энергия</w:t>
      </w:r>
      <w:bookmarkEnd w:id="23"/>
    </w:p>
    <w:p w14:paraId="584D6B1F" w14:textId="4FED6D19" w:rsidR="00CA6634" w:rsidRDefault="00B42DB8" w:rsidP="0047124F">
      <w:pPr>
        <w:spacing w:line="240" w:lineRule="auto"/>
        <w:rPr>
          <w:lang w:eastAsia="ru-RU"/>
        </w:rPr>
      </w:pPr>
      <w:r>
        <w:rPr>
          <w:lang w:eastAsia="ru-RU"/>
        </w:rPr>
        <w:t xml:space="preserve">Сведения </w:t>
      </w:r>
      <w:r w:rsidR="00CA6634">
        <w:rPr>
          <w:lang w:eastAsia="ru-RU"/>
        </w:rPr>
        <w:t>о потреблении электрической энергии по направлениям</w:t>
      </w:r>
      <w:r>
        <w:rPr>
          <w:lang w:eastAsia="ru-RU"/>
        </w:rPr>
        <w:t xml:space="preserve"> исполь</w:t>
      </w:r>
      <w:r w:rsidR="0047124F">
        <w:rPr>
          <w:lang w:eastAsia="ru-RU"/>
        </w:rPr>
        <w:t>зования представлены в таблице 2</w:t>
      </w:r>
      <w:r w:rsidR="00CA6634">
        <w:rPr>
          <w:lang w:eastAsia="ru-RU"/>
        </w:rPr>
        <w:t>.</w:t>
      </w:r>
      <w:r w:rsidR="0047124F">
        <w:rPr>
          <w:lang w:eastAsia="ru-RU"/>
        </w:rPr>
        <w:t>4.</w:t>
      </w:r>
    </w:p>
    <w:p w14:paraId="627F3B5C" w14:textId="77777777" w:rsidR="0047124F" w:rsidRDefault="0047124F" w:rsidP="0047124F">
      <w:pPr>
        <w:spacing w:line="240" w:lineRule="auto"/>
        <w:rPr>
          <w:lang w:eastAsia="ru-RU"/>
        </w:rPr>
      </w:pPr>
    </w:p>
    <w:p w14:paraId="2D13637F" w14:textId="6D6837D0" w:rsidR="00226621" w:rsidRDefault="00B42DB8" w:rsidP="00B42DB8">
      <w:pPr>
        <w:pStyle w:val="a6"/>
        <w:spacing w:after="0"/>
        <w:ind w:firstLine="0"/>
      </w:pPr>
      <w:r>
        <w:t>Таблица</w:t>
      </w:r>
      <w:r w:rsidR="00794476">
        <w:t xml:space="preserve"> </w:t>
      </w:r>
      <w:r w:rsidR="0047124F">
        <w:t>2.4</w:t>
      </w:r>
      <w:r>
        <w:rPr>
          <w:noProof/>
        </w:rPr>
        <w:t xml:space="preserve"> –</w:t>
      </w:r>
      <w:r w:rsidR="00794476">
        <w:t xml:space="preserve"> Динамика потребления электрической энергии</w:t>
      </w:r>
      <w:r w:rsidR="00794476" w:rsidRPr="004470C2">
        <w:t xml:space="preserve"> по направлениям использования</w:t>
      </w:r>
      <w:r w:rsidR="00794476">
        <w:t xml:space="preserve">, </w:t>
      </w:r>
      <w:proofErr w:type="spellStart"/>
      <w:r w:rsidR="0068693F">
        <w:t>МВт·час</w:t>
      </w:r>
      <w:proofErr w:type="spellEnd"/>
    </w:p>
    <w:tbl>
      <w:tblPr>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960"/>
        <w:gridCol w:w="960"/>
        <w:gridCol w:w="960"/>
        <w:gridCol w:w="960"/>
        <w:gridCol w:w="960"/>
        <w:gridCol w:w="960"/>
        <w:gridCol w:w="960"/>
      </w:tblGrid>
      <w:tr w:rsidR="002D465E" w:rsidRPr="002D465E" w14:paraId="53654B8D" w14:textId="77777777" w:rsidTr="002D465E">
        <w:trPr>
          <w:trHeight w:val="255"/>
          <w:tblHeader/>
        </w:trPr>
        <w:tc>
          <w:tcPr>
            <w:tcW w:w="2547" w:type="dxa"/>
            <w:shd w:val="clear" w:color="auto" w:fill="auto"/>
            <w:noWrap/>
            <w:vAlign w:val="bottom"/>
            <w:hideMark/>
          </w:tcPr>
          <w:p w14:paraId="55845860" w14:textId="77777777" w:rsidR="002D465E" w:rsidRPr="002D465E" w:rsidRDefault="002D465E" w:rsidP="002D465E">
            <w:pPr>
              <w:spacing w:line="240" w:lineRule="auto"/>
              <w:ind w:firstLine="0"/>
              <w:jc w:val="right"/>
              <w:rPr>
                <w:rFonts w:eastAsia="Times New Roman"/>
                <w:b/>
                <w:sz w:val="24"/>
                <w:szCs w:val="24"/>
                <w:lang w:val="be-BY" w:eastAsia="be-BY"/>
              </w:rPr>
            </w:pPr>
            <w:r w:rsidRPr="002D465E">
              <w:rPr>
                <w:rFonts w:eastAsia="Times New Roman"/>
                <w:b/>
                <w:sz w:val="24"/>
                <w:szCs w:val="24"/>
                <w:lang w:val="be-BY" w:eastAsia="be-BY"/>
              </w:rPr>
              <w:t>Наименование / год</w:t>
            </w:r>
          </w:p>
        </w:tc>
        <w:tc>
          <w:tcPr>
            <w:tcW w:w="960" w:type="dxa"/>
            <w:shd w:val="clear" w:color="auto" w:fill="auto"/>
            <w:noWrap/>
            <w:vAlign w:val="bottom"/>
            <w:hideMark/>
          </w:tcPr>
          <w:p w14:paraId="513F511C" w14:textId="77777777" w:rsidR="002D465E" w:rsidRPr="002D465E" w:rsidRDefault="002D465E" w:rsidP="002D465E">
            <w:pPr>
              <w:spacing w:line="240" w:lineRule="auto"/>
              <w:ind w:firstLine="0"/>
              <w:jc w:val="right"/>
              <w:rPr>
                <w:rFonts w:eastAsia="Times New Roman"/>
                <w:b/>
                <w:sz w:val="24"/>
                <w:szCs w:val="24"/>
                <w:lang w:val="be-BY" w:eastAsia="be-BY"/>
              </w:rPr>
            </w:pPr>
            <w:r w:rsidRPr="002D465E">
              <w:rPr>
                <w:rFonts w:eastAsia="Times New Roman"/>
                <w:b/>
                <w:sz w:val="24"/>
                <w:szCs w:val="24"/>
                <w:lang w:val="be-BY" w:eastAsia="be-BY"/>
              </w:rPr>
              <w:t>2010</w:t>
            </w:r>
          </w:p>
        </w:tc>
        <w:tc>
          <w:tcPr>
            <w:tcW w:w="960" w:type="dxa"/>
            <w:shd w:val="clear" w:color="auto" w:fill="auto"/>
            <w:noWrap/>
            <w:vAlign w:val="bottom"/>
            <w:hideMark/>
          </w:tcPr>
          <w:p w14:paraId="05179124" w14:textId="77777777" w:rsidR="002D465E" w:rsidRPr="002D465E" w:rsidRDefault="002D465E" w:rsidP="002D465E">
            <w:pPr>
              <w:spacing w:line="240" w:lineRule="auto"/>
              <w:ind w:firstLine="0"/>
              <w:jc w:val="right"/>
              <w:rPr>
                <w:rFonts w:eastAsia="Times New Roman"/>
                <w:b/>
                <w:sz w:val="24"/>
                <w:szCs w:val="24"/>
                <w:lang w:val="be-BY" w:eastAsia="be-BY"/>
              </w:rPr>
            </w:pPr>
            <w:r w:rsidRPr="002D465E">
              <w:rPr>
                <w:rFonts w:eastAsia="Times New Roman"/>
                <w:b/>
                <w:sz w:val="24"/>
                <w:szCs w:val="24"/>
                <w:lang w:val="be-BY" w:eastAsia="be-BY"/>
              </w:rPr>
              <w:t>2011</w:t>
            </w:r>
          </w:p>
        </w:tc>
        <w:tc>
          <w:tcPr>
            <w:tcW w:w="960" w:type="dxa"/>
            <w:shd w:val="clear" w:color="auto" w:fill="auto"/>
            <w:noWrap/>
            <w:vAlign w:val="bottom"/>
            <w:hideMark/>
          </w:tcPr>
          <w:p w14:paraId="7427D01E" w14:textId="77777777" w:rsidR="002D465E" w:rsidRPr="002D465E" w:rsidRDefault="002D465E" w:rsidP="002D465E">
            <w:pPr>
              <w:spacing w:line="240" w:lineRule="auto"/>
              <w:ind w:firstLine="0"/>
              <w:jc w:val="right"/>
              <w:rPr>
                <w:rFonts w:eastAsia="Times New Roman"/>
                <w:b/>
                <w:sz w:val="24"/>
                <w:szCs w:val="24"/>
                <w:lang w:val="be-BY" w:eastAsia="be-BY"/>
              </w:rPr>
            </w:pPr>
            <w:r w:rsidRPr="002D465E">
              <w:rPr>
                <w:rFonts w:eastAsia="Times New Roman"/>
                <w:b/>
                <w:sz w:val="24"/>
                <w:szCs w:val="24"/>
                <w:lang w:val="be-BY" w:eastAsia="be-BY"/>
              </w:rPr>
              <w:t>2012</w:t>
            </w:r>
          </w:p>
        </w:tc>
        <w:tc>
          <w:tcPr>
            <w:tcW w:w="960" w:type="dxa"/>
            <w:shd w:val="clear" w:color="auto" w:fill="auto"/>
            <w:noWrap/>
            <w:vAlign w:val="bottom"/>
            <w:hideMark/>
          </w:tcPr>
          <w:p w14:paraId="3667F806" w14:textId="77777777" w:rsidR="002D465E" w:rsidRPr="002D465E" w:rsidRDefault="002D465E" w:rsidP="002D465E">
            <w:pPr>
              <w:spacing w:line="240" w:lineRule="auto"/>
              <w:ind w:firstLine="0"/>
              <w:jc w:val="right"/>
              <w:rPr>
                <w:rFonts w:eastAsia="Times New Roman"/>
                <w:b/>
                <w:sz w:val="24"/>
                <w:szCs w:val="24"/>
                <w:lang w:val="be-BY" w:eastAsia="be-BY"/>
              </w:rPr>
            </w:pPr>
            <w:r w:rsidRPr="002D465E">
              <w:rPr>
                <w:rFonts w:eastAsia="Times New Roman"/>
                <w:b/>
                <w:sz w:val="24"/>
                <w:szCs w:val="24"/>
                <w:lang w:val="be-BY" w:eastAsia="be-BY"/>
              </w:rPr>
              <w:t>2013</w:t>
            </w:r>
          </w:p>
        </w:tc>
        <w:tc>
          <w:tcPr>
            <w:tcW w:w="960" w:type="dxa"/>
            <w:shd w:val="clear" w:color="auto" w:fill="auto"/>
            <w:noWrap/>
            <w:vAlign w:val="bottom"/>
            <w:hideMark/>
          </w:tcPr>
          <w:p w14:paraId="4DA2D206" w14:textId="77777777" w:rsidR="002D465E" w:rsidRPr="002D465E" w:rsidRDefault="002D465E" w:rsidP="002D465E">
            <w:pPr>
              <w:spacing w:line="240" w:lineRule="auto"/>
              <w:ind w:firstLine="0"/>
              <w:jc w:val="right"/>
              <w:rPr>
                <w:rFonts w:eastAsia="Times New Roman"/>
                <w:b/>
                <w:sz w:val="24"/>
                <w:szCs w:val="24"/>
                <w:lang w:val="be-BY" w:eastAsia="be-BY"/>
              </w:rPr>
            </w:pPr>
            <w:r w:rsidRPr="002D465E">
              <w:rPr>
                <w:rFonts w:eastAsia="Times New Roman"/>
                <w:b/>
                <w:sz w:val="24"/>
                <w:szCs w:val="24"/>
                <w:lang w:val="be-BY" w:eastAsia="be-BY"/>
              </w:rPr>
              <w:t>2014</w:t>
            </w:r>
          </w:p>
        </w:tc>
        <w:tc>
          <w:tcPr>
            <w:tcW w:w="960" w:type="dxa"/>
            <w:shd w:val="clear" w:color="auto" w:fill="auto"/>
            <w:noWrap/>
            <w:vAlign w:val="bottom"/>
            <w:hideMark/>
          </w:tcPr>
          <w:p w14:paraId="7A6013D5" w14:textId="77777777" w:rsidR="002D465E" w:rsidRPr="002D465E" w:rsidRDefault="002D465E" w:rsidP="002D465E">
            <w:pPr>
              <w:spacing w:line="240" w:lineRule="auto"/>
              <w:ind w:firstLine="0"/>
              <w:jc w:val="right"/>
              <w:rPr>
                <w:rFonts w:eastAsia="Times New Roman"/>
                <w:b/>
                <w:sz w:val="24"/>
                <w:szCs w:val="24"/>
                <w:lang w:val="be-BY" w:eastAsia="be-BY"/>
              </w:rPr>
            </w:pPr>
            <w:r w:rsidRPr="002D465E">
              <w:rPr>
                <w:rFonts w:eastAsia="Times New Roman"/>
                <w:b/>
                <w:sz w:val="24"/>
                <w:szCs w:val="24"/>
                <w:lang w:val="be-BY" w:eastAsia="be-BY"/>
              </w:rPr>
              <w:t>2015</w:t>
            </w:r>
          </w:p>
        </w:tc>
        <w:tc>
          <w:tcPr>
            <w:tcW w:w="960" w:type="dxa"/>
            <w:shd w:val="clear" w:color="auto" w:fill="auto"/>
            <w:noWrap/>
            <w:vAlign w:val="bottom"/>
            <w:hideMark/>
          </w:tcPr>
          <w:p w14:paraId="52E5C28C" w14:textId="77777777" w:rsidR="002D465E" w:rsidRPr="002D465E" w:rsidRDefault="002D465E" w:rsidP="002D465E">
            <w:pPr>
              <w:spacing w:line="240" w:lineRule="auto"/>
              <w:ind w:firstLine="0"/>
              <w:jc w:val="right"/>
              <w:rPr>
                <w:rFonts w:eastAsia="Times New Roman"/>
                <w:b/>
                <w:sz w:val="24"/>
                <w:szCs w:val="24"/>
                <w:lang w:val="be-BY" w:eastAsia="be-BY"/>
              </w:rPr>
            </w:pPr>
            <w:r w:rsidRPr="002D465E">
              <w:rPr>
                <w:rFonts w:eastAsia="Times New Roman"/>
                <w:b/>
                <w:sz w:val="24"/>
                <w:szCs w:val="24"/>
                <w:lang w:val="be-BY" w:eastAsia="be-BY"/>
              </w:rPr>
              <w:t>2016</w:t>
            </w:r>
          </w:p>
        </w:tc>
      </w:tr>
      <w:tr w:rsidR="00F32ED3" w:rsidRPr="002D465E" w14:paraId="69491E22" w14:textId="77777777" w:rsidTr="00F32ED3">
        <w:trPr>
          <w:trHeight w:val="255"/>
        </w:trPr>
        <w:tc>
          <w:tcPr>
            <w:tcW w:w="2547" w:type="dxa"/>
            <w:shd w:val="clear" w:color="auto" w:fill="auto"/>
            <w:noWrap/>
            <w:vAlign w:val="center"/>
            <w:hideMark/>
          </w:tcPr>
          <w:p w14:paraId="70104021" w14:textId="77777777" w:rsidR="00F32ED3" w:rsidRPr="002D465E" w:rsidRDefault="00F32ED3" w:rsidP="00F32ED3">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Муниципальный сектор</w:t>
            </w:r>
          </w:p>
        </w:tc>
        <w:tc>
          <w:tcPr>
            <w:tcW w:w="960" w:type="dxa"/>
            <w:shd w:val="clear" w:color="auto" w:fill="auto"/>
            <w:noWrap/>
            <w:vAlign w:val="center"/>
            <w:hideMark/>
          </w:tcPr>
          <w:p w14:paraId="3A791F02" w14:textId="7E8A6B6D"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2010</w:t>
            </w:r>
          </w:p>
        </w:tc>
        <w:tc>
          <w:tcPr>
            <w:tcW w:w="960" w:type="dxa"/>
            <w:shd w:val="clear" w:color="auto" w:fill="auto"/>
            <w:noWrap/>
            <w:vAlign w:val="center"/>
            <w:hideMark/>
          </w:tcPr>
          <w:p w14:paraId="53A774A7" w14:textId="2FA89399"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2011</w:t>
            </w:r>
          </w:p>
        </w:tc>
        <w:tc>
          <w:tcPr>
            <w:tcW w:w="960" w:type="dxa"/>
            <w:shd w:val="clear" w:color="auto" w:fill="auto"/>
            <w:noWrap/>
            <w:vAlign w:val="center"/>
            <w:hideMark/>
          </w:tcPr>
          <w:p w14:paraId="5A331E35" w14:textId="52216712"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2012</w:t>
            </w:r>
          </w:p>
        </w:tc>
        <w:tc>
          <w:tcPr>
            <w:tcW w:w="960" w:type="dxa"/>
            <w:shd w:val="clear" w:color="auto" w:fill="auto"/>
            <w:noWrap/>
            <w:vAlign w:val="center"/>
            <w:hideMark/>
          </w:tcPr>
          <w:p w14:paraId="761AB489" w14:textId="3F353A3C"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2013</w:t>
            </w:r>
          </w:p>
        </w:tc>
        <w:tc>
          <w:tcPr>
            <w:tcW w:w="960" w:type="dxa"/>
            <w:shd w:val="clear" w:color="auto" w:fill="auto"/>
            <w:noWrap/>
            <w:vAlign w:val="center"/>
            <w:hideMark/>
          </w:tcPr>
          <w:p w14:paraId="798CF170" w14:textId="629AE3E3"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2014</w:t>
            </w:r>
          </w:p>
        </w:tc>
        <w:tc>
          <w:tcPr>
            <w:tcW w:w="960" w:type="dxa"/>
            <w:shd w:val="clear" w:color="auto" w:fill="auto"/>
            <w:noWrap/>
            <w:vAlign w:val="center"/>
            <w:hideMark/>
          </w:tcPr>
          <w:p w14:paraId="2F1757B0" w14:textId="123AE387"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2015</w:t>
            </w:r>
          </w:p>
        </w:tc>
        <w:tc>
          <w:tcPr>
            <w:tcW w:w="960" w:type="dxa"/>
            <w:shd w:val="clear" w:color="auto" w:fill="auto"/>
            <w:noWrap/>
            <w:vAlign w:val="center"/>
            <w:hideMark/>
          </w:tcPr>
          <w:p w14:paraId="2D8BDA79" w14:textId="02AB550F"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2016</w:t>
            </w:r>
          </w:p>
        </w:tc>
      </w:tr>
      <w:tr w:rsidR="00F32ED3" w:rsidRPr="002D465E" w14:paraId="005CE1EE" w14:textId="77777777" w:rsidTr="00F32ED3">
        <w:trPr>
          <w:trHeight w:val="255"/>
        </w:trPr>
        <w:tc>
          <w:tcPr>
            <w:tcW w:w="2547" w:type="dxa"/>
            <w:shd w:val="clear" w:color="auto" w:fill="auto"/>
            <w:noWrap/>
            <w:vAlign w:val="center"/>
            <w:hideMark/>
          </w:tcPr>
          <w:p w14:paraId="3515F7D0" w14:textId="77777777" w:rsidR="00F32ED3" w:rsidRPr="002D465E" w:rsidRDefault="00F32ED3" w:rsidP="00F32ED3">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Третичный сектор</w:t>
            </w:r>
          </w:p>
        </w:tc>
        <w:tc>
          <w:tcPr>
            <w:tcW w:w="960" w:type="dxa"/>
            <w:shd w:val="clear" w:color="auto" w:fill="auto"/>
            <w:noWrap/>
            <w:vAlign w:val="center"/>
            <w:hideMark/>
          </w:tcPr>
          <w:p w14:paraId="26D0AAE6" w14:textId="279A8ABE"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1521</w:t>
            </w:r>
          </w:p>
        </w:tc>
        <w:tc>
          <w:tcPr>
            <w:tcW w:w="960" w:type="dxa"/>
            <w:shd w:val="clear" w:color="auto" w:fill="auto"/>
            <w:noWrap/>
            <w:vAlign w:val="center"/>
            <w:hideMark/>
          </w:tcPr>
          <w:p w14:paraId="2E390635" w14:textId="3CEBFB9F"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1968</w:t>
            </w:r>
          </w:p>
        </w:tc>
        <w:tc>
          <w:tcPr>
            <w:tcW w:w="960" w:type="dxa"/>
            <w:shd w:val="clear" w:color="auto" w:fill="auto"/>
            <w:noWrap/>
            <w:vAlign w:val="center"/>
            <w:hideMark/>
          </w:tcPr>
          <w:p w14:paraId="5CAFF220" w14:textId="3BFB0EC6"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1350</w:t>
            </w:r>
          </w:p>
        </w:tc>
        <w:tc>
          <w:tcPr>
            <w:tcW w:w="960" w:type="dxa"/>
            <w:shd w:val="clear" w:color="auto" w:fill="auto"/>
            <w:noWrap/>
            <w:vAlign w:val="center"/>
            <w:hideMark/>
          </w:tcPr>
          <w:p w14:paraId="64E88B6A" w14:textId="2AA6BF12"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2130</w:t>
            </w:r>
          </w:p>
        </w:tc>
        <w:tc>
          <w:tcPr>
            <w:tcW w:w="960" w:type="dxa"/>
            <w:shd w:val="clear" w:color="auto" w:fill="auto"/>
            <w:noWrap/>
            <w:vAlign w:val="center"/>
            <w:hideMark/>
          </w:tcPr>
          <w:p w14:paraId="483960E3" w14:textId="553F0784"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2135</w:t>
            </w:r>
          </w:p>
        </w:tc>
        <w:tc>
          <w:tcPr>
            <w:tcW w:w="960" w:type="dxa"/>
            <w:shd w:val="clear" w:color="auto" w:fill="auto"/>
            <w:noWrap/>
            <w:vAlign w:val="center"/>
            <w:hideMark/>
          </w:tcPr>
          <w:p w14:paraId="5C46B636" w14:textId="7F0EA858"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2868</w:t>
            </w:r>
          </w:p>
        </w:tc>
        <w:tc>
          <w:tcPr>
            <w:tcW w:w="960" w:type="dxa"/>
            <w:shd w:val="clear" w:color="auto" w:fill="auto"/>
            <w:noWrap/>
            <w:vAlign w:val="center"/>
            <w:hideMark/>
          </w:tcPr>
          <w:p w14:paraId="1FC915FA" w14:textId="422CCE26"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2791</w:t>
            </w:r>
          </w:p>
        </w:tc>
      </w:tr>
      <w:tr w:rsidR="00F32ED3" w:rsidRPr="002D465E" w14:paraId="0ADDC722" w14:textId="77777777" w:rsidTr="00F32ED3">
        <w:trPr>
          <w:trHeight w:val="255"/>
        </w:trPr>
        <w:tc>
          <w:tcPr>
            <w:tcW w:w="2547" w:type="dxa"/>
            <w:shd w:val="clear" w:color="auto" w:fill="auto"/>
            <w:noWrap/>
            <w:vAlign w:val="center"/>
            <w:hideMark/>
          </w:tcPr>
          <w:p w14:paraId="06540D3B" w14:textId="29163E5F" w:rsidR="00F32ED3" w:rsidRPr="002D465E" w:rsidRDefault="00F32ED3" w:rsidP="00F32ED3">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Сельское хозяйство</w:t>
            </w:r>
          </w:p>
        </w:tc>
        <w:tc>
          <w:tcPr>
            <w:tcW w:w="960" w:type="dxa"/>
            <w:shd w:val="clear" w:color="auto" w:fill="auto"/>
            <w:noWrap/>
            <w:vAlign w:val="center"/>
            <w:hideMark/>
          </w:tcPr>
          <w:p w14:paraId="618C3287" w14:textId="69D0EAC1"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10 004</w:t>
            </w:r>
          </w:p>
        </w:tc>
        <w:tc>
          <w:tcPr>
            <w:tcW w:w="960" w:type="dxa"/>
            <w:shd w:val="clear" w:color="auto" w:fill="auto"/>
            <w:noWrap/>
            <w:vAlign w:val="center"/>
            <w:hideMark/>
          </w:tcPr>
          <w:p w14:paraId="5A7B3FB1" w14:textId="1665564C"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9 706</w:t>
            </w:r>
          </w:p>
        </w:tc>
        <w:tc>
          <w:tcPr>
            <w:tcW w:w="960" w:type="dxa"/>
            <w:shd w:val="clear" w:color="auto" w:fill="auto"/>
            <w:noWrap/>
            <w:vAlign w:val="center"/>
            <w:hideMark/>
          </w:tcPr>
          <w:p w14:paraId="45474A68" w14:textId="15858776"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9 080</w:t>
            </w:r>
          </w:p>
        </w:tc>
        <w:tc>
          <w:tcPr>
            <w:tcW w:w="960" w:type="dxa"/>
            <w:shd w:val="clear" w:color="auto" w:fill="auto"/>
            <w:noWrap/>
            <w:vAlign w:val="center"/>
            <w:hideMark/>
          </w:tcPr>
          <w:p w14:paraId="5AFE6134" w14:textId="2CE0C73E"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9 074</w:t>
            </w:r>
          </w:p>
        </w:tc>
        <w:tc>
          <w:tcPr>
            <w:tcW w:w="960" w:type="dxa"/>
            <w:shd w:val="clear" w:color="auto" w:fill="auto"/>
            <w:noWrap/>
            <w:vAlign w:val="center"/>
            <w:hideMark/>
          </w:tcPr>
          <w:p w14:paraId="6BE3F788" w14:textId="632D1CBB"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8 279</w:t>
            </w:r>
          </w:p>
        </w:tc>
        <w:tc>
          <w:tcPr>
            <w:tcW w:w="960" w:type="dxa"/>
            <w:shd w:val="clear" w:color="auto" w:fill="auto"/>
            <w:noWrap/>
            <w:vAlign w:val="center"/>
            <w:hideMark/>
          </w:tcPr>
          <w:p w14:paraId="239C0EF9" w14:textId="1F2B0371"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8 057</w:t>
            </w:r>
          </w:p>
        </w:tc>
        <w:tc>
          <w:tcPr>
            <w:tcW w:w="960" w:type="dxa"/>
            <w:shd w:val="clear" w:color="auto" w:fill="auto"/>
            <w:noWrap/>
            <w:vAlign w:val="center"/>
            <w:hideMark/>
          </w:tcPr>
          <w:p w14:paraId="34F735F5" w14:textId="54D8A017"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7 626</w:t>
            </w:r>
          </w:p>
        </w:tc>
      </w:tr>
      <w:tr w:rsidR="00F32ED3" w:rsidRPr="002D465E" w14:paraId="20FCA3AD" w14:textId="77777777" w:rsidTr="00F32ED3">
        <w:trPr>
          <w:trHeight w:val="255"/>
        </w:trPr>
        <w:tc>
          <w:tcPr>
            <w:tcW w:w="2547" w:type="dxa"/>
            <w:shd w:val="clear" w:color="auto" w:fill="auto"/>
            <w:noWrap/>
            <w:vAlign w:val="center"/>
            <w:hideMark/>
          </w:tcPr>
          <w:p w14:paraId="792D0FA2" w14:textId="77777777" w:rsidR="00F32ED3" w:rsidRPr="002D465E" w:rsidRDefault="00F32ED3" w:rsidP="00F32ED3">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Население</w:t>
            </w:r>
          </w:p>
        </w:tc>
        <w:tc>
          <w:tcPr>
            <w:tcW w:w="960" w:type="dxa"/>
            <w:shd w:val="clear" w:color="auto" w:fill="auto"/>
            <w:noWrap/>
            <w:vAlign w:val="center"/>
            <w:hideMark/>
          </w:tcPr>
          <w:p w14:paraId="50BDA11A" w14:textId="47D3C7F5"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2 684</w:t>
            </w:r>
          </w:p>
        </w:tc>
        <w:tc>
          <w:tcPr>
            <w:tcW w:w="960" w:type="dxa"/>
            <w:shd w:val="clear" w:color="auto" w:fill="auto"/>
            <w:noWrap/>
            <w:vAlign w:val="center"/>
            <w:hideMark/>
          </w:tcPr>
          <w:p w14:paraId="15DA47FA" w14:textId="0E67CEAA"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3 006</w:t>
            </w:r>
          </w:p>
        </w:tc>
        <w:tc>
          <w:tcPr>
            <w:tcW w:w="960" w:type="dxa"/>
            <w:shd w:val="clear" w:color="auto" w:fill="auto"/>
            <w:noWrap/>
            <w:vAlign w:val="center"/>
            <w:hideMark/>
          </w:tcPr>
          <w:p w14:paraId="7207FA04" w14:textId="4686AE7D"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4 148</w:t>
            </w:r>
          </w:p>
        </w:tc>
        <w:tc>
          <w:tcPr>
            <w:tcW w:w="960" w:type="dxa"/>
            <w:shd w:val="clear" w:color="auto" w:fill="auto"/>
            <w:noWrap/>
            <w:vAlign w:val="center"/>
            <w:hideMark/>
          </w:tcPr>
          <w:p w14:paraId="370F4E22" w14:textId="43DCBF33"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3 566</w:t>
            </w:r>
          </w:p>
        </w:tc>
        <w:tc>
          <w:tcPr>
            <w:tcW w:w="960" w:type="dxa"/>
            <w:shd w:val="clear" w:color="auto" w:fill="auto"/>
            <w:noWrap/>
            <w:vAlign w:val="center"/>
            <w:hideMark/>
          </w:tcPr>
          <w:p w14:paraId="613550BB" w14:textId="4072CF5A"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3 671</w:t>
            </w:r>
          </w:p>
        </w:tc>
        <w:tc>
          <w:tcPr>
            <w:tcW w:w="960" w:type="dxa"/>
            <w:shd w:val="clear" w:color="auto" w:fill="auto"/>
            <w:noWrap/>
            <w:vAlign w:val="center"/>
            <w:hideMark/>
          </w:tcPr>
          <w:p w14:paraId="556702BA" w14:textId="2B541419"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2 596</w:t>
            </w:r>
          </w:p>
        </w:tc>
        <w:tc>
          <w:tcPr>
            <w:tcW w:w="960" w:type="dxa"/>
            <w:shd w:val="clear" w:color="auto" w:fill="auto"/>
            <w:noWrap/>
            <w:vAlign w:val="center"/>
            <w:hideMark/>
          </w:tcPr>
          <w:p w14:paraId="6BE08FE1" w14:textId="6714037F" w:rsidR="00F32ED3" w:rsidRPr="002D465E" w:rsidRDefault="00F32ED3" w:rsidP="00F32ED3">
            <w:pPr>
              <w:spacing w:line="240" w:lineRule="auto"/>
              <w:ind w:firstLine="0"/>
              <w:jc w:val="center"/>
              <w:rPr>
                <w:rFonts w:eastAsia="Times New Roman"/>
                <w:sz w:val="24"/>
                <w:szCs w:val="24"/>
                <w:lang w:val="be-BY" w:eastAsia="be-BY"/>
              </w:rPr>
            </w:pPr>
            <w:r w:rsidRPr="00F32ED3">
              <w:rPr>
                <w:rFonts w:eastAsia="Times New Roman"/>
                <w:sz w:val="24"/>
                <w:szCs w:val="24"/>
                <w:lang w:val="be-BY" w:eastAsia="be-BY"/>
              </w:rPr>
              <w:t>2 829</w:t>
            </w:r>
          </w:p>
        </w:tc>
      </w:tr>
      <w:tr w:rsidR="002D465E" w:rsidRPr="002D465E" w14:paraId="7C18E97B" w14:textId="77777777" w:rsidTr="002D465E">
        <w:trPr>
          <w:trHeight w:val="255"/>
        </w:trPr>
        <w:tc>
          <w:tcPr>
            <w:tcW w:w="2547" w:type="dxa"/>
            <w:shd w:val="clear" w:color="auto" w:fill="auto"/>
            <w:noWrap/>
            <w:vAlign w:val="center"/>
            <w:hideMark/>
          </w:tcPr>
          <w:p w14:paraId="171FDDEB" w14:textId="77777777" w:rsidR="002D465E" w:rsidRPr="002D465E" w:rsidRDefault="002D465E" w:rsidP="002D465E">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Всего</w:t>
            </w:r>
          </w:p>
        </w:tc>
        <w:tc>
          <w:tcPr>
            <w:tcW w:w="960" w:type="dxa"/>
            <w:shd w:val="clear" w:color="auto" w:fill="auto"/>
            <w:noWrap/>
            <w:vAlign w:val="center"/>
            <w:hideMark/>
          </w:tcPr>
          <w:p w14:paraId="3C915172" w14:textId="77777777" w:rsidR="002D465E" w:rsidRPr="002D465E" w:rsidRDefault="002D465E" w:rsidP="002D465E">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28 005</w:t>
            </w:r>
          </w:p>
        </w:tc>
        <w:tc>
          <w:tcPr>
            <w:tcW w:w="960" w:type="dxa"/>
            <w:shd w:val="clear" w:color="auto" w:fill="auto"/>
            <w:noWrap/>
            <w:vAlign w:val="center"/>
            <w:hideMark/>
          </w:tcPr>
          <w:p w14:paraId="2DEE4A6C" w14:textId="77777777" w:rsidR="002D465E" w:rsidRPr="002D465E" w:rsidRDefault="002D465E" w:rsidP="002D465E">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28 205</w:t>
            </w:r>
          </w:p>
        </w:tc>
        <w:tc>
          <w:tcPr>
            <w:tcW w:w="960" w:type="dxa"/>
            <w:shd w:val="clear" w:color="auto" w:fill="auto"/>
            <w:noWrap/>
            <w:vAlign w:val="center"/>
            <w:hideMark/>
          </w:tcPr>
          <w:p w14:paraId="29A9DA11" w14:textId="77777777" w:rsidR="002D465E" w:rsidRPr="002D465E" w:rsidRDefault="002D465E" w:rsidP="002D465E">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28 652</w:t>
            </w:r>
          </w:p>
        </w:tc>
        <w:tc>
          <w:tcPr>
            <w:tcW w:w="960" w:type="dxa"/>
            <w:shd w:val="clear" w:color="auto" w:fill="auto"/>
            <w:noWrap/>
            <w:vAlign w:val="center"/>
            <w:hideMark/>
          </w:tcPr>
          <w:p w14:paraId="741F86EE" w14:textId="77777777" w:rsidR="002D465E" w:rsidRPr="002D465E" w:rsidRDefault="002D465E" w:rsidP="002D465E">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24 289</w:t>
            </w:r>
          </w:p>
        </w:tc>
        <w:tc>
          <w:tcPr>
            <w:tcW w:w="960" w:type="dxa"/>
            <w:shd w:val="clear" w:color="auto" w:fill="auto"/>
            <w:noWrap/>
            <w:vAlign w:val="center"/>
            <w:hideMark/>
          </w:tcPr>
          <w:p w14:paraId="7888409C" w14:textId="77777777" w:rsidR="002D465E" w:rsidRPr="002D465E" w:rsidRDefault="002D465E" w:rsidP="002D465E">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24 787</w:t>
            </w:r>
          </w:p>
        </w:tc>
        <w:tc>
          <w:tcPr>
            <w:tcW w:w="960" w:type="dxa"/>
            <w:shd w:val="clear" w:color="auto" w:fill="auto"/>
            <w:noWrap/>
            <w:vAlign w:val="center"/>
            <w:hideMark/>
          </w:tcPr>
          <w:p w14:paraId="1E238D18" w14:textId="77777777" w:rsidR="002D465E" w:rsidRPr="002D465E" w:rsidRDefault="002D465E" w:rsidP="002D465E">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24 226</w:t>
            </w:r>
          </w:p>
        </w:tc>
        <w:tc>
          <w:tcPr>
            <w:tcW w:w="960" w:type="dxa"/>
            <w:shd w:val="clear" w:color="auto" w:fill="auto"/>
            <w:noWrap/>
            <w:vAlign w:val="center"/>
            <w:hideMark/>
          </w:tcPr>
          <w:p w14:paraId="54E8A543" w14:textId="77777777" w:rsidR="002D465E" w:rsidRPr="002D465E" w:rsidRDefault="002D465E" w:rsidP="002D465E">
            <w:pPr>
              <w:spacing w:line="240" w:lineRule="auto"/>
              <w:ind w:firstLine="0"/>
              <w:jc w:val="center"/>
              <w:rPr>
                <w:rFonts w:eastAsia="Times New Roman"/>
                <w:sz w:val="24"/>
                <w:szCs w:val="24"/>
                <w:lang w:val="be-BY" w:eastAsia="be-BY"/>
              </w:rPr>
            </w:pPr>
            <w:r w:rsidRPr="002D465E">
              <w:rPr>
                <w:rFonts w:eastAsia="Times New Roman"/>
                <w:sz w:val="24"/>
                <w:szCs w:val="24"/>
                <w:lang w:val="be-BY" w:eastAsia="be-BY"/>
              </w:rPr>
              <w:t>23 874</w:t>
            </w:r>
          </w:p>
        </w:tc>
      </w:tr>
    </w:tbl>
    <w:p w14:paraId="404C26A3" w14:textId="77777777" w:rsidR="00C03F89" w:rsidRPr="00C03F89" w:rsidRDefault="00C03F89" w:rsidP="00C03F89"/>
    <w:p w14:paraId="44731D72" w14:textId="3D2E0E38" w:rsidR="00794476" w:rsidRDefault="00F32ED3" w:rsidP="002D465E">
      <w:pPr>
        <w:ind w:firstLine="0"/>
        <w:jc w:val="center"/>
      </w:pPr>
      <w:r>
        <w:rPr>
          <w:noProof/>
          <w:lang w:eastAsia="ru-RU"/>
        </w:rPr>
        <w:lastRenderedPageBreak/>
        <w:drawing>
          <wp:inline distT="0" distB="0" distL="0" distR="0" wp14:anchorId="56378C27" wp14:editId="1C2E743D">
            <wp:extent cx="6163310" cy="2743200"/>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3310" cy="2743200"/>
                    </a:xfrm>
                    <a:prstGeom prst="rect">
                      <a:avLst/>
                    </a:prstGeom>
                    <a:noFill/>
                  </pic:spPr>
                </pic:pic>
              </a:graphicData>
            </a:graphic>
          </wp:inline>
        </w:drawing>
      </w:r>
    </w:p>
    <w:p w14:paraId="0F3D7D47" w14:textId="4DEC04DD" w:rsidR="00794476" w:rsidRDefault="00B42DB8" w:rsidP="006707FC">
      <w:pPr>
        <w:pStyle w:val="a6"/>
        <w:jc w:val="center"/>
      </w:pPr>
      <w:r>
        <w:t>Рисунок</w:t>
      </w:r>
      <w:r w:rsidR="0047124F">
        <w:t xml:space="preserve"> 2.8 </w:t>
      </w:r>
      <w:r>
        <w:rPr>
          <w:noProof/>
        </w:rPr>
        <w:t>–</w:t>
      </w:r>
      <w:r w:rsidR="00794476">
        <w:t xml:space="preserve"> Динамика потребления электрической энергии</w:t>
      </w:r>
      <w:r w:rsidR="00794476" w:rsidRPr="004470C2">
        <w:t xml:space="preserve"> по направлениям использования</w:t>
      </w:r>
    </w:p>
    <w:p w14:paraId="44FBBE9F" w14:textId="53E45B8B" w:rsidR="00794476" w:rsidRDefault="00F32ED3" w:rsidP="00F32ED3">
      <w:pPr>
        <w:ind w:firstLine="0"/>
        <w:jc w:val="center"/>
      </w:pPr>
      <w:r>
        <w:rPr>
          <w:noProof/>
          <w:lang w:eastAsia="ru-RU"/>
        </w:rPr>
        <w:drawing>
          <wp:inline distT="0" distB="0" distL="0" distR="0" wp14:anchorId="7D85BE46" wp14:editId="4817D857">
            <wp:extent cx="5482812" cy="27432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10423"/>
                    <a:stretch/>
                  </pic:blipFill>
                  <pic:spPr bwMode="auto">
                    <a:xfrm>
                      <a:off x="0" y="0"/>
                      <a:ext cx="5482812"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2EDF5A75" w14:textId="6AFDDA50" w:rsidR="00CA6634" w:rsidRDefault="00B42DB8" w:rsidP="0047124F">
      <w:pPr>
        <w:pStyle w:val="a6"/>
        <w:jc w:val="center"/>
      </w:pPr>
      <w:r>
        <w:t>Рисунок</w:t>
      </w:r>
      <w:r w:rsidR="00794476">
        <w:t xml:space="preserve"> </w:t>
      </w:r>
      <w:r w:rsidR="0047124F">
        <w:t>2.9</w:t>
      </w:r>
      <w:r w:rsidR="00794476">
        <w:t xml:space="preserve"> </w:t>
      </w:r>
      <w:r>
        <w:t xml:space="preserve">– </w:t>
      </w:r>
      <w:r w:rsidR="00794476">
        <w:t>Структура потребления электрической энергии в базовом году</w:t>
      </w:r>
    </w:p>
    <w:p w14:paraId="499E007D" w14:textId="35FBC37E" w:rsidR="00CA6634" w:rsidRDefault="00F7320E" w:rsidP="00B42DB8">
      <w:pPr>
        <w:spacing w:line="240" w:lineRule="auto"/>
      </w:pPr>
      <w:r>
        <w:t>В структуре потребления электрической эне</w:t>
      </w:r>
      <w:r w:rsidR="0047124F">
        <w:t xml:space="preserve">ргии доминирующую долю занимает </w:t>
      </w:r>
      <w:r>
        <w:t xml:space="preserve">электропотреблением населением – </w:t>
      </w:r>
      <w:r w:rsidR="002948DF">
        <w:t>49</w:t>
      </w:r>
      <w:r>
        <w:t xml:space="preserve">%. Доля потребления </w:t>
      </w:r>
      <w:r w:rsidR="00B42DB8">
        <w:t>третичного сектора –</w:t>
      </w:r>
      <w:r w:rsidR="002948DF">
        <w:t xml:space="preserve"> </w:t>
      </w:r>
      <w:r w:rsidR="00F32ED3">
        <w:t>36</w:t>
      </w:r>
      <w:r>
        <w:t>%.</w:t>
      </w:r>
    </w:p>
    <w:p w14:paraId="4D8587E9" w14:textId="2B3553B8" w:rsidR="00F7320E" w:rsidRDefault="00F7320E" w:rsidP="00B42DB8">
      <w:pPr>
        <w:spacing w:line="240" w:lineRule="auto"/>
      </w:pPr>
      <w:r>
        <w:t>За рассматриваемый период потребление электрической энергии юридическими лицами находилось на стабильном уровне, колебания годового расхода составляли не более 5%. Потребление населением было стабильным в период 2010-2012 гг. и 2013-2016 гг. В 2012-2013 гг. имело место снижение электропотребления населением на 33%.</w:t>
      </w:r>
    </w:p>
    <w:p w14:paraId="16BBE0F2" w14:textId="77777777" w:rsidR="00E97B3D" w:rsidRDefault="00E97B3D" w:rsidP="00611086"/>
    <w:p w14:paraId="40B15B96" w14:textId="77777777" w:rsidR="00E97B3D" w:rsidRDefault="00E97B3D" w:rsidP="004363F8">
      <w:pPr>
        <w:pStyle w:val="3"/>
        <w:numPr>
          <w:ilvl w:val="2"/>
          <w:numId w:val="1"/>
        </w:numPr>
        <w:rPr>
          <w:rFonts w:eastAsia="Times New Roman"/>
          <w:bdr w:val="none" w:sz="0" w:space="0" w:color="auto" w:frame="1"/>
          <w:lang w:eastAsia="ru-RU"/>
        </w:rPr>
      </w:pPr>
      <w:bookmarkStart w:id="24" w:name="_Toc520477633"/>
      <w:r>
        <w:rPr>
          <w:rFonts w:eastAsia="Times New Roman"/>
          <w:bdr w:val="none" w:sz="0" w:space="0" w:color="auto" w:frame="1"/>
          <w:lang w:eastAsia="ru-RU"/>
        </w:rPr>
        <w:lastRenderedPageBreak/>
        <w:t>Транспорт</w:t>
      </w:r>
      <w:bookmarkEnd w:id="24"/>
    </w:p>
    <w:p w14:paraId="6F1361C1" w14:textId="2002F1CF" w:rsidR="00E97B3D" w:rsidRDefault="00FA4963" w:rsidP="00B42DB8">
      <w:pPr>
        <w:spacing w:line="240" w:lineRule="auto"/>
      </w:pPr>
      <w:r>
        <w:t xml:space="preserve">В качестве моторного топлива в </w:t>
      </w:r>
      <w:proofErr w:type="spellStart"/>
      <w:r>
        <w:t>Кличевском</w:t>
      </w:r>
      <w:proofErr w:type="spellEnd"/>
      <w:r>
        <w:t xml:space="preserve"> районе используются: бензин, дизель, </w:t>
      </w:r>
      <w:proofErr w:type="spellStart"/>
      <w:r>
        <w:t>биотопливо</w:t>
      </w:r>
      <w:proofErr w:type="spellEnd"/>
      <w:r>
        <w:t xml:space="preserve"> и сжиженный газ. Сведения о потреблении мот</w:t>
      </w:r>
      <w:r w:rsidR="00B42DB8">
        <w:t xml:space="preserve">орного </w:t>
      </w:r>
      <w:r w:rsidR="0047124F">
        <w:t>топлива представлены в таблице 2</w:t>
      </w:r>
      <w:r>
        <w:t>.</w:t>
      </w:r>
      <w:r w:rsidR="0047124F">
        <w:t>5.</w:t>
      </w:r>
    </w:p>
    <w:p w14:paraId="559A2844" w14:textId="77777777" w:rsidR="00FA4963" w:rsidRDefault="00FA4963" w:rsidP="0047124F">
      <w:pPr>
        <w:spacing w:line="240" w:lineRule="auto"/>
        <w:ind w:firstLine="0"/>
      </w:pPr>
    </w:p>
    <w:p w14:paraId="16079BFC" w14:textId="3B5F556E" w:rsidR="00FA4963" w:rsidRDefault="00B42DB8" w:rsidP="00B42DB8">
      <w:pPr>
        <w:pStyle w:val="a6"/>
        <w:spacing w:after="0"/>
        <w:ind w:firstLine="0"/>
      </w:pPr>
      <w:r>
        <w:t>Таблица</w:t>
      </w:r>
      <w:r w:rsidR="009534CE">
        <w:t xml:space="preserve"> </w:t>
      </w:r>
      <w:r w:rsidR="0047124F">
        <w:t>2.5</w:t>
      </w:r>
      <w:r>
        <w:rPr>
          <w:noProof/>
        </w:rPr>
        <w:t xml:space="preserve"> –</w:t>
      </w:r>
      <w:r w:rsidR="009534CE">
        <w:t xml:space="preserve"> Динамика потребления моторного топлива, </w:t>
      </w:r>
      <w:proofErr w:type="spellStart"/>
      <w:r w:rsidR="0068693F">
        <w:t>МВт·час</w:t>
      </w:r>
      <w:proofErr w:type="spellEnd"/>
    </w:p>
    <w:tbl>
      <w:tblPr>
        <w:tblW w:w="9538" w:type="dxa"/>
        <w:tblLayout w:type="fixed"/>
        <w:tblLook w:val="04A0" w:firstRow="1" w:lastRow="0" w:firstColumn="1" w:lastColumn="0" w:noHBand="0" w:noVBand="1"/>
      </w:tblPr>
      <w:tblGrid>
        <w:gridCol w:w="1980"/>
        <w:gridCol w:w="1079"/>
        <w:gridCol w:w="1080"/>
        <w:gridCol w:w="1080"/>
        <w:gridCol w:w="1079"/>
        <w:gridCol w:w="1080"/>
        <w:gridCol w:w="1080"/>
        <w:gridCol w:w="1080"/>
      </w:tblGrid>
      <w:tr w:rsidR="009534CE" w:rsidRPr="009534CE" w14:paraId="3C40CE44" w14:textId="77777777" w:rsidTr="00A81DF4">
        <w:trPr>
          <w:trHeight w:val="255"/>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7DFE0" w14:textId="77777777" w:rsidR="009534CE" w:rsidRPr="009534CE" w:rsidRDefault="009534CE" w:rsidP="009534CE">
            <w:pPr>
              <w:spacing w:line="240" w:lineRule="auto"/>
              <w:ind w:firstLine="0"/>
              <w:jc w:val="center"/>
              <w:rPr>
                <w:rFonts w:eastAsia="Times New Roman"/>
                <w:b/>
                <w:sz w:val="24"/>
                <w:szCs w:val="24"/>
                <w:lang w:eastAsia="ru-RU"/>
              </w:rPr>
            </w:pPr>
            <w:r w:rsidRPr="009534CE">
              <w:rPr>
                <w:rFonts w:eastAsia="Times New Roman"/>
                <w:b/>
                <w:sz w:val="24"/>
                <w:szCs w:val="24"/>
                <w:lang w:eastAsia="ru-RU"/>
              </w:rPr>
              <w:t>Наименование / год</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14:paraId="0C54593D" w14:textId="77777777" w:rsidR="009534CE" w:rsidRPr="009534CE" w:rsidRDefault="009534CE" w:rsidP="009534CE">
            <w:pPr>
              <w:spacing w:line="240" w:lineRule="auto"/>
              <w:ind w:firstLine="0"/>
              <w:jc w:val="center"/>
              <w:rPr>
                <w:rFonts w:eastAsia="Times New Roman"/>
                <w:b/>
                <w:sz w:val="24"/>
                <w:szCs w:val="24"/>
                <w:lang w:eastAsia="ru-RU"/>
              </w:rPr>
            </w:pPr>
            <w:r w:rsidRPr="009534CE">
              <w:rPr>
                <w:rFonts w:eastAsia="Times New Roman"/>
                <w:b/>
                <w:sz w:val="24"/>
                <w:szCs w:val="24"/>
                <w:lang w:eastAsia="ru-RU"/>
              </w:rPr>
              <w:t>2010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AF029DE" w14:textId="77777777" w:rsidR="009534CE" w:rsidRPr="009534CE" w:rsidRDefault="009534CE" w:rsidP="009534CE">
            <w:pPr>
              <w:spacing w:line="240" w:lineRule="auto"/>
              <w:ind w:firstLine="0"/>
              <w:jc w:val="center"/>
              <w:rPr>
                <w:rFonts w:eastAsia="Times New Roman"/>
                <w:b/>
                <w:sz w:val="24"/>
                <w:szCs w:val="24"/>
                <w:lang w:eastAsia="ru-RU"/>
              </w:rPr>
            </w:pPr>
            <w:r w:rsidRPr="009534CE">
              <w:rPr>
                <w:rFonts w:eastAsia="Times New Roman"/>
                <w:b/>
                <w:sz w:val="24"/>
                <w:szCs w:val="24"/>
                <w:lang w:eastAsia="ru-RU"/>
              </w:rPr>
              <w:t>2011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82DFAD" w14:textId="77777777" w:rsidR="009534CE" w:rsidRPr="009534CE" w:rsidRDefault="009534CE" w:rsidP="009534CE">
            <w:pPr>
              <w:spacing w:line="240" w:lineRule="auto"/>
              <w:ind w:firstLine="0"/>
              <w:jc w:val="center"/>
              <w:rPr>
                <w:rFonts w:eastAsia="Times New Roman"/>
                <w:b/>
                <w:sz w:val="24"/>
                <w:szCs w:val="24"/>
                <w:lang w:eastAsia="ru-RU"/>
              </w:rPr>
            </w:pPr>
            <w:r w:rsidRPr="009534CE">
              <w:rPr>
                <w:rFonts w:eastAsia="Times New Roman"/>
                <w:b/>
                <w:sz w:val="24"/>
                <w:szCs w:val="24"/>
                <w:lang w:eastAsia="ru-RU"/>
              </w:rPr>
              <w:t>2012</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14:paraId="59CBA1E6" w14:textId="77777777" w:rsidR="009534CE" w:rsidRPr="009534CE" w:rsidRDefault="009534CE" w:rsidP="009534CE">
            <w:pPr>
              <w:spacing w:line="240" w:lineRule="auto"/>
              <w:ind w:firstLine="0"/>
              <w:jc w:val="center"/>
              <w:rPr>
                <w:rFonts w:eastAsia="Times New Roman"/>
                <w:b/>
                <w:sz w:val="24"/>
                <w:szCs w:val="24"/>
                <w:lang w:eastAsia="ru-RU"/>
              </w:rPr>
            </w:pPr>
            <w:r w:rsidRPr="009534CE">
              <w:rPr>
                <w:rFonts w:eastAsia="Times New Roman"/>
                <w:b/>
                <w:sz w:val="24"/>
                <w:szCs w:val="24"/>
                <w:lang w:eastAsia="ru-RU"/>
              </w:rPr>
              <w:t>2013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40EDB47" w14:textId="77777777" w:rsidR="009534CE" w:rsidRPr="009534CE" w:rsidRDefault="009534CE" w:rsidP="009534CE">
            <w:pPr>
              <w:spacing w:line="240" w:lineRule="auto"/>
              <w:ind w:firstLine="0"/>
              <w:jc w:val="center"/>
              <w:rPr>
                <w:rFonts w:eastAsia="Times New Roman"/>
                <w:b/>
                <w:sz w:val="24"/>
                <w:szCs w:val="24"/>
                <w:lang w:eastAsia="ru-RU"/>
              </w:rPr>
            </w:pPr>
            <w:r w:rsidRPr="009534CE">
              <w:rPr>
                <w:rFonts w:eastAsia="Times New Roman"/>
                <w:b/>
                <w:sz w:val="24"/>
                <w:szCs w:val="24"/>
                <w:lang w:eastAsia="ru-RU"/>
              </w:rPr>
              <w:t>2014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FF341E" w14:textId="77777777" w:rsidR="009534CE" w:rsidRPr="009534CE" w:rsidRDefault="009534CE" w:rsidP="009534CE">
            <w:pPr>
              <w:spacing w:line="240" w:lineRule="auto"/>
              <w:ind w:firstLine="0"/>
              <w:jc w:val="center"/>
              <w:rPr>
                <w:rFonts w:eastAsia="Times New Roman"/>
                <w:b/>
                <w:sz w:val="24"/>
                <w:szCs w:val="24"/>
                <w:lang w:eastAsia="ru-RU"/>
              </w:rPr>
            </w:pPr>
            <w:r w:rsidRPr="009534CE">
              <w:rPr>
                <w:rFonts w:eastAsia="Times New Roman"/>
                <w:b/>
                <w:sz w:val="24"/>
                <w:szCs w:val="24"/>
                <w:lang w:eastAsia="ru-RU"/>
              </w:rPr>
              <w:t>2015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17F5084" w14:textId="77777777" w:rsidR="009534CE" w:rsidRPr="009534CE" w:rsidRDefault="009534CE" w:rsidP="009534CE">
            <w:pPr>
              <w:spacing w:line="240" w:lineRule="auto"/>
              <w:ind w:firstLine="0"/>
              <w:jc w:val="center"/>
              <w:rPr>
                <w:rFonts w:eastAsia="Times New Roman"/>
                <w:b/>
                <w:sz w:val="24"/>
                <w:szCs w:val="24"/>
                <w:lang w:eastAsia="ru-RU"/>
              </w:rPr>
            </w:pPr>
            <w:r w:rsidRPr="009534CE">
              <w:rPr>
                <w:rFonts w:eastAsia="Times New Roman"/>
                <w:b/>
                <w:sz w:val="24"/>
                <w:szCs w:val="24"/>
                <w:lang w:eastAsia="ru-RU"/>
              </w:rPr>
              <w:t>2016</w:t>
            </w:r>
          </w:p>
        </w:tc>
      </w:tr>
      <w:tr w:rsidR="00671FAB" w:rsidRPr="009534CE" w14:paraId="04DF1741" w14:textId="77777777" w:rsidTr="00B21013">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D35D95A" w14:textId="77777777" w:rsidR="00671FAB" w:rsidRPr="009534CE" w:rsidRDefault="00671FAB" w:rsidP="00671FAB">
            <w:pPr>
              <w:spacing w:line="240" w:lineRule="auto"/>
              <w:ind w:firstLine="0"/>
              <w:jc w:val="center"/>
              <w:rPr>
                <w:rFonts w:eastAsia="Times New Roman"/>
                <w:sz w:val="24"/>
                <w:szCs w:val="24"/>
                <w:lang w:eastAsia="ru-RU"/>
              </w:rPr>
            </w:pPr>
            <w:r w:rsidRPr="009534CE">
              <w:rPr>
                <w:rFonts w:eastAsia="Times New Roman"/>
                <w:sz w:val="24"/>
                <w:szCs w:val="24"/>
                <w:lang w:eastAsia="ru-RU"/>
              </w:rPr>
              <w:t>Бензин</w:t>
            </w:r>
          </w:p>
        </w:tc>
        <w:tc>
          <w:tcPr>
            <w:tcW w:w="1079" w:type="dxa"/>
            <w:tcBorders>
              <w:top w:val="nil"/>
              <w:left w:val="nil"/>
              <w:bottom w:val="single" w:sz="4" w:space="0" w:color="auto"/>
              <w:right w:val="single" w:sz="4" w:space="0" w:color="auto"/>
            </w:tcBorders>
            <w:shd w:val="clear" w:color="auto" w:fill="auto"/>
            <w:noWrap/>
            <w:vAlign w:val="bottom"/>
            <w:hideMark/>
          </w:tcPr>
          <w:p w14:paraId="35E01296" w14:textId="2DDBBFA8"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19 209</w:t>
            </w:r>
          </w:p>
        </w:tc>
        <w:tc>
          <w:tcPr>
            <w:tcW w:w="1080" w:type="dxa"/>
            <w:tcBorders>
              <w:top w:val="nil"/>
              <w:left w:val="nil"/>
              <w:bottom w:val="single" w:sz="4" w:space="0" w:color="auto"/>
              <w:right w:val="single" w:sz="4" w:space="0" w:color="auto"/>
            </w:tcBorders>
            <w:shd w:val="clear" w:color="auto" w:fill="auto"/>
            <w:noWrap/>
            <w:vAlign w:val="bottom"/>
            <w:hideMark/>
          </w:tcPr>
          <w:p w14:paraId="7035C381" w14:textId="590CFD19"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18 547</w:t>
            </w:r>
          </w:p>
        </w:tc>
        <w:tc>
          <w:tcPr>
            <w:tcW w:w="1080" w:type="dxa"/>
            <w:tcBorders>
              <w:top w:val="nil"/>
              <w:left w:val="nil"/>
              <w:bottom w:val="single" w:sz="4" w:space="0" w:color="auto"/>
              <w:right w:val="single" w:sz="4" w:space="0" w:color="auto"/>
            </w:tcBorders>
            <w:shd w:val="clear" w:color="auto" w:fill="auto"/>
            <w:noWrap/>
            <w:vAlign w:val="bottom"/>
            <w:hideMark/>
          </w:tcPr>
          <w:p w14:paraId="599A22D9" w14:textId="302419F8"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17 868</w:t>
            </w:r>
          </w:p>
        </w:tc>
        <w:tc>
          <w:tcPr>
            <w:tcW w:w="1079" w:type="dxa"/>
            <w:tcBorders>
              <w:top w:val="nil"/>
              <w:left w:val="nil"/>
              <w:bottom w:val="single" w:sz="4" w:space="0" w:color="auto"/>
              <w:right w:val="single" w:sz="4" w:space="0" w:color="auto"/>
            </w:tcBorders>
            <w:shd w:val="clear" w:color="auto" w:fill="auto"/>
            <w:noWrap/>
            <w:vAlign w:val="bottom"/>
            <w:hideMark/>
          </w:tcPr>
          <w:p w14:paraId="0937C9C2" w14:textId="0324544B"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17 317</w:t>
            </w:r>
          </w:p>
        </w:tc>
        <w:tc>
          <w:tcPr>
            <w:tcW w:w="1080" w:type="dxa"/>
            <w:tcBorders>
              <w:top w:val="nil"/>
              <w:left w:val="nil"/>
              <w:bottom w:val="single" w:sz="4" w:space="0" w:color="auto"/>
              <w:right w:val="single" w:sz="4" w:space="0" w:color="auto"/>
            </w:tcBorders>
            <w:shd w:val="clear" w:color="auto" w:fill="auto"/>
            <w:noWrap/>
            <w:vAlign w:val="bottom"/>
            <w:hideMark/>
          </w:tcPr>
          <w:p w14:paraId="3C43D2AC" w14:textId="751339BE"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17 135</w:t>
            </w:r>
          </w:p>
        </w:tc>
        <w:tc>
          <w:tcPr>
            <w:tcW w:w="1080" w:type="dxa"/>
            <w:tcBorders>
              <w:top w:val="nil"/>
              <w:left w:val="nil"/>
              <w:bottom w:val="single" w:sz="4" w:space="0" w:color="auto"/>
              <w:right w:val="single" w:sz="4" w:space="0" w:color="auto"/>
            </w:tcBorders>
            <w:shd w:val="clear" w:color="auto" w:fill="auto"/>
            <w:noWrap/>
            <w:vAlign w:val="bottom"/>
            <w:hideMark/>
          </w:tcPr>
          <w:p w14:paraId="10F5D6FF" w14:textId="430D327A"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14 887</w:t>
            </w:r>
          </w:p>
        </w:tc>
        <w:tc>
          <w:tcPr>
            <w:tcW w:w="1080" w:type="dxa"/>
            <w:tcBorders>
              <w:top w:val="nil"/>
              <w:left w:val="nil"/>
              <w:bottom w:val="single" w:sz="4" w:space="0" w:color="auto"/>
              <w:right w:val="single" w:sz="4" w:space="0" w:color="auto"/>
            </w:tcBorders>
            <w:shd w:val="clear" w:color="auto" w:fill="auto"/>
            <w:noWrap/>
            <w:vAlign w:val="bottom"/>
            <w:hideMark/>
          </w:tcPr>
          <w:p w14:paraId="4245A531" w14:textId="47D0FA41"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14 637</w:t>
            </w:r>
          </w:p>
        </w:tc>
      </w:tr>
      <w:tr w:rsidR="00671FAB" w:rsidRPr="009534CE" w14:paraId="00AEF94C" w14:textId="77777777" w:rsidTr="00B21013">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D8BD2E7" w14:textId="77777777" w:rsidR="00671FAB" w:rsidRPr="009534CE" w:rsidRDefault="00671FAB" w:rsidP="00671FAB">
            <w:pPr>
              <w:spacing w:line="240" w:lineRule="auto"/>
              <w:ind w:firstLine="0"/>
              <w:jc w:val="center"/>
              <w:rPr>
                <w:rFonts w:eastAsia="Times New Roman"/>
                <w:sz w:val="24"/>
                <w:szCs w:val="24"/>
                <w:lang w:eastAsia="ru-RU"/>
              </w:rPr>
            </w:pPr>
            <w:r w:rsidRPr="009534CE">
              <w:rPr>
                <w:rFonts w:eastAsia="Times New Roman"/>
                <w:sz w:val="24"/>
                <w:szCs w:val="24"/>
                <w:lang w:eastAsia="ru-RU"/>
              </w:rPr>
              <w:t>Дизель</w:t>
            </w:r>
          </w:p>
        </w:tc>
        <w:tc>
          <w:tcPr>
            <w:tcW w:w="1079" w:type="dxa"/>
            <w:tcBorders>
              <w:top w:val="nil"/>
              <w:left w:val="nil"/>
              <w:bottom w:val="single" w:sz="4" w:space="0" w:color="auto"/>
              <w:right w:val="single" w:sz="4" w:space="0" w:color="auto"/>
            </w:tcBorders>
            <w:shd w:val="clear" w:color="auto" w:fill="auto"/>
            <w:noWrap/>
            <w:vAlign w:val="bottom"/>
            <w:hideMark/>
          </w:tcPr>
          <w:p w14:paraId="7826F441" w14:textId="7D386642"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26 945</w:t>
            </w:r>
          </w:p>
        </w:tc>
        <w:tc>
          <w:tcPr>
            <w:tcW w:w="1080" w:type="dxa"/>
            <w:tcBorders>
              <w:top w:val="nil"/>
              <w:left w:val="nil"/>
              <w:bottom w:val="single" w:sz="4" w:space="0" w:color="auto"/>
              <w:right w:val="single" w:sz="4" w:space="0" w:color="auto"/>
            </w:tcBorders>
            <w:shd w:val="clear" w:color="auto" w:fill="auto"/>
            <w:noWrap/>
            <w:vAlign w:val="bottom"/>
            <w:hideMark/>
          </w:tcPr>
          <w:p w14:paraId="09756A10" w14:textId="67BE55DA"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30 101</w:t>
            </w:r>
          </w:p>
        </w:tc>
        <w:tc>
          <w:tcPr>
            <w:tcW w:w="1080" w:type="dxa"/>
            <w:tcBorders>
              <w:top w:val="nil"/>
              <w:left w:val="nil"/>
              <w:bottom w:val="single" w:sz="4" w:space="0" w:color="auto"/>
              <w:right w:val="single" w:sz="4" w:space="0" w:color="auto"/>
            </w:tcBorders>
            <w:shd w:val="clear" w:color="auto" w:fill="auto"/>
            <w:noWrap/>
            <w:vAlign w:val="bottom"/>
            <w:hideMark/>
          </w:tcPr>
          <w:p w14:paraId="78729272" w14:textId="229DE0E4"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30 833</w:t>
            </w:r>
          </w:p>
        </w:tc>
        <w:tc>
          <w:tcPr>
            <w:tcW w:w="1079" w:type="dxa"/>
            <w:tcBorders>
              <w:top w:val="nil"/>
              <w:left w:val="nil"/>
              <w:bottom w:val="single" w:sz="4" w:space="0" w:color="auto"/>
              <w:right w:val="single" w:sz="4" w:space="0" w:color="auto"/>
            </w:tcBorders>
            <w:shd w:val="clear" w:color="auto" w:fill="auto"/>
            <w:noWrap/>
            <w:vAlign w:val="bottom"/>
            <w:hideMark/>
          </w:tcPr>
          <w:p w14:paraId="5E6906D0" w14:textId="4C73877D"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57 944</w:t>
            </w:r>
          </w:p>
        </w:tc>
        <w:tc>
          <w:tcPr>
            <w:tcW w:w="1080" w:type="dxa"/>
            <w:tcBorders>
              <w:top w:val="nil"/>
              <w:left w:val="nil"/>
              <w:bottom w:val="single" w:sz="4" w:space="0" w:color="auto"/>
              <w:right w:val="single" w:sz="4" w:space="0" w:color="auto"/>
            </w:tcBorders>
            <w:shd w:val="clear" w:color="auto" w:fill="auto"/>
            <w:noWrap/>
            <w:vAlign w:val="bottom"/>
            <w:hideMark/>
          </w:tcPr>
          <w:p w14:paraId="7E374CE0" w14:textId="3343A3F0"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53 577</w:t>
            </w:r>
          </w:p>
        </w:tc>
        <w:tc>
          <w:tcPr>
            <w:tcW w:w="1080" w:type="dxa"/>
            <w:tcBorders>
              <w:top w:val="nil"/>
              <w:left w:val="nil"/>
              <w:bottom w:val="single" w:sz="4" w:space="0" w:color="auto"/>
              <w:right w:val="single" w:sz="4" w:space="0" w:color="auto"/>
            </w:tcBorders>
            <w:shd w:val="clear" w:color="auto" w:fill="auto"/>
            <w:noWrap/>
            <w:vAlign w:val="bottom"/>
            <w:hideMark/>
          </w:tcPr>
          <w:p w14:paraId="2A8D1C1F" w14:textId="0308F6D8"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46 457</w:t>
            </w:r>
          </w:p>
        </w:tc>
        <w:tc>
          <w:tcPr>
            <w:tcW w:w="1080" w:type="dxa"/>
            <w:tcBorders>
              <w:top w:val="nil"/>
              <w:left w:val="nil"/>
              <w:bottom w:val="single" w:sz="4" w:space="0" w:color="auto"/>
              <w:right w:val="single" w:sz="4" w:space="0" w:color="auto"/>
            </w:tcBorders>
            <w:shd w:val="clear" w:color="auto" w:fill="auto"/>
            <w:noWrap/>
            <w:vAlign w:val="bottom"/>
            <w:hideMark/>
          </w:tcPr>
          <w:p w14:paraId="027C96B9" w14:textId="36EB0F80"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46 207</w:t>
            </w:r>
          </w:p>
        </w:tc>
      </w:tr>
      <w:tr w:rsidR="00671FAB" w:rsidRPr="009534CE" w14:paraId="7FB13DC0" w14:textId="77777777" w:rsidTr="00B21013">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39E9407" w14:textId="77777777" w:rsidR="00671FAB" w:rsidRPr="009534CE" w:rsidRDefault="00671FAB" w:rsidP="00671FAB">
            <w:pPr>
              <w:spacing w:line="240" w:lineRule="auto"/>
              <w:ind w:firstLine="0"/>
              <w:jc w:val="center"/>
              <w:rPr>
                <w:rFonts w:eastAsia="Times New Roman"/>
                <w:sz w:val="24"/>
                <w:szCs w:val="24"/>
                <w:lang w:eastAsia="ru-RU"/>
              </w:rPr>
            </w:pPr>
            <w:proofErr w:type="spellStart"/>
            <w:r w:rsidRPr="009534CE">
              <w:rPr>
                <w:rFonts w:eastAsia="Times New Roman"/>
                <w:sz w:val="24"/>
                <w:szCs w:val="24"/>
                <w:lang w:eastAsia="ru-RU"/>
              </w:rPr>
              <w:t>Биотопливо</w:t>
            </w:r>
            <w:proofErr w:type="spellEnd"/>
          </w:p>
        </w:tc>
        <w:tc>
          <w:tcPr>
            <w:tcW w:w="1079" w:type="dxa"/>
            <w:tcBorders>
              <w:top w:val="nil"/>
              <w:left w:val="nil"/>
              <w:bottom w:val="single" w:sz="4" w:space="0" w:color="auto"/>
              <w:right w:val="single" w:sz="4" w:space="0" w:color="auto"/>
            </w:tcBorders>
            <w:shd w:val="clear" w:color="auto" w:fill="auto"/>
            <w:noWrap/>
            <w:vAlign w:val="bottom"/>
            <w:hideMark/>
          </w:tcPr>
          <w:p w14:paraId="05A1C2F5" w14:textId="0F1B5EF4"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28 641</w:t>
            </w:r>
          </w:p>
        </w:tc>
        <w:tc>
          <w:tcPr>
            <w:tcW w:w="1080" w:type="dxa"/>
            <w:tcBorders>
              <w:top w:val="nil"/>
              <w:left w:val="nil"/>
              <w:bottom w:val="single" w:sz="4" w:space="0" w:color="auto"/>
              <w:right w:val="single" w:sz="4" w:space="0" w:color="auto"/>
            </w:tcBorders>
            <w:shd w:val="clear" w:color="auto" w:fill="auto"/>
            <w:noWrap/>
            <w:vAlign w:val="bottom"/>
            <w:hideMark/>
          </w:tcPr>
          <w:p w14:paraId="29C0DF63" w14:textId="7DC12046"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30 841</w:t>
            </w:r>
          </w:p>
        </w:tc>
        <w:tc>
          <w:tcPr>
            <w:tcW w:w="1080" w:type="dxa"/>
            <w:tcBorders>
              <w:top w:val="nil"/>
              <w:left w:val="nil"/>
              <w:bottom w:val="single" w:sz="4" w:space="0" w:color="auto"/>
              <w:right w:val="single" w:sz="4" w:space="0" w:color="auto"/>
            </w:tcBorders>
            <w:shd w:val="clear" w:color="auto" w:fill="auto"/>
            <w:noWrap/>
            <w:vAlign w:val="bottom"/>
            <w:hideMark/>
          </w:tcPr>
          <w:p w14:paraId="67469D26" w14:textId="22A588C5"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29 016</w:t>
            </w:r>
          </w:p>
        </w:tc>
        <w:tc>
          <w:tcPr>
            <w:tcW w:w="1079" w:type="dxa"/>
            <w:tcBorders>
              <w:top w:val="nil"/>
              <w:left w:val="nil"/>
              <w:bottom w:val="single" w:sz="4" w:space="0" w:color="auto"/>
              <w:right w:val="single" w:sz="4" w:space="0" w:color="auto"/>
            </w:tcBorders>
            <w:shd w:val="clear" w:color="auto" w:fill="auto"/>
            <w:noWrap/>
            <w:vAlign w:val="bottom"/>
            <w:hideMark/>
          </w:tcPr>
          <w:p w14:paraId="1B079FE3" w14:textId="225FD075"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7 875</w:t>
            </w:r>
          </w:p>
        </w:tc>
        <w:tc>
          <w:tcPr>
            <w:tcW w:w="1080" w:type="dxa"/>
            <w:tcBorders>
              <w:top w:val="nil"/>
              <w:left w:val="nil"/>
              <w:bottom w:val="single" w:sz="4" w:space="0" w:color="auto"/>
              <w:right w:val="single" w:sz="4" w:space="0" w:color="auto"/>
            </w:tcBorders>
            <w:shd w:val="clear" w:color="auto" w:fill="auto"/>
            <w:noWrap/>
            <w:vAlign w:val="bottom"/>
            <w:hideMark/>
          </w:tcPr>
          <w:p w14:paraId="0E8D7C38" w14:textId="60F5B197"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8 175</w:t>
            </w:r>
          </w:p>
        </w:tc>
        <w:tc>
          <w:tcPr>
            <w:tcW w:w="1080" w:type="dxa"/>
            <w:tcBorders>
              <w:top w:val="nil"/>
              <w:left w:val="nil"/>
              <w:bottom w:val="single" w:sz="4" w:space="0" w:color="auto"/>
              <w:right w:val="single" w:sz="4" w:space="0" w:color="auto"/>
            </w:tcBorders>
            <w:shd w:val="clear" w:color="auto" w:fill="auto"/>
            <w:noWrap/>
            <w:vAlign w:val="bottom"/>
            <w:hideMark/>
          </w:tcPr>
          <w:p w14:paraId="64E31F06" w14:textId="4E544DFE"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6 400</w:t>
            </w:r>
          </w:p>
        </w:tc>
        <w:tc>
          <w:tcPr>
            <w:tcW w:w="1080" w:type="dxa"/>
            <w:tcBorders>
              <w:top w:val="nil"/>
              <w:left w:val="nil"/>
              <w:bottom w:val="single" w:sz="4" w:space="0" w:color="auto"/>
              <w:right w:val="single" w:sz="4" w:space="0" w:color="auto"/>
            </w:tcBorders>
            <w:shd w:val="clear" w:color="auto" w:fill="auto"/>
            <w:noWrap/>
            <w:vAlign w:val="bottom"/>
            <w:hideMark/>
          </w:tcPr>
          <w:p w14:paraId="782A093C" w14:textId="3A80EAC7"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6 942</w:t>
            </w:r>
          </w:p>
        </w:tc>
      </w:tr>
      <w:tr w:rsidR="00671FAB" w:rsidRPr="009534CE" w14:paraId="7DC6B51D" w14:textId="77777777" w:rsidTr="00B21013">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D9AF1CD" w14:textId="77777777" w:rsidR="00671FAB" w:rsidRPr="009534CE" w:rsidRDefault="00671FAB" w:rsidP="00671FAB">
            <w:pPr>
              <w:spacing w:line="240" w:lineRule="auto"/>
              <w:ind w:firstLine="0"/>
              <w:jc w:val="center"/>
              <w:rPr>
                <w:rFonts w:eastAsia="Times New Roman"/>
                <w:sz w:val="24"/>
                <w:szCs w:val="24"/>
                <w:lang w:eastAsia="ru-RU"/>
              </w:rPr>
            </w:pPr>
            <w:r w:rsidRPr="009534CE">
              <w:rPr>
                <w:rFonts w:eastAsia="Times New Roman"/>
                <w:sz w:val="24"/>
                <w:szCs w:val="24"/>
                <w:lang w:eastAsia="ru-RU"/>
              </w:rPr>
              <w:t>Сжиженный газ</w:t>
            </w:r>
          </w:p>
        </w:tc>
        <w:tc>
          <w:tcPr>
            <w:tcW w:w="1079" w:type="dxa"/>
            <w:tcBorders>
              <w:top w:val="nil"/>
              <w:left w:val="nil"/>
              <w:bottom w:val="single" w:sz="4" w:space="0" w:color="auto"/>
              <w:right w:val="single" w:sz="4" w:space="0" w:color="auto"/>
            </w:tcBorders>
            <w:shd w:val="clear" w:color="auto" w:fill="auto"/>
            <w:noWrap/>
            <w:vAlign w:val="bottom"/>
            <w:hideMark/>
          </w:tcPr>
          <w:p w14:paraId="4C3B1379" w14:textId="00B8242B"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3 068</w:t>
            </w:r>
          </w:p>
        </w:tc>
        <w:tc>
          <w:tcPr>
            <w:tcW w:w="1080" w:type="dxa"/>
            <w:tcBorders>
              <w:top w:val="nil"/>
              <w:left w:val="nil"/>
              <w:bottom w:val="single" w:sz="4" w:space="0" w:color="auto"/>
              <w:right w:val="single" w:sz="4" w:space="0" w:color="auto"/>
            </w:tcBorders>
            <w:shd w:val="clear" w:color="auto" w:fill="auto"/>
            <w:noWrap/>
            <w:vAlign w:val="bottom"/>
            <w:hideMark/>
          </w:tcPr>
          <w:p w14:paraId="1166E62C" w14:textId="2463EB85"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2 237</w:t>
            </w:r>
          </w:p>
        </w:tc>
        <w:tc>
          <w:tcPr>
            <w:tcW w:w="1080" w:type="dxa"/>
            <w:tcBorders>
              <w:top w:val="nil"/>
              <w:left w:val="nil"/>
              <w:bottom w:val="single" w:sz="4" w:space="0" w:color="auto"/>
              <w:right w:val="single" w:sz="4" w:space="0" w:color="auto"/>
            </w:tcBorders>
            <w:shd w:val="clear" w:color="auto" w:fill="auto"/>
            <w:noWrap/>
            <w:vAlign w:val="bottom"/>
            <w:hideMark/>
          </w:tcPr>
          <w:p w14:paraId="3398D7F6" w14:textId="7DA2A207"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2 301</w:t>
            </w:r>
          </w:p>
        </w:tc>
        <w:tc>
          <w:tcPr>
            <w:tcW w:w="1079" w:type="dxa"/>
            <w:tcBorders>
              <w:top w:val="nil"/>
              <w:left w:val="nil"/>
              <w:bottom w:val="single" w:sz="4" w:space="0" w:color="auto"/>
              <w:right w:val="single" w:sz="4" w:space="0" w:color="auto"/>
            </w:tcBorders>
            <w:shd w:val="clear" w:color="auto" w:fill="auto"/>
            <w:noWrap/>
            <w:vAlign w:val="bottom"/>
            <w:hideMark/>
          </w:tcPr>
          <w:p w14:paraId="09A1D821" w14:textId="162AF3B5"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1 987</w:t>
            </w:r>
          </w:p>
        </w:tc>
        <w:tc>
          <w:tcPr>
            <w:tcW w:w="1080" w:type="dxa"/>
            <w:tcBorders>
              <w:top w:val="nil"/>
              <w:left w:val="nil"/>
              <w:bottom w:val="single" w:sz="4" w:space="0" w:color="auto"/>
              <w:right w:val="single" w:sz="4" w:space="0" w:color="auto"/>
            </w:tcBorders>
            <w:shd w:val="clear" w:color="auto" w:fill="auto"/>
            <w:noWrap/>
            <w:vAlign w:val="bottom"/>
            <w:hideMark/>
          </w:tcPr>
          <w:p w14:paraId="20ED22B6" w14:textId="4F7D12E2"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1 655</w:t>
            </w:r>
          </w:p>
        </w:tc>
        <w:tc>
          <w:tcPr>
            <w:tcW w:w="1080" w:type="dxa"/>
            <w:tcBorders>
              <w:top w:val="nil"/>
              <w:left w:val="nil"/>
              <w:bottom w:val="single" w:sz="4" w:space="0" w:color="auto"/>
              <w:right w:val="single" w:sz="4" w:space="0" w:color="auto"/>
            </w:tcBorders>
            <w:shd w:val="clear" w:color="auto" w:fill="auto"/>
            <w:noWrap/>
            <w:vAlign w:val="bottom"/>
            <w:hideMark/>
          </w:tcPr>
          <w:p w14:paraId="445966D9" w14:textId="1B2645D1"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1 614</w:t>
            </w:r>
          </w:p>
        </w:tc>
        <w:tc>
          <w:tcPr>
            <w:tcW w:w="1080" w:type="dxa"/>
            <w:tcBorders>
              <w:top w:val="nil"/>
              <w:left w:val="nil"/>
              <w:bottom w:val="single" w:sz="4" w:space="0" w:color="auto"/>
              <w:right w:val="single" w:sz="4" w:space="0" w:color="auto"/>
            </w:tcBorders>
            <w:shd w:val="clear" w:color="auto" w:fill="auto"/>
            <w:noWrap/>
            <w:vAlign w:val="bottom"/>
            <w:hideMark/>
          </w:tcPr>
          <w:p w14:paraId="34CB7EA8" w14:textId="1050D988"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1 691</w:t>
            </w:r>
          </w:p>
        </w:tc>
      </w:tr>
      <w:tr w:rsidR="00671FAB" w:rsidRPr="00CE397E" w14:paraId="2825E030" w14:textId="77777777" w:rsidTr="00A81DF4">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B1F21AE" w14:textId="77777777" w:rsidR="00671FAB" w:rsidRPr="00CE397E" w:rsidRDefault="00671FAB" w:rsidP="00671FAB">
            <w:pPr>
              <w:spacing w:line="240" w:lineRule="auto"/>
              <w:ind w:firstLine="0"/>
              <w:jc w:val="center"/>
              <w:rPr>
                <w:rFonts w:eastAsia="Times New Roman"/>
                <w:sz w:val="24"/>
                <w:szCs w:val="24"/>
                <w:lang w:eastAsia="ru-RU"/>
              </w:rPr>
            </w:pPr>
            <w:r w:rsidRPr="00CE397E">
              <w:rPr>
                <w:rFonts w:eastAsia="Times New Roman"/>
                <w:sz w:val="24"/>
                <w:szCs w:val="24"/>
                <w:lang w:eastAsia="ru-RU"/>
              </w:rPr>
              <w:t>Всего:</w:t>
            </w:r>
          </w:p>
        </w:tc>
        <w:tc>
          <w:tcPr>
            <w:tcW w:w="1079" w:type="dxa"/>
            <w:tcBorders>
              <w:top w:val="nil"/>
              <w:left w:val="nil"/>
              <w:bottom w:val="single" w:sz="4" w:space="0" w:color="auto"/>
              <w:right w:val="single" w:sz="4" w:space="0" w:color="auto"/>
            </w:tcBorders>
            <w:shd w:val="clear" w:color="auto" w:fill="auto"/>
            <w:noWrap/>
            <w:vAlign w:val="center"/>
            <w:hideMark/>
          </w:tcPr>
          <w:p w14:paraId="045BEBB4" w14:textId="47F99C55"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77 863</w:t>
            </w:r>
          </w:p>
        </w:tc>
        <w:tc>
          <w:tcPr>
            <w:tcW w:w="1080" w:type="dxa"/>
            <w:tcBorders>
              <w:top w:val="nil"/>
              <w:left w:val="nil"/>
              <w:bottom w:val="single" w:sz="4" w:space="0" w:color="auto"/>
              <w:right w:val="single" w:sz="4" w:space="0" w:color="auto"/>
            </w:tcBorders>
            <w:shd w:val="clear" w:color="auto" w:fill="auto"/>
            <w:noWrap/>
            <w:vAlign w:val="center"/>
            <w:hideMark/>
          </w:tcPr>
          <w:p w14:paraId="556E038C" w14:textId="6D109356"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81 726</w:t>
            </w:r>
          </w:p>
        </w:tc>
        <w:tc>
          <w:tcPr>
            <w:tcW w:w="1080" w:type="dxa"/>
            <w:tcBorders>
              <w:top w:val="nil"/>
              <w:left w:val="nil"/>
              <w:bottom w:val="single" w:sz="4" w:space="0" w:color="auto"/>
              <w:right w:val="single" w:sz="4" w:space="0" w:color="auto"/>
            </w:tcBorders>
            <w:shd w:val="clear" w:color="auto" w:fill="auto"/>
            <w:noWrap/>
            <w:vAlign w:val="center"/>
            <w:hideMark/>
          </w:tcPr>
          <w:p w14:paraId="788B03AC" w14:textId="52A2D88C"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80 018</w:t>
            </w:r>
          </w:p>
        </w:tc>
        <w:tc>
          <w:tcPr>
            <w:tcW w:w="1079" w:type="dxa"/>
            <w:tcBorders>
              <w:top w:val="nil"/>
              <w:left w:val="nil"/>
              <w:bottom w:val="single" w:sz="4" w:space="0" w:color="auto"/>
              <w:right w:val="single" w:sz="4" w:space="0" w:color="auto"/>
            </w:tcBorders>
            <w:shd w:val="clear" w:color="auto" w:fill="auto"/>
            <w:noWrap/>
            <w:vAlign w:val="center"/>
            <w:hideMark/>
          </w:tcPr>
          <w:p w14:paraId="0818DA52" w14:textId="419BC569"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85 124</w:t>
            </w:r>
          </w:p>
        </w:tc>
        <w:tc>
          <w:tcPr>
            <w:tcW w:w="1080" w:type="dxa"/>
            <w:tcBorders>
              <w:top w:val="nil"/>
              <w:left w:val="nil"/>
              <w:bottom w:val="single" w:sz="4" w:space="0" w:color="auto"/>
              <w:right w:val="single" w:sz="4" w:space="0" w:color="auto"/>
            </w:tcBorders>
            <w:shd w:val="clear" w:color="auto" w:fill="auto"/>
            <w:noWrap/>
            <w:vAlign w:val="center"/>
            <w:hideMark/>
          </w:tcPr>
          <w:p w14:paraId="3C7C2094" w14:textId="334BADE2"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80 542</w:t>
            </w:r>
          </w:p>
        </w:tc>
        <w:tc>
          <w:tcPr>
            <w:tcW w:w="1080" w:type="dxa"/>
            <w:tcBorders>
              <w:top w:val="nil"/>
              <w:left w:val="nil"/>
              <w:bottom w:val="single" w:sz="4" w:space="0" w:color="auto"/>
              <w:right w:val="single" w:sz="4" w:space="0" w:color="auto"/>
            </w:tcBorders>
            <w:shd w:val="clear" w:color="auto" w:fill="auto"/>
            <w:noWrap/>
            <w:vAlign w:val="center"/>
            <w:hideMark/>
          </w:tcPr>
          <w:p w14:paraId="00FAAEBA" w14:textId="1E3B8FFB"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69 358</w:t>
            </w:r>
          </w:p>
        </w:tc>
        <w:tc>
          <w:tcPr>
            <w:tcW w:w="1080" w:type="dxa"/>
            <w:tcBorders>
              <w:top w:val="nil"/>
              <w:left w:val="nil"/>
              <w:bottom w:val="single" w:sz="4" w:space="0" w:color="auto"/>
              <w:right w:val="single" w:sz="4" w:space="0" w:color="auto"/>
            </w:tcBorders>
            <w:shd w:val="clear" w:color="auto" w:fill="auto"/>
            <w:noWrap/>
            <w:vAlign w:val="center"/>
            <w:hideMark/>
          </w:tcPr>
          <w:p w14:paraId="2C0DCAB2" w14:textId="5D721BBC" w:rsidR="00671FAB" w:rsidRPr="00671FAB" w:rsidRDefault="00671FAB" w:rsidP="00671FAB">
            <w:pPr>
              <w:spacing w:line="240" w:lineRule="auto"/>
              <w:ind w:firstLine="0"/>
              <w:jc w:val="center"/>
              <w:rPr>
                <w:rFonts w:eastAsia="Times New Roman"/>
                <w:sz w:val="24"/>
                <w:szCs w:val="24"/>
                <w:lang w:eastAsia="ru-RU"/>
              </w:rPr>
            </w:pPr>
            <w:r w:rsidRPr="00671FAB">
              <w:rPr>
                <w:sz w:val="24"/>
                <w:szCs w:val="24"/>
              </w:rPr>
              <w:t>69 476</w:t>
            </w:r>
          </w:p>
        </w:tc>
      </w:tr>
    </w:tbl>
    <w:p w14:paraId="50166864" w14:textId="77777777" w:rsidR="009534CE" w:rsidRPr="009534CE" w:rsidRDefault="009534CE" w:rsidP="009534CE"/>
    <w:p w14:paraId="06AFA973" w14:textId="55838108" w:rsidR="009534CE" w:rsidRDefault="00671FAB" w:rsidP="009534CE">
      <w:r>
        <w:rPr>
          <w:noProof/>
          <w:lang w:eastAsia="ru-RU"/>
        </w:rPr>
        <w:drawing>
          <wp:inline distT="0" distB="0" distL="0" distR="0" wp14:anchorId="5E3647DB" wp14:editId="022F0730">
            <wp:extent cx="4305300" cy="2582821"/>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7492" cy="2584136"/>
                    </a:xfrm>
                    <a:prstGeom prst="rect">
                      <a:avLst/>
                    </a:prstGeom>
                    <a:noFill/>
                  </pic:spPr>
                </pic:pic>
              </a:graphicData>
            </a:graphic>
          </wp:inline>
        </w:drawing>
      </w:r>
    </w:p>
    <w:p w14:paraId="1C0445CB" w14:textId="66AF29A2" w:rsidR="009534CE" w:rsidRDefault="00B42DB8" w:rsidP="009534CE">
      <w:pPr>
        <w:pStyle w:val="a6"/>
      </w:pPr>
      <w:r>
        <w:t>Рисунок</w:t>
      </w:r>
      <w:r w:rsidR="009534CE">
        <w:t xml:space="preserve"> </w:t>
      </w:r>
      <w:r w:rsidR="0047124F">
        <w:t>2.10</w:t>
      </w:r>
      <w:r w:rsidR="009534CE">
        <w:t xml:space="preserve"> </w:t>
      </w:r>
      <w:r>
        <w:t xml:space="preserve">– </w:t>
      </w:r>
      <w:r w:rsidR="009534CE">
        <w:t>Динамика потребления моторного топлива</w:t>
      </w:r>
    </w:p>
    <w:p w14:paraId="6AF64C3E" w14:textId="77777777" w:rsidR="00CE397E" w:rsidRDefault="00CE397E" w:rsidP="00CE397E"/>
    <w:p w14:paraId="05D7DC04" w14:textId="55BD40F1" w:rsidR="009534CE" w:rsidRDefault="00671FAB" w:rsidP="009534CE">
      <w:pPr>
        <w:jc w:val="center"/>
      </w:pPr>
      <w:r>
        <w:rPr>
          <w:noProof/>
          <w:lang w:eastAsia="ru-RU"/>
        </w:rPr>
        <w:drawing>
          <wp:inline distT="0" distB="0" distL="0" distR="0" wp14:anchorId="1B13325D" wp14:editId="2DD04245">
            <wp:extent cx="3982085" cy="2362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12915"/>
                    <a:stretch/>
                  </pic:blipFill>
                  <pic:spPr bwMode="auto">
                    <a:xfrm>
                      <a:off x="0" y="0"/>
                      <a:ext cx="3982085"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7F20E08B" w14:textId="30F1DA9C" w:rsidR="002615C3" w:rsidRDefault="00B42DB8" w:rsidP="004C5FD1">
      <w:pPr>
        <w:pStyle w:val="a6"/>
        <w:jc w:val="center"/>
      </w:pPr>
      <w:r>
        <w:t>Рисунок</w:t>
      </w:r>
      <w:r w:rsidR="009534CE">
        <w:t xml:space="preserve"> </w:t>
      </w:r>
      <w:r w:rsidR="004C5FD1">
        <w:t>2.11</w:t>
      </w:r>
      <w:r>
        <w:rPr>
          <w:noProof/>
        </w:rPr>
        <w:t xml:space="preserve"> –</w:t>
      </w:r>
      <w:r w:rsidR="009534CE">
        <w:t xml:space="preserve"> </w:t>
      </w:r>
      <w:r w:rsidR="009534CE" w:rsidRPr="009534CE">
        <w:t>Структура потребления моторного топлива</w:t>
      </w:r>
      <w:r w:rsidR="00671FAB">
        <w:t xml:space="preserve">, </w:t>
      </w:r>
      <w:proofErr w:type="spellStart"/>
      <w:r w:rsidR="00671FAB">
        <w:t>МВт·час</w:t>
      </w:r>
      <w:proofErr w:type="spellEnd"/>
    </w:p>
    <w:p w14:paraId="33D434DC" w14:textId="37D97F27" w:rsidR="002615C3" w:rsidRDefault="00CE397E" w:rsidP="00B42DB8">
      <w:pPr>
        <w:spacing w:line="240" w:lineRule="auto"/>
      </w:pPr>
      <w:r>
        <w:lastRenderedPageBreak/>
        <w:t xml:space="preserve">В структуре потребления моторного топлива в базовом году </w:t>
      </w:r>
      <w:r w:rsidR="00671FAB">
        <w:t>3</w:t>
      </w:r>
      <w:r w:rsidR="00AD72AF">
        <w:t>7</w:t>
      </w:r>
      <w:r>
        <w:t xml:space="preserve">% занимает </w:t>
      </w:r>
      <w:proofErr w:type="spellStart"/>
      <w:r w:rsidR="00671FAB">
        <w:t>биотопливо</w:t>
      </w:r>
      <w:proofErr w:type="spellEnd"/>
      <w:r w:rsidR="00671FAB">
        <w:t xml:space="preserve"> (</w:t>
      </w:r>
      <w:proofErr w:type="spellStart"/>
      <w:r w:rsidR="00671FAB">
        <w:t>биодизель</w:t>
      </w:r>
      <w:proofErr w:type="spellEnd"/>
      <w:r w:rsidR="00671FAB">
        <w:t xml:space="preserve">), </w:t>
      </w:r>
      <w:r>
        <w:t>3</w:t>
      </w:r>
      <w:r w:rsidR="00671FAB">
        <w:t>4</w:t>
      </w:r>
      <w:r w:rsidR="00B42DB8">
        <w:t>% –</w:t>
      </w:r>
      <w:r>
        <w:t xml:space="preserve"> </w:t>
      </w:r>
      <w:r w:rsidR="00671FAB">
        <w:t>дизель. Значительную долю – 2</w:t>
      </w:r>
      <w:r w:rsidR="00AD72AF">
        <w:t>5</w:t>
      </w:r>
      <w:r w:rsidR="00B42DB8">
        <w:t>% –</w:t>
      </w:r>
      <w:r>
        <w:t xml:space="preserve"> занимает </w:t>
      </w:r>
      <w:r w:rsidR="00671FAB">
        <w:t>бензин</w:t>
      </w:r>
      <w:r w:rsidR="00B42DB8">
        <w:t xml:space="preserve">. В период </w:t>
      </w:r>
      <w:r>
        <w:t xml:space="preserve">2010-2016 гг. имело место как снижение суммарного потребления моторного топлива, так и изменение структуры: сокращение объемов потребления </w:t>
      </w:r>
      <w:proofErr w:type="spellStart"/>
      <w:r>
        <w:t>биотоплива</w:t>
      </w:r>
      <w:proofErr w:type="spellEnd"/>
      <w:r>
        <w:t xml:space="preserve"> и бензина, рост потребления дизельного топлива.</w:t>
      </w:r>
      <w:r w:rsidR="00671FAB">
        <w:t xml:space="preserve"> Следует отметить, что в разные годы </w:t>
      </w:r>
      <w:proofErr w:type="spellStart"/>
      <w:r w:rsidR="00671FAB">
        <w:t>биотопливо</w:t>
      </w:r>
      <w:proofErr w:type="spellEnd"/>
      <w:r w:rsidR="00671FAB">
        <w:t xml:space="preserve"> (</w:t>
      </w:r>
      <w:proofErr w:type="spellStart"/>
      <w:r w:rsidR="00671FAB">
        <w:t>биодизель</w:t>
      </w:r>
      <w:proofErr w:type="spellEnd"/>
      <w:r w:rsidR="00671FAB">
        <w:t xml:space="preserve">) списывалось на разные категории топлива: как на </w:t>
      </w:r>
      <w:proofErr w:type="spellStart"/>
      <w:r w:rsidR="00671FAB">
        <w:t>биотопливо</w:t>
      </w:r>
      <w:proofErr w:type="spellEnd"/>
      <w:r w:rsidR="00671FAB">
        <w:t>, так и на дизель. Поэтому при анализе динами</w:t>
      </w:r>
      <w:r w:rsidR="006C230A">
        <w:t>ки</w:t>
      </w:r>
      <w:r w:rsidR="00671FAB">
        <w:t xml:space="preserve"> потребления необходимо рассматривать суммарные значения потребления дизеля и </w:t>
      </w:r>
      <w:proofErr w:type="spellStart"/>
      <w:r w:rsidR="00671FAB">
        <w:t>биотоплива</w:t>
      </w:r>
      <w:proofErr w:type="spellEnd"/>
      <w:r w:rsidR="00671FAB">
        <w:t>.</w:t>
      </w:r>
    </w:p>
    <w:p w14:paraId="6EFCA772" w14:textId="77777777" w:rsidR="004B50D9" w:rsidRDefault="004B50D9" w:rsidP="004B50D9">
      <w:pPr>
        <w:pStyle w:val="1"/>
        <w:numPr>
          <w:ilvl w:val="0"/>
          <w:numId w:val="1"/>
        </w:numPr>
      </w:pPr>
      <w:bookmarkStart w:id="25" w:name="_Toc520477634"/>
      <w:r>
        <w:lastRenderedPageBreak/>
        <w:t>Выбросы парниковых газов</w:t>
      </w:r>
      <w:bookmarkEnd w:id="25"/>
    </w:p>
    <w:p w14:paraId="6DB0C436" w14:textId="77777777" w:rsidR="004B50D9" w:rsidRPr="005002AC" w:rsidRDefault="004B50D9" w:rsidP="004B50D9">
      <w:pPr>
        <w:pStyle w:val="2"/>
        <w:numPr>
          <w:ilvl w:val="1"/>
          <w:numId w:val="1"/>
        </w:numPr>
        <w:ind w:left="0" w:firstLine="851"/>
      </w:pPr>
      <w:bookmarkStart w:id="26" w:name="_Toc467492413"/>
      <w:bookmarkStart w:id="27" w:name="_Toc467492526"/>
      <w:bookmarkStart w:id="28" w:name="_Toc480796068"/>
      <w:bookmarkStart w:id="29" w:name="_Toc520477635"/>
      <w:r w:rsidRPr="005002AC">
        <w:t>Определение коэффициентов для расчета выбросов СО</w:t>
      </w:r>
      <w:r w:rsidRPr="004B50D9">
        <w:t>2</w:t>
      </w:r>
      <w:r w:rsidRPr="005002AC">
        <w:t xml:space="preserve"> от использования ТЭР</w:t>
      </w:r>
      <w:bookmarkEnd w:id="26"/>
      <w:bookmarkEnd w:id="27"/>
      <w:bookmarkEnd w:id="28"/>
      <w:bookmarkEnd w:id="29"/>
    </w:p>
    <w:p w14:paraId="316438F0" w14:textId="2DEFD5AF" w:rsidR="004B50D9" w:rsidRPr="00E91D97" w:rsidRDefault="004B50D9" w:rsidP="00B42DB8">
      <w:pPr>
        <w:spacing w:line="240" w:lineRule="auto"/>
      </w:pPr>
      <w:r>
        <w:t xml:space="preserve">В связи с отсутствуем в </w:t>
      </w:r>
      <w:proofErr w:type="spellStart"/>
      <w:r>
        <w:t>Кличевском</w:t>
      </w:r>
      <w:proofErr w:type="spellEnd"/>
      <w:r>
        <w:t xml:space="preserve"> районе</w:t>
      </w:r>
      <w:r w:rsidRPr="00E91D97">
        <w:t xml:space="preserve"> </w:t>
      </w:r>
      <w:r>
        <w:t xml:space="preserve">источников, </w:t>
      </w:r>
      <w:r w:rsidR="00096F10">
        <w:t>генерирующих электрическую</w:t>
      </w:r>
      <w:r w:rsidR="004C5FD1">
        <w:t xml:space="preserve"> энергию, </w:t>
      </w:r>
      <w:r>
        <w:t xml:space="preserve">для </w:t>
      </w:r>
      <w:r w:rsidRPr="00E91D97">
        <w:t xml:space="preserve">расчета выбросов можно использовать стандартные коэффициенты, определенные в среднем </w:t>
      </w:r>
      <w:r>
        <w:t>по Республике</w:t>
      </w:r>
      <w:r w:rsidRPr="00E91D97">
        <w:t xml:space="preserve"> Беларусь. Коэффициенты выбросов для других видов топлива постоянны, независимо от времени и страны использования.</w:t>
      </w:r>
    </w:p>
    <w:p w14:paraId="6CE929A0" w14:textId="2A88A165" w:rsidR="004B50D9" w:rsidRPr="00E91D97" w:rsidRDefault="004B50D9" w:rsidP="00B42DB8">
      <w:pPr>
        <w:spacing w:line="240" w:lineRule="auto"/>
      </w:pPr>
      <w:r w:rsidRPr="00E91D97">
        <w:t>В</w:t>
      </w:r>
      <w:r w:rsidR="003D4AE1" w:rsidRPr="003D4AE1">
        <w:t xml:space="preserve"> </w:t>
      </w:r>
      <w:r w:rsidR="004C5FD1">
        <w:t xml:space="preserve">таблице 3.1 </w:t>
      </w:r>
      <w:r w:rsidRPr="00E91D97">
        <w:t>приведены</w:t>
      </w:r>
      <w:r>
        <w:t xml:space="preserve"> </w:t>
      </w:r>
      <w:r w:rsidRPr="00E91D97">
        <w:t>коэффициенты расчета выбросов СО</w:t>
      </w:r>
      <w:r w:rsidRPr="004B50D9">
        <w:rPr>
          <w:vertAlign w:val="subscript"/>
        </w:rPr>
        <w:t>2</w:t>
      </w:r>
      <w:r>
        <w:t>, которые приме</w:t>
      </w:r>
      <w:r w:rsidRPr="00E91D97">
        <w:t>ня</w:t>
      </w:r>
      <w:r>
        <w:t xml:space="preserve">лись при составлении ПДУЭРК </w:t>
      </w:r>
      <w:proofErr w:type="spellStart"/>
      <w:r>
        <w:t>Кличевского</w:t>
      </w:r>
      <w:proofErr w:type="spellEnd"/>
      <w:r>
        <w:t xml:space="preserve"> района.</w:t>
      </w:r>
    </w:p>
    <w:p w14:paraId="47EEC22E" w14:textId="77777777" w:rsidR="004B50D9" w:rsidRDefault="004B50D9" w:rsidP="004C5FD1">
      <w:pPr>
        <w:spacing w:line="240" w:lineRule="auto"/>
      </w:pPr>
    </w:p>
    <w:p w14:paraId="2D9C3DA6" w14:textId="219D4B69" w:rsidR="004B50D9" w:rsidRDefault="00B42DB8" w:rsidP="00B42DB8">
      <w:pPr>
        <w:pStyle w:val="a6"/>
        <w:spacing w:after="0"/>
        <w:ind w:firstLine="0"/>
      </w:pPr>
      <w:bookmarkStart w:id="30" w:name="_Ref510625267"/>
      <w:r>
        <w:t>Таблица</w:t>
      </w:r>
      <w:r w:rsidR="004B50D9">
        <w:t xml:space="preserve"> </w:t>
      </w:r>
      <w:bookmarkEnd w:id="30"/>
      <w:r w:rsidR="004C5FD1">
        <w:t>3.1</w:t>
      </w:r>
      <w:r>
        <w:rPr>
          <w:noProof/>
        </w:rPr>
        <w:t xml:space="preserve"> –</w:t>
      </w:r>
      <w:r w:rsidR="004B50D9">
        <w:t xml:space="preserve"> Коэффициенты выбросов СО</w:t>
      </w:r>
      <w:r w:rsidR="004B50D9" w:rsidRPr="004B50D9">
        <w:rPr>
          <w:vertAlign w:val="subscript"/>
        </w:rPr>
        <w:t>2</w:t>
      </w:r>
    </w:p>
    <w:tbl>
      <w:tblPr>
        <w:tblW w:w="9068" w:type="dxa"/>
        <w:tblLook w:val="04A0" w:firstRow="1" w:lastRow="0" w:firstColumn="1" w:lastColumn="0" w:noHBand="0" w:noVBand="1"/>
      </w:tblPr>
      <w:tblGrid>
        <w:gridCol w:w="6091"/>
        <w:gridCol w:w="2977"/>
      </w:tblGrid>
      <w:tr w:rsidR="003D4AE1" w:rsidRPr="003D4AE1" w14:paraId="5EE4CC24" w14:textId="77777777" w:rsidTr="003D4AE1">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5C219" w14:textId="77777777" w:rsidR="003D4AE1" w:rsidRPr="003D4AE1" w:rsidRDefault="003D4AE1" w:rsidP="003D4AE1">
            <w:pPr>
              <w:spacing w:line="240" w:lineRule="auto"/>
              <w:ind w:firstLine="0"/>
              <w:jc w:val="center"/>
              <w:rPr>
                <w:rFonts w:eastAsia="Times New Roman"/>
                <w:b/>
                <w:sz w:val="24"/>
                <w:szCs w:val="24"/>
                <w:lang w:eastAsia="ru-RU"/>
              </w:rPr>
            </w:pPr>
            <w:r w:rsidRPr="003D4AE1">
              <w:rPr>
                <w:rFonts w:eastAsia="Times New Roman"/>
                <w:b/>
                <w:sz w:val="24"/>
                <w:szCs w:val="24"/>
                <w:lang w:eastAsia="ru-RU"/>
              </w:rPr>
              <w:t>Виды ТЭР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38242D26" w14:textId="1118DCE2" w:rsidR="003D4AE1" w:rsidRPr="003D4AE1" w:rsidRDefault="003D4AE1" w:rsidP="003D4AE1">
            <w:pPr>
              <w:spacing w:line="240" w:lineRule="auto"/>
              <w:ind w:firstLine="0"/>
              <w:jc w:val="center"/>
              <w:rPr>
                <w:rFonts w:eastAsia="Times New Roman"/>
                <w:b/>
                <w:sz w:val="24"/>
                <w:szCs w:val="24"/>
                <w:lang w:eastAsia="ru-RU"/>
              </w:rPr>
            </w:pPr>
            <w:r w:rsidRPr="003D4AE1">
              <w:rPr>
                <w:rFonts w:eastAsia="Times New Roman"/>
                <w:b/>
                <w:sz w:val="24"/>
                <w:szCs w:val="24"/>
                <w:lang w:eastAsia="ru-RU"/>
              </w:rPr>
              <w:t>т СО</w:t>
            </w:r>
            <w:r w:rsidRPr="003D4AE1">
              <w:rPr>
                <w:rFonts w:eastAsia="Times New Roman"/>
                <w:b/>
                <w:sz w:val="24"/>
                <w:szCs w:val="24"/>
                <w:vertAlign w:val="subscript"/>
                <w:lang w:eastAsia="ru-RU"/>
              </w:rPr>
              <w:t>2</w:t>
            </w:r>
            <w:r w:rsidRPr="003D4AE1">
              <w:rPr>
                <w:rFonts w:eastAsia="Times New Roman"/>
                <w:b/>
                <w:sz w:val="24"/>
                <w:szCs w:val="24"/>
                <w:lang w:eastAsia="ru-RU"/>
              </w:rPr>
              <w:t>/</w:t>
            </w:r>
            <w:proofErr w:type="spellStart"/>
            <w:r w:rsidR="0068693F">
              <w:rPr>
                <w:rFonts w:eastAsia="Times New Roman"/>
                <w:b/>
                <w:sz w:val="24"/>
                <w:szCs w:val="24"/>
                <w:lang w:eastAsia="ru-RU"/>
              </w:rPr>
              <w:t>МВт·час</w:t>
            </w:r>
            <w:proofErr w:type="spellEnd"/>
          </w:p>
        </w:tc>
      </w:tr>
      <w:tr w:rsidR="003D4AE1" w:rsidRPr="003D4AE1" w14:paraId="7CCB2884"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0A7869E8"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Электроэнергия</w:t>
            </w:r>
          </w:p>
        </w:tc>
        <w:tc>
          <w:tcPr>
            <w:tcW w:w="2977" w:type="dxa"/>
            <w:tcBorders>
              <w:top w:val="nil"/>
              <w:left w:val="nil"/>
              <w:bottom w:val="single" w:sz="4" w:space="0" w:color="auto"/>
              <w:right w:val="single" w:sz="4" w:space="0" w:color="auto"/>
            </w:tcBorders>
            <w:shd w:val="clear" w:color="auto" w:fill="auto"/>
            <w:noWrap/>
            <w:vAlign w:val="center"/>
            <w:hideMark/>
          </w:tcPr>
          <w:p w14:paraId="4883A12D"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0,882</w:t>
            </w:r>
          </w:p>
        </w:tc>
      </w:tr>
      <w:tr w:rsidR="003D4AE1" w:rsidRPr="003D4AE1" w14:paraId="782AF9D9"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8DE42BF"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Бензины автомобильные</w:t>
            </w:r>
          </w:p>
        </w:tc>
        <w:tc>
          <w:tcPr>
            <w:tcW w:w="2977" w:type="dxa"/>
            <w:tcBorders>
              <w:top w:val="nil"/>
              <w:left w:val="nil"/>
              <w:bottom w:val="single" w:sz="4" w:space="0" w:color="auto"/>
              <w:right w:val="single" w:sz="4" w:space="0" w:color="auto"/>
            </w:tcBorders>
            <w:shd w:val="clear" w:color="auto" w:fill="auto"/>
            <w:noWrap/>
            <w:vAlign w:val="center"/>
            <w:hideMark/>
          </w:tcPr>
          <w:p w14:paraId="21B3575B"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0,249</w:t>
            </w:r>
          </w:p>
        </w:tc>
      </w:tr>
      <w:tr w:rsidR="003D4AE1" w:rsidRPr="003D4AE1" w14:paraId="29BBA1A8"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23BFF817"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Керосины</w:t>
            </w:r>
          </w:p>
        </w:tc>
        <w:tc>
          <w:tcPr>
            <w:tcW w:w="2977" w:type="dxa"/>
            <w:tcBorders>
              <w:top w:val="nil"/>
              <w:left w:val="nil"/>
              <w:bottom w:val="single" w:sz="4" w:space="0" w:color="auto"/>
              <w:right w:val="single" w:sz="4" w:space="0" w:color="auto"/>
            </w:tcBorders>
            <w:shd w:val="clear" w:color="auto" w:fill="auto"/>
            <w:noWrap/>
            <w:vAlign w:val="center"/>
            <w:hideMark/>
          </w:tcPr>
          <w:p w14:paraId="169D4062"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0,249</w:t>
            </w:r>
          </w:p>
        </w:tc>
      </w:tr>
      <w:tr w:rsidR="003D4AE1" w:rsidRPr="003D4AE1" w14:paraId="59111723"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E356A66"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Топливо дизельное</w:t>
            </w:r>
          </w:p>
        </w:tc>
        <w:tc>
          <w:tcPr>
            <w:tcW w:w="2977" w:type="dxa"/>
            <w:tcBorders>
              <w:top w:val="nil"/>
              <w:left w:val="nil"/>
              <w:bottom w:val="single" w:sz="4" w:space="0" w:color="auto"/>
              <w:right w:val="single" w:sz="4" w:space="0" w:color="auto"/>
            </w:tcBorders>
            <w:shd w:val="clear" w:color="auto" w:fill="auto"/>
            <w:noWrap/>
            <w:vAlign w:val="center"/>
            <w:hideMark/>
          </w:tcPr>
          <w:p w14:paraId="023F7FA9"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0,267</w:t>
            </w:r>
          </w:p>
        </w:tc>
      </w:tr>
      <w:tr w:rsidR="003D4AE1" w:rsidRPr="003D4AE1" w14:paraId="3DF26AB6"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FB18204"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Топливо печное бытовое</w:t>
            </w:r>
          </w:p>
        </w:tc>
        <w:tc>
          <w:tcPr>
            <w:tcW w:w="2977" w:type="dxa"/>
            <w:tcBorders>
              <w:top w:val="nil"/>
              <w:left w:val="nil"/>
              <w:bottom w:val="single" w:sz="4" w:space="0" w:color="auto"/>
              <w:right w:val="single" w:sz="4" w:space="0" w:color="auto"/>
            </w:tcBorders>
            <w:shd w:val="clear" w:color="auto" w:fill="auto"/>
            <w:noWrap/>
            <w:vAlign w:val="center"/>
            <w:hideMark/>
          </w:tcPr>
          <w:p w14:paraId="57D5BE4D"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0,287</w:t>
            </w:r>
          </w:p>
        </w:tc>
      </w:tr>
      <w:tr w:rsidR="003D4AE1" w:rsidRPr="003D4AE1" w14:paraId="0C978F19"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7F4A0AF"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Мазут топочный</w:t>
            </w:r>
          </w:p>
        </w:tc>
        <w:tc>
          <w:tcPr>
            <w:tcW w:w="2977" w:type="dxa"/>
            <w:tcBorders>
              <w:top w:val="nil"/>
              <w:left w:val="nil"/>
              <w:bottom w:val="single" w:sz="4" w:space="0" w:color="auto"/>
              <w:right w:val="single" w:sz="4" w:space="0" w:color="auto"/>
            </w:tcBorders>
            <w:shd w:val="clear" w:color="auto" w:fill="auto"/>
            <w:noWrap/>
            <w:vAlign w:val="center"/>
            <w:hideMark/>
          </w:tcPr>
          <w:p w14:paraId="1EC527E0"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0,287</w:t>
            </w:r>
          </w:p>
        </w:tc>
      </w:tr>
      <w:tr w:rsidR="003D4AE1" w:rsidRPr="003D4AE1" w14:paraId="2C815F6A"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2D5979F1" w14:textId="77777777" w:rsidR="003D4AE1" w:rsidRPr="003D4AE1" w:rsidRDefault="003D4AE1" w:rsidP="003D4AE1">
            <w:pPr>
              <w:spacing w:line="240" w:lineRule="auto"/>
              <w:ind w:firstLine="0"/>
              <w:jc w:val="center"/>
              <w:rPr>
                <w:rFonts w:eastAsia="Times New Roman"/>
                <w:sz w:val="24"/>
                <w:szCs w:val="24"/>
                <w:lang w:eastAsia="ru-RU"/>
              </w:rPr>
            </w:pPr>
            <w:proofErr w:type="spellStart"/>
            <w:r w:rsidRPr="003D4AE1">
              <w:rPr>
                <w:rFonts w:eastAsia="Times New Roman"/>
                <w:sz w:val="24"/>
                <w:szCs w:val="24"/>
                <w:lang w:eastAsia="ru-RU"/>
              </w:rPr>
              <w:t>Биотопливо</w:t>
            </w:r>
            <w:proofErr w:type="spellEnd"/>
          </w:p>
        </w:tc>
        <w:tc>
          <w:tcPr>
            <w:tcW w:w="2977" w:type="dxa"/>
            <w:tcBorders>
              <w:top w:val="nil"/>
              <w:left w:val="nil"/>
              <w:bottom w:val="single" w:sz="4" w:space="0" w:color="auto"/>
              <w:right w:val="single" w:sz="4" w:space="0" w:color="auto"/>
            </w:tcBorders>
            <w:shd w:val="clear" w:color="auto" w:fill="auto"/>
            <w:noWrap/>
            <w:vAlign w:val="center"/>
            <w:hideMark/>
          </w:tcPr>
          <w:p w14:paraId="5CA7CD71"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0,255</w:t>
            </w:r>
          </w:p>
        </w:tc>
      </w:tr>
      <w:tr w:rsidR="003D4AE1" w:rsidRPr="003D4AE1" w14:paraId="428D1505"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A36268B"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Газ горючий природный</w:t>
            </w:r>
          </w:p>
        </w:tc>
        <w:tc>
          <w:tcPr>
            <w:tcW w:w="2977" w:type="dxa"/>
            <w:tcBorders>
              <w:top w:val="nil"/>
              <w:left w:val="nil"/>
              <w:bottom w:val="single" w:sz="4" w:space="0" w:color="auto"/>
              <w:right w:val="single" w:sz="4" w:space="0" w:color="auto"/>
            </w:tcBorders>
            <w:shd w:val="clear" w:color="auto" w:fill="auto"/>
            <w:noWrap/>
            <w:vAlign w:val="center"/>
            <w:hideMark/>
          </w:tcPr>
          <w:p w14:paraId="0A7195D0"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0,202</w:t>
            </w:r>
          </w:p>
        </w:tc>
      </w:tr>
      <w:tr w:rsidR="003D4AE1" w:rsidRPr="003D4AE1" w14:paraId="66ABC491"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396C2D18"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Газ сжиженный</w:t>
            </w:r>
          </w:p>
        </w:tc>
        <w:tc>
          <w:tcPr>
            <w:tcW w:w="2977" w:type="dxa"/>
            <w:tcBorders>
              <w:top w:val="nil"/>
              <w:left w:val="nil"/>
              <w:bottom w:val="single" w:sz="4" w:space="0" w:color="auto"/>
              <w:right w:val="single" w:sz="4" w:space="0" w:color="auto"/>
            </w:tcBorders>
            <w:shd w:val="clear" w:color="auto" w:fill="auto"/>
            <w:noWrap/>
            <w:vAlign w:val="center"/>
            <w:hideMark/>
          </w:tcPr>
          <w:p w14:paraId="060AC81D"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0,227</w:t>
            </w:r>
          </w:p>
        </w:tc>
      </w:tr>
      <w:tr w:rsidR="003D4AE1" w:rsidRPr="003D4AE1" w14:paraId="57845478"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6A0EC2E"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Уголь и продукты переработки угля</w:t>
            </w:r>
          </w:p>
        </w:tc>
        <w:tc>
          <w:tcPr>
            <w:tcW w:w="2977" w:type="dxa"/>
            <w:tcBorders>
              <w:top w:val="nil"/>
              <w:left w:val="nil"/>
              <w:bottom w:val="single" w:sz="4" w:space="0" w:color="auto"/>
              <w:right w:val="single" w:sz="4" w:space="0" w:color="auto"/>
            </w:tcBorders>
            <w:shd w:val="clear" w:color="auto" w:fill="auto"/>
            <w:noWrap/>
            <w:vAlign w:val="center"/>
            <w:hideMark/>
          </w:tcPr>
          <w:p w14:paraId="46918411"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0,354</w:t>
            </w:r>
          </w:p>
        </w:tc>
      </w:tr>
      <w:tr w:rsidR="003D4AE1" w:rsidRPr="003D4AE1" w14:paraId="5F52EEAC"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0AA966B3" w14:textId="77777777" w:rsidR="003D4AE1" w:rsidRPr="003D4AE1" w:rsidRDefault="003D4AE1" w:rsidP="003D4AE1">
            <w:pPr>
              <w:spacing w:line="240" w:lineRule="auto"/>
              <w:ind w:firstLine="0"/>
              <w:jc w:val="center"/>
              <w:rPr>
                <w:rFonts w:eastAsia="Times New Roman"/>
                <w:sz w:val="24"/>
                <w:szCs w:val="24"/>
                <w:lang w:eastAsia="ru-RU"/>
              </w:rPr>
            </w:pPr>
            <w:proofErr w:type="spellStart"/>
            <w:r w:rsidRPr="003D4AE1">
              <w:rPr>
                <w:rFonts w:eastAsia="Times New Roman"/>
                <w:sz w:val="24"/>
                <w:szCs w:val="24"/>
                <w:lang w:eastAsia="ru-RU"/>
              </w:rPr>
              <w:t>Tорф</w:t>
            </w:r>
            <w:proofErr w:type="spellEnd"/>
            <w:r w:rsidRPr="003D4AE1">
              <w:rPr>
                <w:rFonts w:eastAsia="Times New Roman"/>
                <w:sz w:val="24"/>
                <w:szCs w:val="24"/>
                <w:lang w:eastAsia="ru-RU"/>
              </w:rPr>
              <w:t xml:space="preserve"> фрезерный</w:t>
            </w:r>
          </w:p>
        </w:tc>
        <w:tc>
          <w:tcPr>
            <w:tcW w:w="2977" w:type="dxa"/>
            <w:tcBorders>
              <w:top w:val="nil"/>
              <w:left w:val="nil"/>
              <w:bottom w:val="single" w:sz="4" w:space="0" w:color="auto"/>
              <w:right w:val="single" w:sz="4" w:space="0" w:color="auto"/>
            </w:tcBorders>
            <w:shd w:val="clear" w:color="auto" w:fill="auto"/>
            <w:noWrap/>
            <w:vAlign w:val="center"/>
            <w:hideMark/>
          </w:tcPr>
          <w:p w14:paraId="1FD5921C"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0,382</w:t>
            </w:r>
          </w:p>
        </w:tc>
      </w:tr>
      <w:tr w:rsidR="003D4AE1" w:rsidRPr="003D4AE1" w14:paraId="20F78735"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0B9B26A9"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Торф кусковой</w:t>
            </w:r>
          </w:p>
        </w:tc>
        <w:tc>
          <w:tcPr>
            <w:tcW w:w="2977" w:type="dxa"/>
            <w:tcBorders>
              <w:top w:val="nil"/>
              <w:left w:val="nil"/>
              <w:bottom w:val="single" w:sz="4" w:space="0" w:color="auto"/>
              <w:right w:val="single" w:sz="4" w:space="0" w:color="auto"/>
            </w:tcBorders>
            <w:shd w:val="clear" w:color="auto" w:fill="auto"/>
            <w:noWrap/>
            <w:vAlign w:val="center"/>
            <w:hideMark/>
          </w:tcPr>
          <w:p w14:paraId="5A26E3A1"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0,382</w:t>
            </w:r>
          </w:p>
        </w:tc>
      </w:tr>
      <w:tr w:rsidR="003D4AE1" w:rsidRPr="003D4AE1" w14:paraId="66D38D72"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30ACF6C"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Брикеты топливные</w:t>
            </w:r>
          </w:p>
        </w:tc>
        <w:tc>
          <w:tcPr>
            <w:tcW w:w="2977" w:type="dxa"/>
            <w:tcBorders>
              <w:top w:val="nil"/>
              <w:left w:val="nil"/>
              <w:bottom w:val="single" w:sz="4" w:space="0" w:color="auto"/>
              <w:right w:val="single" w:sz="4" w:space="0" w:color="auto"/>
            </w:tcBorders>
            <w:shd w:val="clear" w:color="auto" w:fill="auto"/>
            <w:noWrap/>
            <w:vAlign w:val="center"/>
            <w:hideMark/>
          </w:tcPr>
          <w:p w14:paraId="60C453E6"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0,382</w:t>
            </w:r>
          </w:p>
        </w:tc>
      </w:tr>
      <w:tr w:rsidR="003D4AE1" w:rsidRPr="003D4AE1" w14:paraId="2460868D"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CE64805"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Дрова для отопления</w:t>
            </w:r>
          </w:p>
        </w:tc>
        <w:tc>
          <w:tcPr>
            <w:tcW w:w="2977" w:type="dxa"/>
            <w:tcBorders>
              <w:top w:val="nil"/>
              <w:left w:val="nil"/>
              <w:bottom w:val="single" w:sz="4" w:space="0" w:color="auto"/>
              <w:right w:val="single" w:sz="4" w:space="0" w:color="auto"/>
            </w:tcBorders>
            <w:shd w:val="clear" w:color="auto" w:fill="auto"/>
            <w:noWrap/>
            <w:vAlign w:val="center"/>
            <w:hideMark/>
          </w:tcPr>
          <w:p w14:paraId="0965E074"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w:t>
            </w:r>
          </w:p>
        </w:tc>
      </w:tr>
      <w:tr w:rsidR="003D4AE1" w:rsidRPr="003D4AE1" w14:paraId="2A8BC583"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2616A2D8"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Топливная щепа</w:t>
            </w:r>
          </w:p>
        </w:tc>
        <w:tc>
          <w:tcPr>
            <w:tcW w:w="2977" w:type="dxa"/>
            <w:tcBorders>
              <w:top w:val="nil"/>
              <w:left w:val="nil"/>
              <w:bottom w:val="single" w:sz="4" w:space="0" w:color="auto"/>
              <w:right w:val="single" w:sz="4" w:space="0" w:color="auto"/>
            </w:tcBorders>
            <w:shd w:val="clear" w:color="auto" w:fill="auto"/>
            <w:noWrap/>
            <w:vAlign w:val="center"/>
            <w:hideMark/>
          </w:tcPr>
          <w:p w14:paraId="4D720738"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w:t>
            </w:r>
          </w:p>
        </w:tc>
      </w:tr>
      <w:tr w:rsidR="003D4AE1" w:rsidRPr="003D4AE1" w14:paraId="44368795" w14:textId="77777777" w:rsidTr="003D4AE1">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4F250815"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Прочие виды топлива</w:t>
            </w:r>
          </w:p>
        </w:tc>
        <w:tc>
          <w:tcPr>
            <w:tcW w:w="2977" w:type="dxa"/>
            <w:tcBorders>
              <w:top w:val="nil"/>
              <w:left w:val="nil"/>
              <w:bottom w:val="single" w:sz="4" w:space="0" w:color="auto"/>
              <w:right w:val="single" w:sz="4" w:space="0" w:color="auto"/>
            </w:tcBorders>
            <w:shd w:val="clear" w:color="auto" w:fill="auto"/>
            <w:noWrap/>
            <w:vAlign w:val="center"/>
            <w:hideMark/>
          </w:tcPr>
          <w:p w14:paraId="5AB3F122" w14:textId="77777777" w:rsidR="003D4AE1" w:rsidRPr="003D4AE1" w:rsidRDefault="003D4AE1" w:rsidP="003D4AE1">
            <w:pPr>
              <w:spacing w:line="240" w:lineRule="auto"/>
              <w:ind w:firstLine="0"/>
              <w:jc w:val="center"/>
              <w:rPr>
                <w:rFonts w:eastAsia="Times New Roman"/>
                <w:sz w:val="24"/>
                <w:szCs w:val="24"/>
                <w:lang w:eastAsia="ru-RU"/>
              </w:rPr>
            </w:pPr>
            <w:r w:rsidRPr="003D4AE1">
              <w:rPr>
                <w:rFonts w:eastAsia="Times New Roman"/>
                <w:sz w:val="24"/>
                <w:szCs w:val="24"/>
                <w:lang w:eastAsia="ru-RU"/>
              </w:rPr>
              <w:t>0,403</w:t>
            </w:r>
          </w:p>
        </w:tc>
      </w:tr>
    </w:tbl>
    <w:p w14:paraId="7AFC3DFC" w14:textId="77777777" w:rsidR="004B50D9" w:rsidRDefault="004B50D9" w:rsidP="002615C3"/>
    <w:p w14:paraId="51621657" w14:textId="06D9DAC7" w:rsidR="002B3B9C" w:rsidRDefault="00096F10" w:rsidP="00B42DB8">
      <w:pPr>
        <w:spacing w:line="240" w:lineRule="auto"/>
      </w:pPr>
      <w:r>
        <w:t xml:space="preserve">Для производства тепловой энергии котельным оборудованием при централизованном теплоснабжении в </w:t>
      </w:r>
      <w:proofErr w:type="spellStart"/>
      <w:r>
        <w:t>Кличевском</w:t>
      </w:r>
      <w:proofErr w:type="spellEnd"/>
      <w:r>
        <w:t xml:space="preserve"> районе </w:t>
      </w:r>
      <w:r w:rsidR="002B3B9C">
        <w:t>в базовом году использовались следующие виды ТЭР: природный газ, топливная щепа, электрическая энергия (</w:t>
      </w:r>
      <w:proofErr w:type="spellStart"/>
      <w:r w:rsidR="002B3B9C">
        <w:t>тяго-дутевое</w:t>
      </w:r>
      <w:proofErr w:type="spellEnd"/>
      <w:r w:rsidR="002B3B9C">
        <w:t xml:space="preserve"> оборудование и другие собственные нужды котельной). В 2011-2014 годах осуществлялся поэтапный перевод котельной на сжигание топливной щепы с полным отказом от природного газа.  Н</w:t>
      </w:r>
      <w:r w:rsidR="00B42DB8">
        <w:t xml:space="preserve">ачиная с 2015 года в котельной </w:t>
      </w:r>
      <w:r>
        <w:t xml:space="preserve">используется </w:t>
      </w:r>
      <w:r w:rsidR="002B3B9C">
        <w:t xml:space="preserve">только </w:t>
      </w:r>
      <w:r>
        <w:t>топливн</w:t>
      </w:r>
      <w:r w:rsidR="002B3B9C">
        <w:t>ая щепа и электрическая энергия; природный газ является резервным видом топлива.</w:t>
      </w:r>
    </w:p>
    <w:p w14:paraId="3AFFF5E7" w14:textId="609AC676" w:rsidR="002B3B9C" w:rsidRDefault="002B3B9C" w:rsidP="00B42DB8">
      <w:pPr>
        <w:spacing w:line="240" w:lineRule="auto"/>
      </w:pPr>
      <w:r>
        <w:t xml:space="preserve">В базовом году котельной было выработано 48 252 </w:t>
      </w:r>
      <w:proofErr w:type="spellStart"/>
      <w:r w:rsidR="0068693F">
        <w:t>МВт·час</w:t>
      </w:r>
      <w:proofErr w:type="spellEnd"/>
      <w:r>
        <w:t xml:space="preserve"> тепловой энергии</w:t>
      </w:r>
      <w:r w:rsidR="00CC367C">
        <w:t>;</w:t>
      </w:r>
      <w:r>
        <w:t xml:space="preserve"> </w:t>
      </w:r>
      <w:r w:rsidR="00CC367C">
        <w:t>з</w:t>
      </w:r>
      <w:r>
        <w:t>атрачено на ее выработку</w:t>
      </w:r>
      <w:r w:rsidR="00B42DB8">
        <w:t xml:space="preserve"> 19 294</w:t>
      </w:r>
      <w:r>
        <w:t xml:space="preserve"> </w:t>
      </w:r>
      <w:proofErr w:type="spellStart"/>
      <w:r w:rsidR="00CC367C">
        <w:t>МВт</w:t>
      </w:r>
      <w:r w:rsidR="004C5FD1">
        <w:t>·час</w:t>
      </w:r>
      <w:proofErr w:type="spellEnd"/>
      <w:r w:rsidR="004C5FD1">
        <w:t xml:space="preserve"> </w:t>
      </w:r>
      <w:r w:rsidR="00CC367C">
        <w:t xml:space="preserve">природного газа, </w:t>
      </w:r>
      <w:r w:rsidR="00CC367C" w:rsidRPr="00CC367C">
        <w:t xml:space="preserve">48 138 </w:t>
      </w:r>
      <w:r w:rsidR="00CC367C">
        <w:t xml:space="preserve"> </w:t>
      </w:r>
      <w:proofErr w:type="spellStart"/>
      <w:r w:rsidR="006C230A">
        <w:t>МВт·час</w:t>
      </w:r>
      <w:proofErr w:type="spellEnd"/>
      <w:r w:rsidR="006C230A">
        <w:t xml:space="preserve"> </w:t>
      </w:r>
      <w:r w:rsidR="00CC367C">
        <w:t xml:space="preserve">древесной щепы, </w:t>
      </w:r>
      <w:r>
        <w:t xml:space="preserve">1 095 </w:t>
      </w:r>
      <w:proofErr w:type="spellStart"/>
      <w:r w:rsidR="0068693F">
        <w:t>МВт·час</w:t>
      </w:r>
      <w:proofErr w:type="spellEnd"/>
      <w:r>
        <w:t xml:space="preserve"> электрической энергии. С учетом коэффициента СО</w:t>
      </w:r>
      <w:r w:rsidRPr="00710169">
        <w:rPr>
          <w:vertAlign w:val="subscript"/>
        </w:rPr>
        <w:t>2</w:t>
      </w:r>
      <w:r>
        <w:t xml:space="preserve"> для </w:t>
      </w:r>
      <w:r w:rsidR="00CC367C">
        <w:t>природного газа 0,202 т СО</w:t>
      </w:r>
      <w:r w:rsidR="00CC367C" w:rsidRPr="00710169">
        <w:rPr>
          <w:vertAlign w:val="subscript"/>
        </w:rPr>
        <w:t>2</w:t>
      </w:r>
      <w:r w:rsidR="00CC367C">
        <w:t>/</w:t>
      </w:r>
      <w:proofErr w:type="spellStart"/>
      <w:r w:rsidR="00CC367C">
        <w:t>МВт·час</w:t>
      </w:r>
      <w:proofErr w:type="spellEnd"/>
      <w:r w:rsidR="00CC367C">
        <w:t>, древесной щепы 0 т СО</w:t>
      </w:r>
      <w:r w:rsidR="00CC367C" w:rsidRPr="00710169">
        <w:rPr>
          <w:vertAlign w:val="subscript"/>
        </w:rPr>
        <w:t>2</w:t>
      </w:r>
      <w:r w:rsidR="00CC367C">
        <w:t>/</w:t>
      </w:r>
      <w:proofErr w:type="spellStart"/>
      <w:r w:rsidR="00CC367C">
        <w:t>МВт·час</w:t>
      </w:r>
      <w:proofErr w:type="spellEnd"/>
      <w:r w:rsidR="00CC367C">
        <w:t xml:space="preserve">, </w:t>
      </w:r>
      <w:r>
        <w:t>электрического энергии 0,882 т СО</w:t>
      </w:r>
      <w:r w:rsidRPr="00710169">
        <w:rPr>
          <w:vertAlign w:val="subscript"/>
        </w:rPr>
        <w:t>2</w:t>
      </w:r>
      <w:r>
        <w:t>/</w:t>
      </w:r>
      <w:proofErr w:type="spellStart"/>
      <w:r w:rsidR="0068693F">
        <w:t>МВт·час</w:t>
      </w:r>
      <w:proofErr w:type="spellEnd"/>
      <w:r>
        <w:t xml:space="preserve">, коэффициент </w:t>
      </w:r>
      <w:r>
        <w:lastRenderedPageBreak/>
        <w:t>СО2 для тепловой энергии определен:</w:t>
      </w:r>
      <w:r w:rsidR="00CC367C">
        <w:t xml:space="preserve"> (</w:t>
      </w:r>
      <w:r w:rsidR="00517213">
        <w:t>19 294*0,202+</w:t>
      </w:r>
      <w:r w:rsidR="00517213" w:rsidRPr="00CC367C">
        <w:t>48</w:t>
      </w:r>
      <w:r w:rsidR="00517213">
        <w:t> </w:t>
      </w:r>
      <w:r w:rsidR="00517213" w:rsidRPr="00CC367C">
        <w:t>138</w:t>
      </w:r>
      <w:r w:rsidR="00517213">
        <w:t>*0+1 095*0,882)/</w:t>
      </w:r>
      <w:r w:rsidR="00517213" w:rsidRPr="00517213">
        <w:t xml:space="preserve"> </w:t>
      </w:r>
      <w:r w:rsidR="00517213">
        <w:t>48 252</w:t>
      </w:r>
      <w:r>
        <w:t>=</w:t>
      </w:r>
      <w:r w:rsidR="00710169">
        <w:t>0,</w:t>
      </w:r>
      <w:r w:rsidR="00517213">
        <w:t>1</w:t>
      </w:r>
      <w:r w:rsidR="00710169">
        <w:t> т СО</w:t>
      </w:r>
      <w:r w:rsidR="00710169" w:rsidRPr="00710169">
        <w:rPr>
          <w:vertAlign w:val="subscript"/>
        </w:rPr>
        <w:t>2</w:t>
      </w:r>
      <w:r w:rsidR="00710169">
        <w:t>/</w:t>
      </w:r>
      <w:proofErr w:type="spellStart"/>
      <w:r w:rsidR="0068693F">
        <w:t>МВт·час</w:t>
      </w:r>
      <w:proofErr w:type="spellEnd"/>
      <w:r w:rsidR="00963412">
        <w:t>.</w:t>
      </w:r>
    </w:p>
    <w:p w14:paraId="088960C9" w14:textId="77777777" w:rsidR="00BD250A" w:rsidRPr="00096F10" w:rsidRDefault="00BD250A" w:rsidP="004C5FD1">
      <w:pPr>
        <w:spacing w:line="240" w:lineRule="auto"/>
      </w:pPr>
    </w:p>
    <w:p w14:paraId="1952A589" w14:textId="663C56BF" w:rsidR="004B50D9" w:rsidRDefault="006156A9" w:rsidP="006913E0">
      <w:pPr>
        <w:pStyle w:val="2"/>
        <w:numPr>
          <w:ilvl w:val="1"/>
          <w:numId w:val="1"/>
        </w:numPr>
      </w:pPr>
      <w:bookmarkStart w:id="31" w:name="_Toc520477636"/>
      <w:r>
        <w:t>М</w:t>
      </w:r>
      <w:r w:rsidR="006913E0" w:rsidRPr="006913E0">
        <w:t>униц</w:t>
      </w:r>
      <w:r w:rsidR="006913E0">
        <w:t>и</w:t>
      </w:r>
      <w:r w:rsidR="006913E0" w:rsidRPr="006913E0">
        <w:t>пальны</w:t>
      </w:r>
      <w:r>
        <w:t>й</w:t>
      </w:r>
      <w:r w:rsidR="006913E0" w:rsidRPr="006913E0">
        <w:t xml:space="preserve"> сектор</w:t>
      </w:r>
      <w:bookmarkEnd w:id="31"/>
    </w:p>
    <w:p w14:paraId="0E1D3B60" w14:textId="03366E97" w:rsidR="00B42DB8" w:rsidRDefault="00416270" w:rsidP="004C5FD1">
      <w:pPr>
        <w:spacing w:line="240" w:lineRule="auto"/>
      </w:pPr>
      <w:r>
        <w:t>Динамика потребления топл</w:t>
      </w:r>
      <w:r w:rsidR="00B42DB8">
        <w:t xml:space="preserve">ивно-энергетических ресурсов и </w:t>
      </w:r>
      <w:r>
        <w:t>выбросов СО</w:t>
      </w:r>
      <w:r w:rsidRPr="00416270">
        <w:rPr>
          <w:vertAlign w:val="subscript"/>
        </w:rPr>
        <w:t>2</w:t>
      </w:r>
      <w:r>
        <w:t xml:space="preserve"> муниципальным сектором приведена в</w:t>
      </w:r>
      <w:r w:rsidR="004C5FD1">
        <w:t xml:space="preserve"> таблице 3.2</w:t>
      </w:r>
      <w:r>
        <w:t xml:space="preserve">. </w:t>
      </w:r>
      <w:r w:rsidR="006156A9" w:rsidRPr="006156A9">
        <w:t>Структура выбросов СО2 муниципальным сектором</w:t>
      </w:r>
      <w:r w:rsidR="005D5E65">
        <w:t xml:space="preserve"> представлена на</w:t>
      </w:r>
      <w:r w:rsidR="004C5FD1">
        <w:t xml:space="preserve"> рисунке 3.1</w:t>
      </w:r>
      <w:r w:rsidR="005D5E65">
        <w:t>.</w:t>
      </w:r>
      <w:bookmarkStart w:id="32" w:name="_Ref512174760"/>
    </w:p>
    <w:p w14:paraId="776E3218" w14:textId="77777777" w:rsidR="004C5FD1" w:rsidRDefault="004C5FD1" w:rsidP="004C5FD1">
      <w:pPr>
        <w:spacing w:line="240" w:lineRule="auto"/>
      </w:pPr>
    </w:p>
    <w:p w14:paraId="338D4DA7" w14:textId="051929FD" w:rsidR="00416270" w:rsidRDefault="00416270" w:rsidP="00B42DB8">
      <w:pPr>
        <w:pStyle w:val="a6"/>
        <w:spacing w:after="0"/>
        <w:ind w:firstLine="0"/>
      </w:pPr>
      <w:r>
        <w:t>Табл</w:t>
      </w:r>
      <w:bookmarkEnd w:id="32"/>
      <w:r w:rsidR="004C5FD1">
        <w:t xml:space="preserve">ица 3.2 – </w:t>
      </w:r>
      <w:r>
        <w:t>Динамика потребления топл</w:t>
      </w:r>
      <w:r w:rsidR="00B42DB8">
        <w:t xml:space="preserve">ивно-энергетических ресурсов и </w:t>
      </w:r>
      <w:r>
        <w:t>выбросов СО</w:t>
      </w:r>
      <w:r w:rsidRPr="00416270">
        <w:rPr>
          <w:vertAlign w:val="subscript"/>
        </w:rPr>
        <w:t>2</w:t>
      </w:r>
      <w:r>
        <w:t xml:space="preserve"> муниципальным сектором</w:t>
      </w:r>
    </w:p>
    <w:tbl>
      <w:tblPr>
        <w:tblW w:w="9396" w:type="dxa"/>
        <w:tblLayout w:type="fixed"/>
        <w:tblLook w:val="04A0" w:firstRow="1" w:lastRow="0" w:firstColumn="1" w:lastColumn="0" w:noHBand="0" w:noVBand="1"/>
      </w:tblPr>
      <w:tblGrid>
        <w:gridCol w:w="2405"/>
        <w:gridCol w:w="998"/>
        <w:gridCol w:w="999"/>
        <w:gridCol w:w="999"/>
        <w:gridCol w:w="998"/>
        <w:gridCol w:w="999"/>
        <w:gridCol w:w="999"/>
        <w:gridCol w:w="999"/>
      </w:tblGrid>
      <w:tr w:rsidR="00EE089F" w:rsidRPr="00EE089F" w14:paraId="33BD96F0" w14:textId="77777777" w:rsidTr="00EE089F">
        <w:trPr>
          <w:trHeight w:val="315"/>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6F568" w14:textId="77777777" w:rsidR="00EE089F" w:rsidRPr="00EE089F" w:rsidRDefault="00EE089F" w:rsidP="00EE089F">
            <w:pPr>
              <w:spacing w:line="240" w:lineRule="auto"/>
              <w:ind w:firstLine="0"/>
              <w:jc w:val="center"/>
              <w:rPr>
                <w:rFonts w:eastAsia="Times New Roman"/>
                <w:b/>
                <w:sz w:val="24"/>
                <w:szCs w:val="24"/>
                <w:lang w:val="be-BY" w:eastAsia="be-BY"/>
              </w:rPr>
            </w:pPr>
            <w:r w:rsidRPr="00EE089F">
              <w:rPr>
                <w:rFonts w:eastAsia="Times New Roman"/>
                <w:b/>
                <w:sz w:val="24"/>
                <w:szCs w:val="24"/>
                <w:lang w:val="be-BY" w:eastAsia="be-BY"/>
              </w:rPr>
              <w:t>Наименование/год</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44A17830" w14:textId="77777777" w:rsidR="00EE089F" w:rsidRPr="00EE089F" w:rsidRDefault="00EE089F" w:rsidP="00EE089F">
            <w:pPr>
              <w:spacing w:line="240" w:lineRule="auto"/>
              <w:ind w:firstLine="0"/>
              <w:jc w:val="center"/>
              <w:rPr>
                <w:rFonts w:eastAsia="Times New Roman"/>
                <w:b/>
                <w:sz w:val="24"/>
                <w:szCs w:val="24"/>
                <w:lang w:val="be-BY" w:eastAsia="be-BY"/>
              </w:rPr>
            </w:pPr>
            <w:r w:rsidRPr="00EE089F">
              <w:rPr>
                <w:rFonts w:eastAsia="Times New Roman"/>
                <w:b/>
                <w:sz w:val="24"/>
                <w:szCs w:val="24"/>
                <w:lang w:val="be-BY" w:eastAsia="be-BY"/>
              </w:rPr>
              <w:t>2010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18CA860" w14:textId="77777777" w:rsidR="00EE089F" w:rsidRPr="00EE089F" w:rsidRDefault="00EE089F" w:rsidP="00EE089F">
            <w:pPr>
              <w:spacing w:line="240" w:lineRule="auto"/>
              <w:ind w:firstLine="0"/>
              <w:jc w:val="center"/>
              <w:rPr>
                <w:rFonts w:eastAsia="Times New Roman"/>
                <w:b/>
                <w:sz w:val="24"/>
                <w:szCs w:val="24"/>
                <w:lang w:val="be-BY" w:eastAsia="be-BY"/>
              </w:rPr>
            </w:pPr>
            <w:r w:rsidRPr="00EE089F">
              <w:rPr>
                <w:rFonts w:eastAsia="Times New Roman"/>
                <w:b/>
                <w:sz w:val="24"/>
                <w:szCs w:val="24"/>
                <w:lang w:val="be-BY" w:eastAsia="be-BY"/>
              </w:rPr>
              <w:t>2011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C2423AD" w14:textId="77777777" w:rsidR="00EE089F" w:rsidRPr="00EE089F" w:rsidRDefault="00EE089F" w:rsidP="00EE089F">
            <w:pPr>
              <w:spacing w:line="240" w:lineRule="auto"/>
              <w:ind w:firstLine="0"/>
              <w:jc w:val="center"/>
              <w:rPr>
                <w:rFonts w:eastAsia="Times New Roman"/>
                <w:b/>
                <w:sz w:val="24"/>
                <w:szCs w:val="24"/>
                <w:lang w:val="be-BY" w:eastAsia="be-BY"/>
              </w:rPr>
            </w:pPr>
            <w:r w:rsidRPr="00EE089F">
              <w:rPr>
                <w:rFonts w:eastAsia="Times New Roman"/>
                <w:b/>
                <w:sz w:val="24"/>
                <w:szCs w:val="24"/>
                <w:lang w:val="be-BY" w:eastAsia="be-BY"/>
              </w:rPr>
              <w:t>2012</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61794B2F" w14:textId="77777777" w:rsidR="00EE089F" w:rsidRPr="00EE089F" w:rsidRDefault="00EE089F" w:rsidP="00EE089F">
            <w:pPr>
              <w:spacing w:line="240" w:lineRule="auto"/>
              <w:ind w:firstLine="0"/>
              <w:jc w:val="center"/>
              <w:rPr>
                <w:rFonts w:eastAsia="Times New Roman"/>
                <w:b/>
                <w:sz w:val="24"/>
                <w:szCs w:val="24"/>
                <w:lang w:val="be-BY" w:eastAsia="be-BY"/>
              </w:rPr>
            </w:pPr>
            <w:r w:rsidRPr="00EE089F">
              <w:rPr>
                <w:rFonts w:eastAsia="Times New Roman"/>
                <w:b/>
                <w:sz w:val="24"/>
                <w:szCs w:val="24"/>
                <w:lang w:val="be-BY" w:eastAsia="be-BY"/>
              </w:rPr>
              <w:t>2013</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5463D48" w14:textId="77777777" w:rsidR="00EE089F" w:rsidRPr="00EE089F" w:rsidRDefault="00EE089F" w:rsidP="00EE089F">
            <w:pPr>
              <w:spacing w:line="240" w:lineRule="auto"/>
              <w:ind w:firstLine="0"/>
              <w:jc w:val="center"/>
              <w:rPr>
                <w:rFonts w:eastAsia="Times New Roman"/>
                <w:b/>
                <w:sz w:val="24"/>
                <w:szCs w:val="24"/>
                <w:lang w:val="be-BY" w:eastAsia="be-BY"/>
              </w:rPr>
            </w:pPr>
            <w:r w:rsidRPr="00EE089F">
              <w:rPr>
                <w:rFonts w:eastAsia="Times New Roman"/>
                <w:b/>
                <w:sz w:val="24"/>
                <w:szCs w:val="24"/>
                <w:lang w:val="be-BY" w:eastAsia="be-BY"/>
              </w:rPr>
              <w:t>2014</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2A99DDD" w14:textId="77777777" w:rsidR="00EE089F" w:rsidRPr="00EE089F" w:rsidRDefault="00EE089F" w:rsidP="00EE089F">
            <w:pPr>
              <w:spacing w:line="240" w:lineRule="auto"/>
              <w:ind w:firstLine="0"/>
              <w:jc w:val="center"/>
              <w:rPr>
                <w:rFonts w:eastAsia="Times New Roman"/>
                <w:b/>
                <w:sz w:val="24"/>
                <w:szCs w:val="24"/>
                <w:lang w:val="be-BY" w:eastAsia="be-BY"/>
              </w:rPr>
            </w:pPr>
            <w:r w:rsidRPr="00EE089F">
              <w:rPr>
                <w:rFonts w:eastAsia="Times New Roman"/>
                <w:b/>
                <w:sz w:val="24"/>
                <w:szCs w:val="24"/>
                <w:lang w:val="be-BY" w:eastAsia="be-BY"/>
              </w:rPr>
              <w:t>2015</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01A15A7" w14:textId="77777777" w:rsidR="00EE089F" w:rsidRPr="00EE089F" w:rsidRDefault="00EE089F" w:rsidP="00EE089F">
            <w:pPr>
              <w:spacing w:line="240" w:lineRule="auto"/>
              <w:ind w:firstLine="0"/>
              <w:jc w:val="center"/>
              <w:rPr>
                <w:rFonts w:eastAsia="Times New Roman"/>
                <w:b/>
                <w:sz w:val="24"/>
                <w:szCs w:val="24"/>
                <w:lang w:val="be-BY" w:eastAsia="be-BY"/>
              </w:rPr>
            </w:pPr>
            <w:r w:rsidRPr="00EE089F">
              <w:rPr>
                <w:rFonts w:eastAsia="Times New Roman"/>
                <w:b/>
                <w:sz w:val="24"/>
                <w:szCs w:val="24"/>
                <w:lang w:val="be-BY" w:eastAsia="be-BY"/>
              </w:rPr>
              <w:t>2016</w:t>
            </w:r>
          </w:p>
        </w:tc>
      </w:tr>
      <w:tr w:rsidR="00EE089F" w:rsidRPr="00EE089F" w14:paraId="428D1711"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B5444FD" w14:textId="77777777" w:rsidR="00EE089F" w:rsidRPr="00EE089F" w:rsidRDefault="00EE089F" w:rsidP="00EE089F">
            <w:pPr>
              <w:spacing w:line="240" w:lineRule="auto"/>
              <w:ind w:firstLine="0"/>
              <w:jc w:val="left"/>
              <w:rPr>
                <w:rFonts w:eastAsia="Times New Roman"/>
                <w:b/>
                <w:sz w:val="24"/>
                <w:szCs w:val="24"/>
                <w:lang w:val="be-BY" w:eastAsia="be-BY"/>
              </w:rPr>
            </w:pPr>
            <w:r w:rsidRPr="00EE089F">
              <w:rPr>
                <w:rFonts w:eastAsia="Times New Roman"/>
                <w:b/>
                <w:sz w:val="24"/>
                <w:szCs w:val="24"/>
                <w:lang w:val="be-BY" w:eastAsia="be-BY"/>
              </w:rPr>
              <w:t>Потребление энергоресурсов, МВт·час</w:t>
            </w:r>
          </w:p>
        </w:tc>
        <w:tc>
          <w:tcPr>
            <w:tcW w:w="998" w:type="dxa"/>
            <w:tcBorders>
              <w:top w:val="nil"/>
              <w:left w:val="nil"/>
              <w:bottom w:val="single" w:sz="4" w:space="0" w:color="auto"/>
              <w:right w:val="single" w:sz="4" w:space="0" w:color="auto"/>
            </w:tcBorders>
            <w:shd w:val="clear" w:color="auto" w:fill="auto"/>
            <w:noWrap/>
            <w:vAlign w:val="center"/>
            <w:hideMark/>
          </w:tcPr>
          <w:p w14:paraId="3AE7628C" w14:textId="6E6C1FC0"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59BC5705" w14:textId="450AFC24"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29634391" w14:textId="5177C06D" w:rsidR="00EE089F" w:rsidRPr="00EE089F" w:rsidRDefault="00EE089F" w:rsidP="00EE089F">
            <w:pPr>
              <w:spacing w:line="240" w:lineRule="auto"/>
              <w:ind w:firstLine="0"/>
              <w:jc w:val="center"/>
              <w:rPr>
                <w:rFonts w:eastAsia="Times New Roman"/>
                <w:sz w:val="24"/>
                <w:szCs w:val="24"/>
                <w:lang w:val="be-BY" w:eastAsia="be-BY"/>
              </w:rPr>
            </w:pPr>
          </w:p>
        </w:tc>
        <w:tc>
          <w:tcPr>
            <w:tcW w:w="998" w:type="dxa"/>
            <w:tcBorders>
              <w:top w:val="nil"/>
              <w:left w:val="nil"/>
              <w:bottom w:val="single" w:sz="4" w:space="0" w:color="auto"/>
              <w:right w:val="single" w:sz="4" w:space="0" w:color="auto"/>
            </w:tcBorders>
            <w:shd w:val="clear" w:color="auto" w:fill="auto"/>
            <w:noWrap/>
            <w:vAlign w:val="center"/>
            <w:hideMark/>
          </w:tcPr>
          <w:p w14:paraId="6023E8F7" w14:textId="7A1DFD25"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5CAD3D05" w14:textId="6B8575B1"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7D0ADB3A" w14:textId="7A00EDE0"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24894E49" w14:textId="10B29DD8" w:rsidR="00EE089F" w:rsidRPr="00EE089F" w:rsidRDefault="00EE089F" w:rsidP="00EE089F">
            <w:pPr>
              <w:spacing w:line="240" w:lineRule="auto"/>
              <w:ind w:firstLine="0"/>
              <w:jc w:val="center"/>
              <w:rPr>
                <w:rFonts w:eastAsia="Times New Roman"/>
                <w:sz w:val="24"/>
                <w:szCs w:val="24"/>
                <w:lang w:val="be-BY" w:eastAsia="be-BY"/>
              </w:rPr>
            </w:pPr>
          </w:p>
        </w:tc>
      </w:tr>
      <w:tr w:rsidR="00EE089F" w:rsidRPr="00EE089F" w14:paraId="3EBAB6B9"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BACB21" w14:textId="77777777" w:rsidR="00EE089F" w:rsidRPr="00EE089F" w:rsidRDefault="00EE089F" w:rsidP="00EE089F">
            <w:pPr>
              <w:spacing w:line="240" w:lineRule="auto"/>
              <w:ind w:firstLine="0"/>
              <w:jc w:val="left"/>
              <w:rPr>
                <w:rFonts w:eastAsia="Times New Roman"/>
                <w:sz w:val="24"/>
                <w:szCs w:val="24"/>
                <w:lang w:val="be-BY" w:eastAsia="be-BY"/>
              </w:rPr>
            </w:pPr>
            <w:r w:rsidRPr="00EE089F">
              <w:rPr>
                <w:rFonts w:eastAsia="Times New Roman"/>
                <w:sz w:val="24"/>
                <w:szCs w:val="24"/>
                <w:lang w:val="be-BY" w:eastAsia="be-BY"/>
              </w:rPr>
              <w:t>Тепловая энергия</w:t>
            </w:r>
          </w:p>
        </w:tc>
        <w:tc>
          <w:tcPr>
            <w:tcW w:w="998" w:type="dxa"/>
            <w:tcBorders>
              <w:top w:val="nil"/>
              <w:left w:val="nil"/>
              <w:bottom w:val="single" w:sz="4" w:space="0" w:color="auto"/>
              <w:right w:val="single" w:sz="4" w:space="0" w:color="auto"/>
            </w:tcBorders>
            <w:shd w:val="clear" w:color="auto" w:fill="auto"/>
            <w:noWrap/>
            <w:vAlign w:val="center"/>
            <w:hideMark/>
          </w:tcPr>
          <w:p w14:paraId="4E0F96AA"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14 748</w:t>
            </w:r>
          </w:p>
        </w:tc>
        <w:tc>
          <w:tcPr>
            <w:tcW w:w="999" w:type="dxa"/>
            <w:tcBorders>
              <w:top w:val="nil"/>
              <w:left w:val="nil"/>
              <w:bottom w:val="single" w:sz="4" w:space="0" w:color="auto"/>
              <w:right w:val="single" w:sz="4" w:space="0" w:color="auto"/>
            </w:tcBorders>
            <w:shd w:val="clear" w:color="auto" w:fill="auto"/>
            <w:noWrap/>
            <w:vAlign w:val="center"/>
            <w:hideMark/>
          </w:tcPr>
          <w:p w14:paraId="4713E441"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14 137</w:t>
            </w:r>
          </w:p>
        </w:tc>
        <w:tc>
          <w:tcPr>
            <w:tcW w:w="999" w:type="dxa"/>
            <w:tcBorders>
              <w:top w:val="nil"/>
              <w:left w:val="nil"/>
              <w:bottom w:val="single" w:sz="4" w:space="0" w:color="auto"/>
              <w:right w:val="single" w:sz="4" w:space="0" w:color="auto"/>
            </w:tcBorders>
            <w:shd w:val="clear" w:color="auto" w:fill="auto"/>
            <w:noWrap/>
            <w:vAlign w:val="center"/>
            <w:hideMark/>
          </w:tcPr>
          <w:p w14:paraId="61286C0D"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15 773</w:t>
            </w:r>
          </w:p>
        </w:tc>
        <w:tc>
          <w:tcPr>
            <w:tcW w:w="998" w:type="dxa"/>
            <w:tcBorders>
              <w:top w:val="nil"/>
              <w:left w:val="nil"/>
              <w:bottom w:val="single" w:sz="4" w:space="0" w:color="auto"/>
              <w:right w:val="single" w:sz="4" w:space="0" w:color="auto"/>
            </w:tcBorders>
            <w:shd w:val="clear" w:color="auto" w:fill="auto"/>
            <w:noWrap/>
            <w:vAlign w:val="center"/>
            <w:hideMark/>
          </w:tcPr>
          <w:p w14:paraId="66C611C7"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14 871</w:t>
            </w:r>
          </w:p>
        </w:tc>
        <w:tc>
          <w:tcPr>
            <w:tcW w:w="999" w:type="dxa"/>
            <w:tcBorders>
              <w:top w:val="nil"/>
              <w:left w:val="nil"/>
              <w:bottom w:val="single" w:sz="4" w:space="0" w:color="auto"/>
              <w:right w:val="single" w:sz="4" w:space="0" w:color="auto"/>
            </w:tcBorders>
            <w:shd w:val="clear" w:color="auto" w:fill="auto"/>
            <w:noWrap/>
            <w:vAlign w:val="center"/>
            <w:hideMark/>
          </w:tcPr>
          <w:p w14:paraId="57A4DE13"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13 504</w:t>
            </w:r>
          </w:p>
        </w:tc>
        <w:tc>
          <w:tcPr>
            <w:tcW w:w="999" w:type="dxa"/>
            <w:tcBorders>
              <w:top w:val="nil"/>
              <w:left w:val="nil"/>
              <w:bottom w:val="single" w:sz="4" w:space="0" w:color="auto"/>
              <w:right w:val="single" w:sz="4" w:space="0" w:color="auto"/>
            </w:tcBorders>
            <w:shd w:val="clear" w:color="auto" w:fill="auto"/>
            <w:noWrap/>
            <w:vAlign w:val="center"/>
            <w:hideMark/>
          </w:tcPr>
          <w:p w14:paraId="6AE8767C"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13 206</w:t>
            </w:r>
          </w:p>
        </w:tc>
        <w:tc>
          <w:tcPr>
            <w:tcW w:w="999" w:type="dxa"/>
            <w:tcBorders>
              <w:top w:val="nil"/>
              <w:left w:val="nil"/>
              <w:bottom w:val="single" w:sz="4" w:space="0" w:color="auto"/>
              <w:right w:val="single" w:sz="4" w:space="0" w:color="auto"/>
            </w:tcBorders>
            <w:shd w:val="clear" w:color="auto" w:fill="auto"/>
            <w:noWrap/>
            <w:vAlign w:val="center"/>
            <w:hideMark/>
          </w:tcPr>
          <w:p w14:paraId="73166F5A"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14 164</w:t>
            </w:r>
          </w:p>
        </w:tc>
      </w:tr>
      <w:tr w:rsidR="00EE089F" w:rsidRPr="00EE089F" w14:paraId="5408EE0A"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C00A7C2" w14:textId="77777777" w:rsidR="00EE089F" w:rsidRPr="00EE089F" w:rsidRDefault="00EE089F" w:rsidP="00EE089F">
            <w:pPr>
              <w:spacing w:line="240" w:lineRule="auto"/>
              <w:ind w:firstLine="0"/>
              <w:jc w:val="left"/>
              <w:rPr>
                <w:rFonts w:eastAsia="Times New Roman"/>
                <w:sz w:val="24"/>
                <w:szCs w:val="24"/>
                <w:lang w:val="be-BY" w:eastAsia="be-BY"/>
              </w:rPr>
            </w:pPr>
            <w:r w:rsidRPr="00EE089F">
              <w:rPr>
                <w:rFonts w:eastAsia="Times New Roman"/>
                <w:sz w:val="24"/>
                <w:szCs w:val="24"/>
                <w:lang w:val="be-BY" w:eastAsia="be-BY"/>
              </w:rPr>
              <w:t>Электрическая энергия</w:t>
            </w:r>
          </w:p>
        </w:tc>
        <w:tc>
          <w:tcPr>
            <w:tcW w:w="998" w:type="dxa"/>
            <w:tcBorders>
              <w:top w:val="nil"/>
              <w:left w:val="nil"/>
              <w:bottom w:val="single" w:sz="4" w:space="0" w:color="auto"/>
              <w:right w:val="single" w:sz="4" w:space="0" w:color="auto"/>
            </w:tcBorders>
            <w:shd w:val="clear" w:color="auto" w:fill="auto"/>
            <w:noWrap/>
            <w:vAlign w:val="center"/>
            <w:hideMark/>
          </w:tcPr>
          <w:p w14:paraId="60307B11"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1 521</w:t>
            </w:r>
          </w:p>
        </w:tc>
        <w:tc>
          <w:tcPr>
            <w:tcW w:w="999" w:type="dxa"/>
            <w:tcBorders>
              <w:top w:val="nil"/>
              <w:left w:val="nil"/>
              <w:bottom w:val="single" w:sz="4" w:space="0" w:color="auto"/>
              <w:right w:val="single" w:sz="4" w:space="0" w:color="auto"/>
            </w:tcBorders>
            <w:shd w:val="clear" w:color="auto" w:fill="auto"/>
            <w:noWrap/>
            <w:vAlign w:val="center"/>
            <w:hideMark/>
          </w:tcPr>
          <w:p w14:paraId="3EEE20DB"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1 968</w:t>
            </w:r>
          </w:p>
        </w:tc>
        <w:tc>
          <w:tcPr>
            <w:tcW w:w="999" w:type="dxa"/>
            <w:tcBorders>
              <w:top w:val="nil"/>
              <w:left w:val="nil"/>
              <w:bottom w:val="single" w:sz="4" w:space="0" w:color="auto"/>
              <w:right w:val="single" w:sz="4" w:space="0" w:color="auto"/>
            </w:tcBorders>
            <w:shd w:val="clear" w:color="auto" w:fill="auto"/>
            <w:noWrap/>
            <w:vAlign w:val="center"/>
            <w:hideMark/>
          </w:tcPr>
          <w:p w14:paraId="506F37B1"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1 350</w:t>
            </w:r>
          </w:p>
        </w:tc>
        <w:tc>
          <w:tcPr>
            <w:tcW w:w="998" w:type="dxa"/>
            <w:tcBorders>
              <w:top w:val="nil"/>
              <w:left w:val="nil"/>
              <w:bottom w:val="single" w:sz="4" w:space="0" w:color="auto"/>
              <w:right w:val="single" w:sz="4" w:space="0" w:color="auto"/>
            </w:tcBorders>
            <w:shd w:val="clear" w:color="auto" w:fill="auto"/>
            <w:noWrap/>
            <w:vAlign w:val="center"/>
            <w:hideMark/>
          </w:tcPr>
          <w:p w14:paraId="55B85BBD"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2 130</w:t>
            </w:r>
          </w:p>
        </w:tc>
        <w:tc>
          <w:tcPr>
            <w:tcW w:w="999" w:type="dxa"/>
            <w:tcBorders>
              <w:top w:val="nil"/>
              <w:left w:val="nil"/>
              <w:bottom w:val="single" w:sz="4" w:space="0" w:color="auto"/>
              <w:right w:val="single" w:sz="4" w:space="0" w:color="auto"/>
            </w:tcBorders>
            <w:shd w:val="clear" w:color="auto" w:fill="auto"/>
            <w:noWrap/>
            <w:vAlign w:val="center"/>
            <w:hideMark/>
          </w:tcPr>
          <w:p w14:paraId="1CA444B8"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2 135</w:t>
            </w:r>
          </w:p>
        </w:tc>
        <w:tc>
          <w:tcPr>
            <w:tcW w:w="999" w:type="dxa"/>
            <w:tcBorders>
              <w:top w:val="nil"/>
              <w:left w:val="nil"/>
              <w:bottom w:val="single" w:sz="4" w:space="0" w:color="auto"/>
              <w:right w:val="single" w:sz="4" w:space="0" w:color="auto"/>
            </w:tcBorders>
            <w:shd w:val="clear" w:color="auto" w:fill="auto"/>
            <w:noWrap/>
            <w:vAlign w:val="center"/>
            <w:hideMark/>
          </w:tcPr>
          <w:p w14:paraId="64ECFF43"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2 868</w:t>
            </w:r>
          </w:p>
        </w:tc>
        <w:tc>
          <w:tcPr>
            <w:tcW w:w="999" w:type="dxa"/>
            <w:tcBorders>
              <w:top w:val="nil"/>
              <w:left w:val="nil"/>
              <w:bottom w:val="single" w:sz="4" w:space="0" w:color="auto"/>
              <w:right w:val="single" w:sz="4" w:space="0" w:color="auto"/>
            </w:tcBorders>
            <w:shd w:val="clear" w:color="auto" w:fill="auto"/>
            <w:noWrap/>
            <w:vAlign w:val="center"/>
            <w:hideMark/>
          </w:tcPr>
          <w:p w14:paraId="7309A4EC"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2 791</w:t>
            </w:r>
          </w:p>
        </w:tc>
      </w:tr>
      <w:tr w:rsidR="00EE089F" w:rsidRPr="00EE089F" w14:paraId="1553D440"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5A0DCA8" w14:textId="77777777" w:rsidR="00EE089F" w:rsidRPr="00EE089F" w:rsidRDefault="00EE089F" w:rsidP="00EE089F">
            <w:pPr>
              <w:spacing w:line="240" w:lineRule="auto"/>
              <w:ind w:firstLine="0"/>
              <w:jc w:val="left"/>
              <w:rPr>
                <w:rFonts w:eastAsia="Times New Roman"/>
                <w:sz w:val="24"/>
                <w:szCs w:val="24"/>
                <w:lang w:val="be-BY" w:eastAsia="be-BY"/>
              </w:rPr>
            </w:pPr>
            <w:r w:rsidRPr="00EE089F">
              <w:rPr>
                <w:rFonts w:eastAsia="Times New Roman"/>
                <w:sz w:val="24"/>
                <w:szCs w:val="24"/>
                <w:lang w:val="be-BY" w:eastAsia="be-BY"/>
              </w:rPr>
              <w:t xml:space="preserve">Котельно-печное топливо </w:t>
            </w:r>
          </w:p>
        </w:tc>
        <w:tc>
          <w:tcPr>
            <w:tcW w:w="998" w:type="dxa"/>
            <w:tcBorders>
              <w:top w:val="nil"/>
              <w:left w:val="nil"/>
              <w:bottom w:val="single" w:sz="4" w:space="0" w:color="auto"/>
              <w:right w:val="single" w:sz="4" w:space="0" w:color="auto"/>
            </w:tcBorders>
            <w:shd w:val="clear" w:color="auto" w:fill="auto"/>
            <w:noWrap/>
            <w:vAlign w:val="center"/>
            <w:hideMark/>
          </w:tcPr>
          <w:p w14:paraId="373E0FDE"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4 697</w:t>
            </w:r>
          </w:p>
        </w:tc>
        <w:tc>
          <w:tcPr>
            <w:tcW w:w="999" w:type="dxa"/>
            <w:tcBorders>
              <w:top w:val="nil"/>
              <w:left w:val="nil"/>
              <w:bottom w:val="single" w:sz="4" w:space="0" w:color="auto"/>
              <w:right w:val="single" w:sz="4" w:space="0" w:color="auto"/>
            </w:tcBorders>
            <w:shd w:val="clear" w:color="auto" w:fill="auto"/>
            <w:noWrap/>
            <w:vAlign w:val="center"/>
            <w:hideMark/>
          </w:tcPr>
          <w:p w14:paraId="62F394C8"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5 047</w:t>
            </w:r>
          </w:p>
        </w:tc>
        <w:tc>
          <w:tcPr>
            <w:tcW w:w="999" w:type="dxa"/>
            <w:tcBorders>
              <w:top w:val="nil"/>
              <w:left w:val="nil"/>
              <w:bottom w:val="single" w:sz="4" w:space="0" w:color="auto"/>
              <w:right w:val="single" w:sz="4" w:space="0" w:color="auto"/>
            </w:tcBorders>
            <w:shd w:val="clear" w:color="auto" w:fill="auto"/>
            <w:noWrap/>
            <w:vAlign w:val="center"/>
            <w:hideMark/>
          </w:tcPr>
          <w:p w14:paraId="359FB465"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4 860</w:t>
            </w:r>
          </w:p>
        </w:tc>
        <w:tc>
          <w:tcPr>
            <w:tcW w:w="998" w:type="dxa"/>
            <w:tcBorders>
              <w:top w:val="nil"/>
              <w:left w:val="nil"/>
              <w:bottom w:val="single" w:sz="4" w:space="0" w:color="auto"/>
              <w:right w:val="single" w:sz="4" w:space="0" w:color="auto"/>
            </w:tcBorders>
            <w:shd w:val="clear" w:color="auto" w:fill="auto"/>
            <w:noWrap/>
            <w:vAlign w:val="center"/>
            <w:hideMark/>
          </w:tcPr>
          <w:p w14:paraId="4AD84435"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5 284</w:t>
            </w:r>
          </w:p>
        </w:tc>
        <w:tc>
          <w:tcPr>
            <w:tcW w:w="999" w:type="dxa"/>
            <w:tcBorders>
              <w:top w:val="nil"/>
              <w:left w:val="nil"/>
              <w:bottom w:val="single" w:sz="4" w:space="0" w:color="auto"/>
              <w:right w:val="single" w:sz="4" w:space="0" w:color="auto"/>
            </w:tcBorders>
            <w:shd w:val="clear" w:color="auto" w:fill="auto"/>
            <w:noWrap/>
            <w:vAlign w:val="center"/>
            <w:hideMark/>
          </w:tcPr>
          <w:p w14:paraId="65BD83F6"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4 950</w:t>
            </w:r>
          </w:p>
        </w:tc>
        <w:tc>
          <w:tcPr>
            <w:tcW w:w="999" w:type="dxa"/>
            <w:tcBorders>
              <w:top w:val="nil"/>
              <w:left w:val="nil"/>
              <w:bottom w:val="single" w:sz="4" w:space="0" w:color="auto"/>
              <w:right w:val="single" w:sz="4" w:space="0" w:color="auto"/>
            </w:tcBorders>
            <w:shd w:val="clear" w:color="auto" w:fill="auto"/>
            <w:noWrap/>
            <w:vAlign w:val="center"/>
            <w:hideMark/>
          </w:tcPr>
          <w:p w14:paraId="327C64FC"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5 007</w:t>
            </w:r>
          </w:p>
        </w:tc>
        <w:tc>
          <w:tcPr>
            <w:tcW w:w="999" w:type="dxa"/>
            <w:tcBorders>
              <w:top w:val="nil"/>
              <w:left w:val="nil"/>
              <w:bottom w:val="single" w:sz="4" w:space="0" w:color="auto"/>
              <w:right w:val="single" w:sz="4" w:space="0" w:color="auto"/>
            </w:tcBorders>
            <w:shd w:val="clear" w:color="auto" w:fill="auto"/>
            <w:noWrap/>
            <w:vAlign w:val="center"/>
            <w:hideMark/>
          </w:tcPr>
          <w:p w14:paraId="693AF19C"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6 220</w:t>
            </w:r>
          </w:p>
        </w:tc>
      </w:tr>
      <w:tr w:rsidR="00EE089F" w:rsidRPr="00EE089F" w14:paraId="0CF427FC"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C026847" w14:textId="77777777" w:rsidR="00EE089F" w:rsidRPr="00EE089F" w:rsidRDefault="00EE089F" w:rsidP="00EE089F">
            <w:pPr>
              <w:spacing w:line="240" w:lineRule="auto"/>
              <w:ind w:firstLine="0"/>
              <w:jc w:val="right"/>
              <w:rPr>
                <w:rFonts w:eastAsia="Times New Roman"/>
                <w:sz w:val="24"/>
                <w:szCs w:val="24"/>
                <w:lang w:val="be-BY" w:eastAsia="be-BY"/>
              </w:rPr>
            </w:pPr>
            <w:r w:rsidRPr="00EE089F">
              <w:rPr>
                <w:rFonts w:eastAsia="Times New Roman"/>
                <w:sz w:val="24"/>
                <w:szCs w:val="24"/>
                <w:lang w:val="be-BY" w:eastAsia="be-BY"/>
              </w:rPr>
              <w:t>в том числе:</w:t>
            </w:r>
          </w:p>
        </w:tc>
        <w:tc>
          <w:tcPr>
            <w:tcW w:w="998" w:type="dxa"/>
            <w:tcBorders>
              <w:top w:val="nil"/>
              <w:left w:val="nil"/>
              <w:bottom w:val="single" w:sz="4" w:space="0" w:color="auto"/>
              <w:right w:val="single" w:sz="4" w:space="0" w:color="auto"/>
            </w:tcBorders>
            <w:shd w:val="clear" w:color="auto" w:fill="auto"/>
            <w:noWrap/>
            <w:vAlign w:val="center"/>
            <w:hideMark/>
          </w:tcPr>
          <w:p w14:paraId="13673B25" w14:textId="2F5E1780"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7A54BBA0" w14:textId="47B84D89"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1FAEEA61" w14:textId="048357EA" w:rsidR="00EE089F" w:rsidRPr="00EE089F" w:rsidRDefault="00EE089F" w:rsidP="00EE089F">
            <w:pPr>
              <w:spacing w:line="240" w:lineRule="auto"/>
              <w:ind w:firstLine="0"/>
              <w:jc w:val="center"/>
              <w:rPr>
                <w:rFonts w:eastAsia="Times New Roman"/>
                <w:sz w:val="24"/>
                <w:szCs w:val="24"/>
                <w:lang w:val="be-BY" w:eastAsia="be-BY"/>
              </w:rPr>
            </w:pPr>
          </w:p>
        </w:tc>
        <w:tc>
          <w:tcPr>
            <w:tcW w:w="998" w:type="dxa"/>
            <w:tcBorders>
              <w:top w:val="nil"/>
              <w:left w:val="nil"/>
              <w:bottom w:val="single" w:sz="4" w:space="0" w:color="auto"/>
              <w:right w:val="single" w:sz="4" w:space="0" w:color="auto"/>
            </w:tcBorders>
            <w:shd w:val="clear" w:color="auto" w:fill="auto"/>
            <w:noWrap/>
            <w:vAlign w:val="center"/>
            <w:hideMark/>
          </w:tcPr>
          <w:p w14:paraId="14624B74" w14:textId="3DD06900"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19F56E2B" w14:textId="7F58F94A"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779036F8" w14:textId="1360995A"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7299AFA4" w14:textId="7BE7C2C5" w:rsidR="00EE089F" w:rsidRPr="00EE089F" w:rsidRDefault="00EE089F" w:rsidP="00EE089F">
            <w:pPr>
              <w:spacing w:line="240" w:lineRule="auto"/>
              <w:ind w:firstLine="0"/>
              <w:jc w:val="center"/>
              <w:rPr>
                <w:rFonts w:eastAsia="Times New Roman"/>
                <w:sz w:val="24"/>
                <w:szCs w:val="24"/>
                <w:lang w:val="be-BY" w:eastAsia="be-BY"/>
              </w:rPr>
            </w:pPr>
          </w:p>
        </w:tc>
      </w:tr>
      <w:tr w:rsidR="00EE089F" w:rsidRPr="00EE089F" w14:paraId="5F73F4A4"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DAE9656" w14:textId="59C5FA03" w:rsidR="00EE089F" w:rsidRPr="00EE089F" w:rsidRDefault="006C230A" w:rsidP="00EE089F">
            <w:pPr>
              <w:spacing w:line="240" w:lineRule="auto"/>
              <w:ind w:firstLine="0"/>
              <w:jc w:val="right"/>
              <w:rPr>
                <w:rFonts w:eastAsia="Times New Roman"/>
                <w:sz w:val="24"/>
                <w:szCs w:val="24"/>
                <w:lang w:val="be-BY" w:eastAsia="be-BY"/>
              </w:rPr>
            </w:pPr>
            <w:r>
              <w:rPr>
                <w:rFonts w:eastAsia="Times New Roman"/>
                <w:sz w:val="24"/>
                <w:szCs w:val="24"/>
                <w:lang w:val="be-BY" w:eastAsia="be-BY"/>
              </w:rPr>
              <w:t>друг</w:t>
            </w:r>
            <w:r w:rsidR="00EE089F" w:rsidRPr="00EE089F">
              <w:rPr>
                <w:rFonts w:eastAsia="Times New Roman"/>
                <w:sz w:val="24"/>
                <w:szCs w:val="24"/>
                <w:lang w:val="be-BY" w:eastAsia="be-BY"/>
              </w:rPr>
              <w:t>ая биомасса</w:t>
            </w:r>
          </w:p>
        </w:tc>
        <w:tc>
          <w:tcPr>
            <w:tcW w:w="998" w:type="dxa"/>
            <w:tcBorders>
              <w:top w:val="nil"/>
              <w:left w:val="nil"/>
              <w:bottom w:val="single" w:sz="4" w:space="0" w:color="auto"/>
              <w:right w:val="single" w:sz="4" w:space="0" w:color="auto"/>
            </w:tcBorders>
            <w:shd w:val="clear" w:color="auto" w:fill="auto"/>
            <w:noWrap/>
            <w:vAlign w:val="center"/>
            <w:hideMark/>
          </w:tcPr>
          <w:p w14:paraId="7DCA2606"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4 697</w:t>
            </w:r>
          </w:p>
        </w:tc>
        <w:tc>
          <w:tcPr>
            <w:tcW w:w="999" w:type="dxa"/>
            <w:tcBorders>
              <w:top w:val="nil"/>
              <w:left w:val="nil"/>
              <w:bottom w:val="single" w:sz="4" w:space="0" w:color="auto"/>
              <w:right w:val="single" w:sz="4" w:space="0" w:color="auto"/>
            </w:tcBorders>
            <w:shd w:val="clear" w:color="auto" w:fill="auto"/>
            <w:noWrap/>
            <w:vAlign w:val="center"/>
            <w:hideMark/>
          </w:tcPr>
          <w:p w14:paraId="4F21AAA4"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5 047</w:t>
            </w:r>
          </w:p>
        </w:tc>
        <w:tc>
          <w:tcPr>
            <w:tcW w:w="999" w:type="dxa"/>
            <w:tcBorders>
              <w:top w:val="nil"/>
              <w:left w:val="nil"/>
              <w:bottom w:val="single" w:sz="4" w:space="0" w:color="auto"/>
              <w:right w:val="single" w:sz="4" w:space="0" w:color="auto"/>
            </w:tcBorders>
            <w:shd w:val="clear" w:color="auto" w:fill="auto"/>
            <w:noWrap/>
            <w:vAlign w:val="center"/>
            <w:hideMark/>
          </w:tcPr>
          <w:p w14:paraId="599C3629"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4 860</w:t>
            </w:r>
          </w:p>
        </w:tc>
        <w:tc>
          <w:tcPr>
            <w:tcW w:w="998" w:type="dxa"/>
            <w:tcBorders>
              <w:top w:val="nil"/>
              <w:left w:val="nil"/>
              <w:bottom w:val="single" w:sz="4" w:space="0" w:color="auto"/>
              <w:right w:val="single" w:sz="4" w:space="0" w:color="auto"/>
            </w:tcBorders>
            <w:shd w:val="clear" w:color="auto" w:fill="auto"/>
            <w:noWrap/>
            <w:vAlign w:val="center"/>
            <w:hideMark/>
          </w:tcPr>
          <w:p w14:paraId="58D6A1E7"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5 284</w:t>
            </w:r>
          </w:p>
        </w:tc>
        <w:tc>
          <w:tcPr>
            <w:tcW w:w="999" w:type="dxa"/>
            <w:tcBorders>
              <w:top w:val="nil"/>
              <w:left w:val="nil"/>
              <w:bottom w:val="single" w:sz="4" w:space="0" w:color="auto"/>
              <w:right w:val="single" w:sz="4" w:space="0" w:color="auto"/>
            </w:tcBorders>
            <w:shd w:val="clear" w:color="auto" w:fill="auto"/>
            <w:noWrap/>
            <w:vAlign w:val="center"/>
            <w:hideMark/>
          </w:tcPr>
          <w:p w14:paraId="3D0E010C"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4 950</w:t>
            </w:r>
          </w:p>
        </w:tc>
        <w:tc>
          <w:tcPr>
            <w:tcW w:w="999" w:type="dxa"/>
            <w:tcBorders>
              <w:top w:val="nil"/>
              <w:left w:val="nil"/>
              <w:bottom w:val="single" w:sz="4" w:space="0" w:color="auto"/>
              <w:right w:val="single" w:sz="4" w:space="0" w:color="auto"/>
            </w:tcBorders>
            <w:shd w:val="clear" w:color="auto" w:fill="auto"/>
            <w:noWrap/>
            <w:vAlign w:val="center"/>
            <w:hideMark/>
          </w:tcPr>
          <w:p w14:paraId="5D4AF2F0"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5 007</w:t>
            </w:r>
          </w:p>
        </w:tc>
        <w:tc>
          <w:tcPr>
            <w:tcW w:w="999" w:type="dxa"/>
            <w:tcBorders>
              <w:top w:val="nil"/>
              <w:left w:val="nil"/>
              <w:bottom w:val="single" w:sz="4" w:space="0" w:color="auto"/>
              <w:right w:val="single" w:sz="4" w:space="0" w:color="auto"/>
            </w:tcBorders>
            <w:shd w:val="clear" w:color="auto" w:fill="auto"/>
            <w:noWrap/>
            <w:vAlign w:val="center"/>
            <w:hideMark/>
          </w:tcPr>
          <w:p w14:paraId="1F56C944"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6 220</w:t>
            </w:r>
          </w:p>
        </w:tc>
      </w:tr>
      <w:tr w:rsidR="00EE089F" w:rsidRPr="00EE089F" w14:paraId="262B352F"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E7D2798" w14:textId="77777777" w:rsidR="00EE089F" w:rsidRPr="00EE089F" w:rsidRDefault="00EE089F" w:rsidP="00EE089F">
            <w:pPr>
              <w:spacing w:line="240" w:lineRule="auto"/>
              <w:ind w:firstLine="0"/>
              <w:jc w:val="left"/>
              <w:rPr>
                <w:rFonts w:eastAsia="Times New Roman"/>
                <w:sz w:val="24"/>
                <w:szCs w:val="24"/>
                <w:lang w:val="be-BY" w:eastAsia="be-BY"/>
              </w:rPr>
            </w:pPr>
            <w:r w:rsidRPr="00EE089F">
              <w:rPr>
                <w:rFonts w:eastAsia="Times New Roman"/>
                <w:sz w:val="24"/>
                <w:szCs w:val="24"/>
                <w:lang w:val="be-BY" w:eastAsia="be-BY"/>
              </w:rPr>
              <w:t>Всего:</w:t>
            </w:r>
          </w:p>
        </w:tc>
        <w:tc>
          <w:tcPr>
            <w:tcW w:w="998" w:type="dxa"/>
            <w:tcBorders>
              <w:top w:val="nil"/>
              <w:left w:val="nil"/>
              <w:bottom w:val="single" w:sz="4" w:space="0" w:color="auto"/>
              <w:right w:val="single" w:sz="4" w:space="0" w:color="auto"/>
            </w:tcBorders>
            <w:shd w:val="clear" w:color="auto" w:fill="auto"/>
            <w:noWrap/>
            <w:vAlign w:val="center"/>
            <w:hideMark/>
          </w:tcPr>
          <w:p w14:paraId="2264E144"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20 966</w:t>
            </w:r>
          </w:p>
        </w:tc>
        <w:tc>
          <w:tcPr>
            <w:tcW w:w="999" w:type="dxa"/>
            <w:tcBorders>
              <w:top w:val="nil"/>
              <w:left w:val="nil"/>
              <w:bottom w:val="single" w:sz="4" w:space="0" w:color="auto"/>
              <w:right w:val="single" w:sz="4" w:space="0" w:color="auto"/>
            </w:tcBorders>
            <w:shd w:val="clear" w:color="auto" w:fill="auto"/>
            <w:noWrap/>
            <w:vAlign w:val="center"/>
            <w:hideMark/>
          </w:tcPr>
          <w:p w14:paraId="1322A8AD"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21 153</w:t>
            </w:r>
          </w:p>
        </w:tc>
        <w:tc>
          <w:tcPr>
            <w:tcW w:w="999" w:type="dxa"/>
            <w:tcBorders>
              <w:top w:val="nil"/>
              <w:left w:val="nil"/>
              <w:bottom w:val="single" w:sz="4" w:space="0" w:color="auto"/>
              <w:right w:val="single" w:sz="4" w:space="0" w:color="auto"/>
            </w:tcBorders>
            <w:shd w:val="clear" w:color="auto" w:fill="auto"/>
            <w:noWrap/>
            <w:vAlign w:val="center"/>
            <w:hideMark/>
          </w:tcPr>
          <w:p w14:paraId="33ADA674"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21 983</w:t>
            </w:r>
          </w:p>
        </w:tc>
        <w:tc>
          <w:tcPr>
            <w:tcW w:w="998" w:type="dxa"/>
            <w:tcBorders>
              <w:top w:val="nil"/>
              <w:left w:val="nil"/>
              <w:bottom w:val="single" w:sz="4" w:space="0" w:color="auto"/>
              <w:right w:val="single" w:sz="4" w:space="0" w:color="auto"/>
            </w:tcBorders>
            <w:shd w:val="clear" w:color="auto" w:fill="auto"/>
            <w:noWrap/>
            <w:vAlign w:val="center"/>
            <w:hideMark/>
          </w:tcPr>
          <w:p w14:paraId="27D76D0F"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22 285</w:t>
            </w:r>
          </w:p>
        </w:tc>
        <w:tc>
          <w:tcPr>
            <w:tcW w:w="999" w:type="dxa"/>
            <w:tcBorders>
              <w:top w:val="nil"/>
              <w:left w:val="nil"/>
              <w:bottom w:val="single" w:sz="4" w:space="0" w:color="auto"/>
              <w:right w:val="single" w:sz="4" w:space="0" w:color="auto"/>
            </w:tcBorders>
            <w:shd w:val="clear" w:color="auto" w:fill="auto"/>
            <w:noWrap/>
            <w:vAlign w:val="center"/>
            <w:hideMark/>
          </w:tcPr>
          <w:p w14:paraId="0E7FA5C7"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20 588</w:t>
            </w:r>
          </w:p>
        </w:tc>
        <w:tc>
          <w:tcPr>
            <w:tcW w:w="999" w:type="dxa"/>
            <w:tcBorders>
              <w:top w:val="nil"/>
              <w:left w:val="nil"/>
              <w:bottom w:val="single" w:sz="4" w:space="0" w:color="auto"/>
              <w:right w:val="single" w:sz="4" w:space="0" w:color="auto"/>
            </w:tcBorders>
            <w:shd w:val="clear" w:color="auto" w:fill="auto"/>
            <w:noWrap/>
            <w:vAlign w:val="center"/>
            <w:hideMark/>
          </w:tcPr>
          <w:p w14:paraId="52078827"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21 081</w:t>
            </w:r>
          </w:p>
        </w:tc>
        <w:tc>
          <w:tcPr>
            <w:tcW w:w="999" w:type="dxa"/>
            <w:tcBorders>
              <w:top w:val="nil"/>
              <w:left w:val="nil"/>
              <w:bottom w:val="single" w:sz="4" w:space="0" w:color="auto"/>
              <w:right w:val="single" w:sz="4" w:space="0" w:color="auto"/>
            </w:tcBorders>
            <w:shd w:val="clear" w:color="auto" w:fill="auto"/>
            <w:noWrap/>
            <w:vAlign w:val="center"/>
            <w:hideMark/>
          </w:tcPr>
          <w:p w14:paraId="05FF173D"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23 175</w:t>
            </w:r>
          </w:p>
        </w:tc>
      </w:tr>
      <w:tr w:rsidR="00EE089F" w:rsidRPr="00EE089F" w14:paraId="2CB8FE6E"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A4247D" w14:textId="77777777" w:rsidR="00EE089F" w:rsidRPr="00EE089F" w:rsidRDefault="00EE089F" w:rsidP="00EE089F">
            <w:pPr>
              <w:spacing w:line="240" w:lineRule="auto"/>
              <w:ind w:firstLine="0"/>
              <w:jc w:val="left"/>
              <w:rPr>
                <w:rFonts w:eastAsia="Times New Roman"/>
                <w:b/>
                <w:sz w:val="24"/>
                <w:szCs w:val="24"/>
                <w:lang w:val="be-BY" w:eastAsia="be-BY"/>
              </w:rPr>
            </w:pPr>
            <w:r w:rsidRPr="00EE089F">
              <w:rPr>
                <w:rFonts w:eastAsia="Times New Roman"/>
                <w:b/>
                <w:sz w:val="24"/>
                <w:szCs w:val="24"/>
                <w:lang w:val="be-BY" w:eastAsia="be-BY"/>
              </w:rPr>
              <w:t>Выбросы СО</w:t>
            </w:r>
            <w:r w:rsidRPr="00EE089F">
              <w:rPr>
                <w:rFonts w:eastAsia="Times New Roman"/>
                <w:b/>
                <w:sz w:val="24"/>
                <w:szCs w:val="24"/>
                <w:vertAlign w:val="subscript"/>
                <w:lang w:val="be-BY" w:eastAsia="be-BY"/>
              </w:rPr>
              <w:t>2</w:t>
            </w:r>
            <w:r w:rsidRPr="00EE089F">
              <w:rPr>
                <w:rFonts w:eastAsia="Times New Roman"/>
                <w:b/>
                <w:sz w:val="24"/>
                <w:szCs w:val="24"/>
                <w:lang w:val="be-BY" w:eastAsia="be-BY"/>
              </w:rPr>
              <w:t>, тонн</w:t>
            </w:r>
          </w:p>
        </w:tc>
        <w:tc>
          <w:tcPr>
            <w:tcW w:w="998" w:type="dxa"/>
            <w:tcBorders>
              <w:top w:val="nil"/>
              <w:left w:val="nil"/>
              <w:bottom w:val="single" w:sz="4" w:space="0" w:color="auto"/>
              <w:right w:val="single" w:sz="4" w:space="0" w:color="auto"/>
            </w:tcBorders>
            <w:shd w:val="clear" w:color="auto" w:fill="auto"/>
            <w:noWrap/>
            <w:vAlign w:val="center"/>
            <w:hideMark/>
          </w:tcPr>
          <w:p w14:paraId="4E18B623" w14:textId="0527FECC"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251037AE" w14:textId="6A669C11"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7A34D551" w14:textId="7D7E2EB5" w:rsidR="00EE089F" w:rsidRPr="00EE089F" w:rsidRDefault="00EE089F" w:rsidP="00EE089F">
            <w:pPr>
              <w:spacing w:line="240" w:lineRule="auto"/>
              <w:ind w:firstLine="0"/>
              <w:jc w:val="center"/>
              <w:rPr>
                <w:rFonts w:eastAsia="Times New Roman"/>
                <w:sz w:val="24"/>
                <w:szCs w:val="24"/>
                <w:lang w:val="be-BY" w:eastAsia="be-BY"/>
              </w:rPr>
            </w:pPr>
          </w:p>
        </w:tc>
        <w:tc>
          <w:tcPr>
            <w:tcW w:w="998" w:type="dxa"/>
            <w:tcBorders>
              <w:top w:val="nil"/>
              <w:left w:val="nil"/>
              <w:bottom w:val="single" w:sz="4" w:space="0" w:color="auto"/>
              <w:right w:val="single" w:sz="4" w:space="0" w:color="auto"/>
            </w:tcBorders>
            <w:shd w:val="clear" w:color="auto" w:fill="auto"/>
            <w:noWrap/>
            <w:vAlign w:val="center"/>
            <w:hideMark/>
          </w:tcPr>
          <w:p w14:paraId="57E86CBA" w14:textId="6CD2E397"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0A9FEF6B" w14:textId="71721236"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34B0992A" w14:textId="40319349" w:rsidR="00EE089F" w:rsidRPr="00EE089F" w:rsidRDefault="00EE089F" w:rsidP="00EE089F">
            <w:pPr>
              <w:spacing w:line="240" w:lineRule="auto"/>
              <w:ind w:firstLine="0"/>
              <w:jc w:val="center"/>
              <w:rPr>
                <w:rFonts w:eastAsia="Times New Roman"/>
                <w:sz w:val="24"/>
                <w:szCs w:val="24"/>
                <w:lang w:val="be-BY" w:eastAsia="be-BY"/>
              </w:rPr>
            </w:pPr>
          </w:p>
        </w:tc>
        <w:tc>
          <w:tcPr>
            <w:tcW w:w="999" w:type="dxa"/>
            <w:tcBorders>
              <w:top w:val="nil"/>
              <w:left w:val="nil"/>
              <w:bottom w:val="single" w:sz="4" w:space="0" w:color="auto"/>
              <w:right w:val="single" w:sz="4" w:space="0" w:color="auto"/>
            </w:tcBorders>
            <w:shd w:val="clear" w:color="auto" w:fill="auto"/>
            <w:noWrap/>
            <w:vAlign w:val="center"/>
            <w:hideMark/>
          </w:tcPr>
          <w:p w14:paraId="75F0AA0F" w14:textId="48EC2020" w:rsidR="00EE089F" w:rsidRPr="00EE089F" w:rsidRDefault="00EE089F" w:rsidP="00EE089F">
            <w:pPr>
              <w:spacing w:line="240" w:lineRule="auto"/>
              <w:ind w:firstLine="0"/>
              <w:jc w:val="center"/>
              <w:rPr>
                <w:rFonts w:eastAsia="Times New Roman"/>
                <w:sz w:val="24"/>
                <w:szCs w:val="24"/>
                <w:lang w:val="be-BY" w:eastAsia="be-BY"/>
              </w:rPr>
            </w:pPr>
          </w:p>
        </w:tc>
      </w:tr>
      <w:tr w:rsidR="00EE089F" w:rsidRPr="00EE089F" w14:paraId="3719A2F3"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0059AE6" w14:textId="77777777" w:rsidR="00EE089F" w:rsidRPr="00EE089F" w:rsidRDefault="00EE089F" w:rsidP="00EE089F">
            <w:pPr>
              <w:spacing w:line="240" w:lineRule="auto"/>
              <w:ind w:firstLine="0"/>
              <w:jc w:val="left"/>
              <w:rPr>
                <w:rFonts w:eastAsia="Times New Roman"/>
                <w:sz w:val="24"/>
                <w:szCs w:val="24"/>
                <w:lang w:val="be-BY" w:eastAsia="be-BY"/>
              </w:rPr>
            </w:pPr>
            <w:r w:rsidRPr="00EE089F">
              <w:rPr>
                <w:rFonts w:eastAsia="Times New Roman"/>
                <w:sz w:val="24"/>
                <w:szCs w:val="24"/>
                <w:lang w:val="be-BY" w:eastAsia="be-BY"/>
              </w:rPr>
              <w:t>Тепловая энергия</w:t>
            </w:r>
          </w:p>
        </w:tc>
        <w:tc>
          <w:tcPr>
            <w:tcW w:w="998" w:type="dxa"/>
            <w:tcBorders>
              <w:top w:val="nil"/>
              <w:left w:val="nil"/>
              <w:bottom w:val="single" w:sz="4" w:space="0" w:color="auto"/>
              <w:right w:val="single" w:sz="4" w:space="0" w:color="auto"/>
            </w:tcBorders>
            <w:shd w:val="clear" w:color="auto" w:fill="auto"/>
            <w:noWrap/>
            <w:vAlign w:val="center"/>
            <w:hideMark/>
          </w:tcPr>
          <w:p w14:paraId="02145AB3"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1 486</w:t>
            </w:r>
          </w:p>
        </w:tc>
        <w:tc>
          <w:tcPr>
            <w:tcW w:w="999" w:type="dxa"/>
            <w:tcBorders>
              <w:top w:val="nil"/>
              <w:left w:val="nil"/>
              <w:bottom w:val="single" w:sz="4" w:space="0" w:color="auto"/>
              <w:right w:val="single" w:sz="4" w:space="0" w:color="auto"/>
            </w:tcBorders>
            <w:shd w:val="clear" w:color="auto" w:fill="auto"/>
            <w:noWrap/>
            <w:vAlign w:val="center"/>
            <w:hideMark/>
          </w:tcPr>
          <w:p w14:paraId="61E84324"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1 425</w:t>
            </w:r>
          </w:p>
        </w:tc>
        <w:tc>
          <w:tcPr>
            <w:tcW w:w="999" w:type="dxa"/>
            <w:tcBorders>
              <w:top w:val="nil"/>
              <w:left w:val="nil"/>
              <w:bottom w:val="single" w:sz="4" w:space="0" w:color="auto"/>
              <w:right w:val="single" w:sz="4" w:space="0" w:color="auto"/>
            </w:tcBorders>
            <w:shd w:val="clear" w:color="auto" w:fill="auto"/>
            <w:noWrap/>
            <w:vAlign w:val="center"/>
            <w:hideMark/>
          </w:tcPr>
          <w:p w14:paraId="2664AC2D"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1 590</w:t>
            </w:r>
          </w:p>
        </w:tc>
        <w:tc>
          <w:tcPr>
            <w:tcW w:w="998" w:type="dxa"/>
            <w:tcBorders>
              <w:top w:val="nil"/>
              <w:left w:val="nil"/>
              <w:bottom w:val="single" w:sz="4" w:space="0" w:color="auto"/>
              <w:right w:val="single" w:sz="4" w:space="0" w:color="auto"/>
            </w:tcBorders>
            <w:shd w:val="clear" w:color="auto" w:fill="auto"/>
            <w:noWrap/>
            <w:vAlign w:val="center"/>
            <w:hideMark/>
          </w:tcPr>
          <w:p w14:paraId="7F2DFAA2"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1 499</w:t>
            </w:r>
          </w:p>
        </w:tc>
        <w:tc>
          <w:tcPr>
            <w:tcW w:w="999" w:type="dxa"/>
            <w:tcBorders>
              <w:top w:val="nil"/>
              <w:left w:val="nil"/>
              <w:bottom w:val="single" w:sz="4" w:space="0" w:color="auto"/>
              <w:right w:val="single" w:sz="4" w:space="0" w:color="auto"/>
            </w:tcBorders>
            <w:shd w:val="clear" w:color="auto" w:fill="auto"/>
            <w:noWrap/>
            <w:vAlign w:val="center"/>
            <w:hideMark/>
          </w:tcPr>
          <w:p w14:paraId="21F51336"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1 361</w:t>
            </w:r>
          </w:p>
        </w:tc>
        <w:tc>
          <w:tcPr>
            <w:tcW w:w="999" w:type="dxa"/>
            <w:tcBorders>
              <w:top w:val="nil"/>
              <w:left w:val="nil"/>
              <w:bottom w:val="single" w:sz="4" w:space="0" w:color="auto"/>
              <w:right w:val="single" w:sz="4" w:space="0" w:color="auto"/>
            </w:tcBorders>
            <w:shd w:val="clear" w:color="auto" w:fill="auto"/>
            <w:noWrap/>
            <w:vAlign w:val="center"/>
            <w:hideMark/>
          </w:tcPr>
          <w:p w14:paraId="51EEC9EB"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1 331</w:t>
            </w:r>
          </w:p>
        </w:tc>
        <w:tc>
          <w:tcPr>
            <w:tcW w:w="999" w:type="dxa"/>
            <w:tcBorders>
              <w:top w:val="nil"/>
              <w:left w:val="nil"/>
              <w:bottom w:val="single" w:sz="4" w:space="0" w:color="auto"/>
              <w:right w:val="single" w:sz="4" w:space="0" w:color="auto"/>
            </w:tcBorders>
            <w:shd w:val="clear" w:color="auto" w:fill="auto"/>
            <w:noWrap/>
            <w:vAlign w:val="center"/>
            <w:hideMark/>
          </w:tcPr>
          <w:p w14:paraId="50C52B44"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1 428</w:t>
            </w:r>
          </w:p>
        </w:tc>
      </w:tr>
      <w:tr w:rsidR="00EE089F" w:rsidRPr="00EE089F" w14:paraId="5E12FBBC"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D8D168C" w14:textId="77777777" w:rsidR="00EE089F" w:rsidRPr="00EE089F" w:rsidRDefault="00EE089F" w:rsidP="00EE089F">
            <w:pPr>
              <w:spacing w:line="240" w:lineRule="auto"/>
              <w:ind w:firstLine="0"/>
              <w:jc w:val="left"/>
              <w:rPr>
                <w:rFonts w:eastAsia="Times New Roman"/>
                <w:sz w:val="24"/>
                <w:szCs w:val="24"/>
                <w:lang w:val="be-BY" w:eastAsia="be-BY"/>
              </w:rPr>
            </w:pPr>
            <w:r w:rsidRPr="00EE089F">
              <w:rPr>
                <w:rFonts w:eastAsia="Times New Roman"/>
                <w:sz w:val="24"/>
                <w:szCs w:val="24"/>
                <w:lang w:val="be-BY" w:eastAsia="be-BY"/>
              </w:rPr>
              <w:t>Электрическая энергия</w:t>
            </w:r>
          </w:p>
        </w:tc>
        <w:tc>
          <w:tcPr>
            <w:tcW w:w="998" w:type="dxa"/>
            <w:tcBorders>
              <w:top w:val="nil"/>
              <w:left w:val="nil"/>
              <w:bottom w:val="single" w:sz="4" w:space="0" w:color="auto"/>
              <w:right w:val="single" w:sz="4" w:space="0" w:color="auto"/>
            </w:tcBorders>
            <w:shd w:val="clear" w:color="auto" w:fill="auto"/>
            <w:noWrap/>
            <w:vAlign w:val="center"/>
            <w:hideMark/>
          </w:tcPr>
          <w:p w14:paraId="58A6E3A2"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1 342</w:t>
            </w:r>
          </w:p>
        </w:tc>
        <w:tc>
          <w:tcPr>
            <w:tcW w:w="999" w:type="dxa"/>
            <w:tcBorders>
              <w:top w:val="nil"/>
              <w:left w:val="nil"/>
              <w:bottom w:val="single" w:sz="4" w:space="0" w:color="auto"/>
              <w:right w:val="single" w:sz="4" w:space="0" w:color="auto"/>
            </w:tcBorders>
            <w:shd w:val="clear" w:color="auto" w:fill="auto"/>
            <w:noWrap/>
            <w:vAlign w:val="center"/>
            <w:hideMark/>
          </w:tcPr>
          <w:p w14:paraId="1577918D"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1 736</w:t>
            </w:r>
          </w:p>
        </w:tc>
        <w:tc>
          <w:tcPr>
            <w:tcW w:w="999" w:type="dxa"/>
            <w:tcBorders>
              <w:top w:val="nil"/>
              <w:left w:val="nil"/>
              <w:bottom w:val="single" w:sz="4" w:space="0" w:color="auto"/>
              <w:right w:val="single" w:sz="4" w:space="0" w:color="auto"/>
            </w:tcBorders>
            <w:shd w:val="clear" w:color="auto" w:fill="auto"/>
            <w:noWrap/>
            <w:vAlign w:val="center"/>
            <w:hideMark/>
          </w:tcPr>
          <w:p w14:paraId="27177D94"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1 191</w:t>
            </w:r>
          </w:p>
        </w:tc>
        <w:tc>
          <w:tcPr>
            <w:tcW w:w="998" w:type="dxa"/>
            <w:tcBorders>
              <w:top w:val="nil"/>
              <w:left w:val="nil"/>
              <w:bottom w:val="single" w:sz="4" w:space="0" w:color="auto"/>
              <w:right w:val="single" w:sz="4" w:space="0" w:color="auto"/>
            </w:tcBorders>
            <w:shd w:val="clear" w:color="auto" w:fill="auto"/>
            <w:noWrap/>
            <w:vAlign w:val="center"/>
            <w:hideMark/>
          </w:tcPr>
          <w:p w14:paraId="4B3968D0"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1 879</w:t>
            </w:r>
          </w:p>
        </w:tc>
        <w:tc>
          <w:tcPr>
            <w:tcW w:w="999" w:type="dxa"/>
            <w:tcBorders>
              <w:top w:val="nil"/>
              <w:left w:val="nil"/>
              <w:bottom w:val="single" w:sz="4" w:space="0" w:color="auto"/>
              <w:right w:val="single" w:sz="4" w:space="0" w:color="auto"/>
            </w:tcBorders>
            <w:shd w:val="clear" w:color="auto" w:fill="auto"/>
            <w:noWrap/>
            <w:vAlign w:val="center"/>
            <w:hideMark/>
          </w:tcPr>
          <w:p w14:paraId="7476C96D"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1 883</w:t>
            </w:r>
          </w:p>
        </w:tc>
        <w:tc>
          <w:tcPr>
            <w:tcW w:w="999" w:type="dxa"/>
            <w:tcBorders>
              <w:top w:val="nil"/>
              <w:left w:val="nil"/>
              <w:bottom w:val="single" w:sz="4" w:space="0" w:color="auto"/>
              <w:right w:val="single" w:sz="4" w:space="0" w:color="auto"/>
            </w:tcBorders>
            <w:shd w:val="clear" w:color="auto" w:fill="auto"/>
            <w:noWrap/>
            <w:vAlign w:val="center"/>
            <w:hideMark/>
          </w:tcPr>
          <w:p w14:paraId="0C1A60F3"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2 530</w:t>
            </w:r>
          </w:p>
        </w:tc>
        <w:tc>
          <w:tcPr>
            <w:tcW w:w="999" w:type="dxa"/>
            <w:tcBorders>
              <w:top w:val="nil"/>
              <w:left w:val="nil"/>
              <w:bottom w:val="single" w:sz="4" w:space="0" w:color="auto"/>
              <w:right w:val="single" w:sz="4" w:space="0" w:color="auto"/>
            </w:tcBorders>
            <w:shd w:val="clear" w:color="auto" w:fill="auto"/>
            <w:noWrap/>
            <w:vAlign w:val="center"/>
            <w:hideMark/>
          </w:tcPr>
          <w:p w14:paraId="6B05F19D"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2 462</w:t>
            </w:r>
          </w:p>
        </w:tc>
      </w:tr>
      <w:tr w:rsidR="00EE089F" w:rsidRPr="00EE089F" w14:paraId="03813B84"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9504420" w14:textId="77777777" w:rsidR="00EE089F" w:rsidRPr="00EE089F" w:rsidRDefault="00EE089F" w:rsidP="00EE089F">
            <w:pPr>
              <w:spacing w:line="240" w:lineRule="auto"/>
              <w:ind w:firstLine="0"/>
              <w:jc w:val="left"/>
              <w:rPr>
                <w:rFonts w:eastAsia="Times New Roman"/>
                <w:sz w:val="24"/>
                <w:szCs w:val="24"/>
                <w:lang w:val="be-BY" w:eastAsia="be-BY"/>
              </w:rPr>
            </w:pPr>
            <w:r w:rsidRPr="00EE089F">
              <w:rPr>
                <w:rFonts w:eastAsia="Times New Roman"/>
                <w:sz w:val="24"/>
                <w:szCs w:val="24"/>
                <w:lang w:val="be-BY" w:eastAsia="be-BY"/>
              </w:rPr>
              <w:t>Котельно-печное топливо</w:t>
            </w:r>
          </w:p>
        </w:tc>
        <w:tc>
          <w:tcPr>
            <w:tcW w:w="998" w:type="dxa"/>
            <w:tcBorders>
              <w:top w:val="nil"/>
              <w:left w:val="nil"/>
              <w:bottom w:val="single" w:sz="4" w:space="0" w:color="auto"/>
              <w:right w:val="single" w:sz="4" w:space="0" w:color="auto"/>
            </w:tcBorders>
            <w:shd w:val="clear" w:color="auto" w:fill="auto"/>
            <w:noWrap/>
            <w:vAlign w:val="center"/>
            <w:hideMark/>
          </w:tcPr>
          <w:p w14:paraId="37523786"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0</w:t>
            </w:r>
          </w:p>
        </w:tc>
        <w:tc>
          <w:tcPr>
            <w:tcW w:w="999" w:type="dxa"/>
            <w:tcBorders>
              <w:top w:val="nil"/>
              <w:left w:val="nil"/>
              <w:bottom w:val="single" w:sz="4" w:space="0" w:color="auto"/>
              <w:right w:val="single" w:sz="4" w:space="0" w:color="auto"/>
            </w:tcBorders>
            <w:shd w:val="clear" w:color="auto" w:fill="auto"/>
            <w:noWrap/>
            <w:vAlign w:val="center"/>
            <w:hideMark/>
          </w:tcPr>
          <w:p w14:paraId="6828D67C"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0</w:t>
            </w:r>
          </w:p>
        </w:tc>
        <w:tc>
          <w:tcPr>
            <w:tcW w:w="999" w:type="dxa"/>
            <w:tcBorders>
              <w:top w:val="nil"/>
              <w:left w:val="nil"/>
              <w:bottom w:val="single" w:sz="4" w:space="0" w:color="auto"/>
              <w:right w:val="single" w:sz="4" w:space="0" w:color="auto"/>
            </w:tcBorders>
            <w:shd w:val="clear" w:color="auto" w:fill="auto"/>
            <w:noWrap/>
            <w:vAlign w:val="center"/>
            <w:hideMark/>
          </w:tcPr>
          <w:p w14:paraId="01B945D7"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0</w:t>
            </w:r>
          </w:p>
        </w:tc>
        <w:tc>
          <w:tcPr>
            <w:tcW w:w="998" w:type="dxa"/>
            <w:tcBorders>
              <w:top w:val="nil"/>
              <w:left w:val="nil"/>
              <w:bottom w:val="single" w:sz="4" w:space="0" w:color="auto"/>
              <w:right w:val="single" w:sz="4" w:space="0" w:color="auto"/>
            </w:tcBorders>
            <w:shd w:val="clear" w:color="auto" w:fill="auto"/>
            <w:noWrap/>
            <w:vAlign w:val="center"/>
            <w:hideMark/>
          </w:tcPr>
          <w:p w14:paraId="3BB90712"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0</w:t>
            </w:r>
          </w:p>
        </w:tc>
        <w:tc>
          <w:tcPr>
            <w:tcW w:w="999" w:type="dxa"/>
            <w:tcBorders>
              <w:top w:val="nil"/>
              <w:left w:val="nil"/>
              <w:bottom w:val="single" w:sz="4" w:space="0" w:color="auto"/>
              <w:right w:val="single" w:sz="4" w:space="0" w:color="auto"/>
            </w:tcBorders>
            <w:shd w:val="clear" w:color="auto" w:fill="auto"/>
            <w:noWrap/>
            <w:vAlign w:val="center"/>
            <w:hideMark/>
          </w:tcPr>
          <w:p w14:paraId="44511FB3"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0</w:t>
            </w:r>
          </w:p>
        </w:tc>
        <w:tc>
          <w:tcPr>
            <w:tcW w:w="999" w:type="dxa"/>
            <w:tcBorders>
              <w:top w:val="nil"/>
              <w:left w:val="nil"/>
              <w:bottom w:val="single" w:sz="4" w:space="0" w:color="auto"/>
              <w:right w:val="single" w:sz="4" w:space="0" w:color="auto"/>
            </w:tcBorders>
            <w:shd w:val="clear" w:color="auto" w:fill="auto"/>
            <w:noWrap/>
            <w:vAlign w:val="center"/>
            <w:hideMark/>
          </w:tcPr>
          <w:p w14:paraId="7739DE8E"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0</w:t>
            </w:r>
          </w:p>
        </w:tc>
        <w:tc>
          <w:tcPr>
            <w:tcW w:w="999" w:type="dxa"/>
            <w:tcBorders>
              <w:top w:val="nil"/>
              <w:left w:val="nil"/>
              <w:bottom w:val="single" w:sz="4" w:space="0" w:color="auto"/>
              <w:right w:val="single" w:sz="4" w:space="0" w:color="auto"/>
            </w:tcBorders>
            <w:shd w:val="clear" w:color="auto" w:fill="auto"/>
            <w:noWrap/>
            <w:vAlign w:val="center"/>
            <w:hideMark/>
          </w:tcPr>
          <w:p w14:paraId="021BE733"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0</w:t>
            </w:r>
          </w:p>
        </w:tc>
      </w:tr>
      <w:tr w:rsidR="00EE089F" w:rsidRPr="00EE089F" w14:paraId="7AF3E7DF" w14:textId="77777777" w:rsidTr="00EE089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FD4DBF9" w14:textId="77777777" w:rsidR="00EE089F" w:rsidRPr="00EE089F" w:rsidRDefault="00EE089F" w:rsidP="00EE089F">
            <w:pPr>
              <w:spacing w:line="240" w:lineRule="auto"/>
              <w:ind w:firstLine="0"/>
              <w:jc w:val="left"/>
              <w:rPr>
                <w:rFonts w:eastAsia="Times New Roman"/>
                <w:sz w:val="24"/>
                <w:szCs w:val="24"/>
                <w:lang w:val="be-BY" w:eastAsia="be-BY"/>
              </w:rPr>
            </w:pPr>
            <w:r w:rsidRPr="00EE089F">
              <w:rPr>
                <w:rFonts w:eastAsia="Times New Roman"/>
                <w:sz w:val="24"/>
                <w:szCs w:val="24"/>
                <w:lang w:val="be-BY" w:eastAsia="be-BY"/>
              </w:rPr>
              <w:t>Всего:</w:t>
            </w:r>
          </w:p>
        </w:tc>
        <w:tc>
          <w:tcPr>
            <w:tcW w:w="998" w:type="dxa"/>
            <w:tcBorders>
              <w:top w:val="nil"/>
              <w:left w:val="nil"/>
              <w:bottom w:val="single" w:sz="4" w:space="0" w:color="auto"/>
              <w:right w:val="single" w:sz="4" w:space="0" w:color="auto"/>
            </w:tcBorders>
            <w:shd w:val="clear" w:color="auto" w:fill="auto"/>
            <w:noWrap/>
            <w:vAlign w:val="center"/>
            <w:hideMark/>
          </w:tcPr>
          <w:p w14:paraId="74079F95"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2 828</w:t>
            </w:r>
          </w:p>
        </w:tc>
        <w:tc>
          <w:tcPr>
            <w:tcW w:w="999" w:type="dxa"/>
            <w:tcBorders>
              <w:top w:val="nil"/>
              <w:left w:val="nil"/>
              <w:bottom w:val="single" w:sz="4" w:space="0" w:color="auto"/>
              <w:right w:val="single" w:sz="4" w:space="0" w:color="auto"/>
            </w:tcBorders>
            <w:shd w:val="clear" w:color="auto" w:fill="auto"/>
            <w:noWrap/>
            <w:vAlign w:val="center"/>
            <w:hideMark/>
          </w:tcPr>
          <w:p w14:paraId="63821AAA"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3 161</w:t>
            </w:r>
          </w:p>
        </w:tc>
        <w:tc>
          <w:tcPr>
            <w:tcW w:w="999" w:type="dxa"/>
            <w:tcBorders>
              <w:top w:val="nil"/>
              <w:left w:val="nil"/>
              <w:bottom w:val="single" w:sz="4" w:space="0" w:color="auto"/>
              <w:right w:val="single" w:sz="4" w:space="0" w:color="auto"/>
            </w:tcBorders>
            <w:shd w:val="clear" w:color="auto" w:fill="auto"/>
            <w:noWrap/>
            <w:vAlign w:val="center"/>
            <w:hideMark/>
          </w:tcPr>
          <w:p w14:paraId="1145D3D6"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2 780</w:t>
            </w:r>
          </w:p>
        </w:tc>
        <w:tc>
          <w:tcPr>
            <w:tcW w:w="998" w:type="dxa"/>
            <w:tcBorders>
              <w:top w:val="nil"/>
              <w:left w:val="nil"/>
              <w:bottom w:val="single" w:sz="4" w:space="0" w:color="auto"/>
              <w:right w:val="single" w:sz="4" w:space="0" w:color="auto"/>
            </w:tcBorders>
            <w:shd w:val="clear" w:color="auto" w:fill="auto"/>
            <w:noWrap/>
            <w:vAlign w:val="center"/>
            <w:hideMark/>
          </w:tcPr>
          <w:p w14:paraId="3EDC77AF"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3 377</w:t>
            </w:r>
          </w:p>
        </w:tc>
        <w:tc>
          <w:tcPr>
            <w:tcW w:w="999" w:type="dxa"/>
            <w:tcBorders>
              <w:top w:val="nil"/>
              <w:left w:val="nil"/>
              <w:bottom w:val="single" w:sz="4" w:space="0" w:color="auto"/>
              <w:right w:val="single" w:sz="4" w:space="0" w:color="auto"/>
            </w:tcBorders>
            <w:shd w:val="clear" w:color="auto" w:fill="auto"/>
            <w:noWrap/>
            <w:vAlign w:val="center"/>
            <w:hideMark/>
          </w:tcPr>
          <w:p w14:paraId="2AE83E3B"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3 244</w:t>
            </w:r>
          </w:p>
        </w:tc>
        <w:tc>
          <w:tcPr>
            <w:tcW w:w="999" w:type="dxa"/>
            <w:tcBorders>
              <w:top w:val="nil"/>
              <w:left w:val="nil"/>
              <w:bottom w:val="single" w:sz="4" w:space="0" w:color="auto"/>
              <w:right w:val="single" w:sz="4" w:space="0" w:color="auto"/>
            </w:tcBorders>
            <w:shd w:val="clear" w:color="auto" w:fill="auto"/>
            <w:noWrap/>
            <w:vAlign w:val="center"/>
            <w:hideMark/>
          </w:tcPr>
          <w:p w14:paraId="2AA8261E"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3 861</w:t>
            </w:r>
          </w:p>
        </w:tc>
        <w:tc>
          <w:tcPr>
            <w:tcW w:w="999" w:type="dxa"/>
            <w:tcBorders>
              <w:top w:val="nil"/>
              <w:left w:val="nil"/>
              <w:bottom w:val="single" w:sz="4" w:space="0" w:color="auto"/>
              <w:right w:val="single" w:sz="4" w:space="0" w:color="auto"/>
            </w:tcBorders>
            <w:shd w:val="clear" w:color="auto" w:fill="auto"/>
            <w:noWrap/>
            <w:vAlign w:val="center"/>
            <w:hideMark/>
          </w:tcPr>
          <w:p w14:paraId="0FCB07B8" w14:textId="77777777" w:rsidR="00EE089F" w:rsidRPr="00EE089F" w:rsidRDefault="00EE089F" w:rsidP="00EE089F">
            <w:pPr>
              <w:spacing w:line="240" w:lineRule="auto"/>
              <w:ind w:firstLine="0"/>
              <w:jc w:val="center"/>
              <w:rPr>
                <w:rFonts w:eastAsia="Times New Roman"/>
                <w:sz w:val="24"/>
                <w:szCs w:val="24"/>
                <w:lang w:val="be-BY" w:eastAsia="be-BY"/>
              </w:rPr>
            </w:pPr>
            <w:r w:rsidRPr="00EE089F">
              <w:rPr>
                <w:rFonts w:eastAsia="Times New Roman"/>
                <w:sz w:val="24"/>
                <w:szCs w:val="24"/>
                <w:lang w:val="be-BY" w:eastAsia="be-BY"/>
              </w:rPr>
              <w:t>3 889</w:t>
            </w:r>
          </w:p>
        </w:tc>
      </w:tr>
    </w:tbl>
    <w:p w14:paraId="02E8D914" w14:textId="77777777" w:rsidR="00EE089F" w:rsidRPr="00EE089F" w:rsidRDefault="00EE089F" w:rsidP="00EE089F">
      <w:pPr>
        <w:ind w:firstLine="0"/>
      </w:pPr>
    </w:p>
    <w:p w14:paraId="67B5E680" w14:textId="4C82839E" w:rsidR="0039367B" w:rsidRDefault="004D224A" w:rsidP="002615C3">
      <w:r>
        <w:rPr>
          <w:noProof/>
          <w:lang w:eastAsia="ru-RU"/>
        </w:rPr>
        <w:drawing>
          <wp:inline distT="0" distB="0" distL="0" distR="0" wp14:anchorId="10426764" wp14:editId="6E378F3D">
            <wp:extent cx="5060315" cy="2477386"/>
            <wp:effectExtent l="0" t="0" r="698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a:extLst>
                        <a:ext uri="{28A0092B-C50C-407E-A947-70E740481C1C}">
                          <a14:useLocalDpi xmlns:a14="http://schemas.microsoft.com/office/drawing/2010/main" val="0"/>
                        </a:ext>
                      </a:extLst>
                    </a:blip>
                    <a:srcRect b="10292"/>
                    <a:stretch/>
                  </pic:blipFill>
                  <pic:spPr bwMode="auto">
                    <a:xfrm>
                      <a:off x="0" y="0"/>
                      <a:ext cx="5060315" cy="2477386"/>
                    </a:xfrm>
                    <a:prstGeom prst="rect">
                      <a:avLst/>
                    </a:prstGeom>
                    <a:noFill/>
                    <a:ln>
                      <a:noFill/>
                    </a:ln>
                    <a:extLst>
                      <a:ext uri="{53640926-AAD7-44D8-BBD7-CCE9431645EC}">
                        <a14:shadowObscured xmlns:a14="http://schemas.microsoft.com/office/drawing/2010/main"/>
                      </a:ext>
                    </a:extLst>
                  </pic:spPr>
                </pic:pic>
              </a:graphicData>
            </a:graphic>
          </wp:inline>
        </w:drawing>
      </w:r>
    </w:p>
    <w:p w14:paraId="0F57968C" w14:textId="0F5B8465" w:rsidR="009C398D" w:rsidRDefault="00B42DB8" w:rsidP="00B42DB8">
      <w:pPr>
        <w:pStyle w:val="a6"/>
      </w:pPr>
      <w:bookmarkStart w:id="33" w:name="_Ref510882680"/>
      <w:r>
        <w:t>Рисунок</w:t>
      </w:r>
      <w:r w:rsidR="005D5E65">
        <w:t xml:space="preserve"> </w:t>
      </w:r>
      <w:bookmarkEnd w:id="33"/>
      <w:r w:rsidR="004C5FD1">
        <w:t>3.1</w:t>
      </w:r>
      <w:r>
        <w:rPr>
          <w:noProof/>
        </w:rPr>
        <w:t xml:space="preserve"> –</w:t>
      </w:r>
      <w:r w:rsidR="005D5E65">
        <w:t xml:space="preserve"> Структура выбросов </w:t>
      </w:r>
      <w:r w:rsidR="00416270">
        <w:t>СО</w:t>
      </w:r>
      <w:r w:rsidR="00416270" w:rsidRPr="00416270">
        <w:rPr>
          <w:vertAlign w:val="subscript"/>
        </w:rPr>
        <w:t>2</w:t>
      </w:r>
      <w:r w:rsidR="00416270">
        <w:t xml:space="preserve"> муниципальным сектором</w:t>
      </w:r>
    </w:p>
    <w:p w14:paraId="18E2CBEE" w14:textId="14633AE2" w:rsidR="005D5E65" w:rsidRDefault="005D5E65" w:rsidP="004C5FD1">
      <w:pPr>
        <w:spacing w:line="240" w:lineRule="auto"/>
      </w:pPr>
      <w:r>
        <w:lastRenderedPageBreak/>
        <w:t>О</w:t>
      </w:r>
      <w:r w:rsidR="004C5FD1">
        <w:t xml:space="preserve">сновная </w:t>
      </w:r>
      <w:r>
        <w:t xml:space="preserve">доля выбросов </w:t>
      </w:r>
      <w:r w:rsidRPr="005D5E65">
        <w:t>зданиями,</w:t>
      </w:r>
      <w:r>
        <w:t xml:space="preserve"> оборудованием/объектами муници</w:t>
      </w:r>
      <w:r w:rsidRPr="005D5E65">
        <w:t>пальных организаций</w:t>
      </w:r>
      <w:r w:rsidR="00B42DB8">
        <w:t xml:space="preserve"> в базовом году происходила </w:t>
      </w:r>
      <w:r>
        <w:t xml:space="preserve">за счет </w:t>
      </w:r>
      <w:r w:rsidR="004D224A">
        <w:t>тепловой</w:t>
      </w:r>
      <w:r>
        <w:t xml:space="preserve"> энергии – </w:t>
      </w:r>
      <w:r w:rsidR="004D224A">
        <w:t>53</w:t>
      </w:r>
      <w:r>
        <w:t xml:space="preserve">%. За счет </w:t>
      </w:r>
      <w:r w:rsidR="004D224A">
        <w:t>электрической</w:t>
      </w:r>
      <w:r>
        <w:t xml:space="preserve"> энергии – </w:t>
      </w:r>
      <w:r w:rsidR="004D224A">
        <w:t xml:space="preserve">47 </w:t>
      </w:r>
      <w:r>
        <w:t>%.</w:t>
      </w:r>
      <w:r w:rsidR="004D224A">
        <w:t xml:space="preserve"> </w:t>
      </w:r>
    </w:p>
    <w:p w14:paraId="3DD6A2C1" w14:textId="77777777" w:rsidR="004C5FD1" w:rsidRDefault="004C5FD1" w:rsidP="004C5FD1">
      <w:pPr>
        <w:spacing w:line="240" w:lineRule="auto"/>
      </w:pPr>
    </w:p>
    <w:p w14:paraId="4FB62720" w14:textId="77777777" w:rsidR="00C31245" w:rsidRDefault="00C31245" w:rsidP="00C31245">
      <w:pPr>
        <w:pStyle w:val="2"/>
        <w:numPr>
          <w:ilvl w:val="1"/>
          <w:numId w:val="1"/>
        </w:numPr>
        <w:ind w:left="0" w:firstLine="851"/>
      </w:pPr>
      <w:bookmarkStart w:id="34" w:name="_Toc520477637"/>
      <w:r>
        <w:t>Жилой сектор</w:t>
      </w:r>
      <w:bookmarkEnd w:id="34"/>
    </w:p>
    <w:p w14:paraId="15251682" w14:textId="1DB11409" w:rsidR="004D224A" w:rsidRDefault="004D224A" w:rsidP="00B42DB8">
      <w:pPr>
        <w:spacing w:line="240" w:lineRule="auto"/>
      </w:pPr>
      <w:r>
        <w:t>Динамика потребления топ</w:t>
      </w:r>
      <w:r w:rsidR="00B42DB8">
        <w:t>ливно-энергетических ресурсов и</w:t>
      </w:r>
      <w:r>
        <w:t xml:space="preserve"> выбросов СО</w:t>
      </w:r>
      <w:r w:rsidRPr="00416270">
        <w:rPr>
          <w:vertAlign w:val="subscript"/>
        </w:rPr>
        <w:t>2</w:t>
      </w:r>
      <w:r w:rsidR="00B42DB8">
        <w:t xml:space="preserve"> жилым сектором</w:t>
      </w:r>
      <w:r>
        <w:t xml:space="preserve"> приведена в </w:t>
      </w:r>
      <w:r w:rsidR="00B42DB8">
        <w:t>таблице</w:t>
      </w:r>
      <w:r w:rsidR="004C5FD1">
        <w:t xml:space="preserve"> 3.3</w:t>
      </w:r>
      <w:r>
        <w:t xml:space="preserve">. </w:t>
      </w:r>
      <w:r w:rsidR="006156A9" w:rsidRPr="006156A9">
        <w:t>Структура выбросов СО</w:t>
      </w:r>
      <w:r w:rsidR="006156A9" w:rsidRPr="006156A9">
        <w:rPr>
          <w:vertAlign w:val="subscript"/>
        </w:rPr>
        <w:t>2</w:t>
      </w:r>
      <w:r w:rsidR="006156A9">
        <w:t xml:space="preserve"> </w:t>
      </w:r>
      <w:r w:rsidR="006156A9" w:rsidRPr="006156A9">
        <w:t xml:space="preserve">жилым сектором </w:t>
      </w:r>
      <w:r w:rsidR="00C31245">
        <w:t>представлена на</w:t>
      </w:r>
      <w:r w:rsidR="004C5FD1">
        <w:t xml:space="preserve"> рисунке 3.2</w:t>
      </w:r>
      <w:r w:rsidR="00C31245">
        <w:t>.</w:t>
      </w:r>
      <w:r w:rsidR="00B42DB8">
        <w:t xml:space="preserve"> </w:t>
      </w:r>
    </w:p>
    <w:p w14:paraId="66FB3BBC" w14:textId="77777777" w:rsidR="00B42DB8" w:rsidRDefault="00B42DB8" w:rsidP="00B42DB8">
      <w:pPr>
        <w:spacing w:line="240" w:lineRule="auto"/>
      </w:pPr>
    </w:p>
    <w:p w14:paraId="6D1BB5F7" w14:textId="381494A1" w:rsidR="004D224A" w:rsidRDefault="00B42DB8" w:rsidP="00B42DB8">
      <w:pPr>
        <w:pStyle w:val="a6"/>
        <w:spacing w:after="0"/>
        <w:ind w:firstLine="0"/>
      </w:pPr>
      <w:bookmarkStart w:id="35" w:name="_Ref512176814"/>
      <w:r>
        <w:t>Таблица</w:t>
      </w:r>
      <w:r w:rsidR="004D224A">
        <w:t xml:space="preserve"> </w:t>
      </w:r>
      <w:bookmarkEnd w:id="35"/>
      <w:r w:rsidR="004C5FD1">
        <w:t>3.3</w:t>
      </w:r>
      <w:r>
        <w:rPr>
          <w:noProof/>
        </w:rPr>
        <w:t xml:space="preserve"> –</w:t>
      </w:r>
      <w:r w:rsidR="004D224A">
        <w:t xml:space="preserve"> Динамика потребления топл</w:t>
      </w:r>
      <w:r>
        <w:t xml:space="preserve">ивно-энергетических ресурсов и </w:t>
      </w:r>
      <w:r w:rsidR="004D224A">
        <w:t>выбросов СО</w:t>
      </w:r>
      <w:r w:rsidR="004D224A" w:rsidRPr="00416270">
        <w:rPr>
          <w:vertAlign w:val="subscript"/>
        </w:rPr>
        <w:t>2</w:t>
      </w:r>
      <w:r w:rsidR="004D224A">
        <w:t xml:space="preserve"> жилым сектором</w:t>
      </w:r>
    </w:p>
    <w:tbl>
      <w:tblPr>
        <w:tblW w:w="9396" w:type="dxa"/>
        <w:tblLayout w:type="fixed"/>
        <w:tblLook w:val="04A0" w:firstRow="1" w:lastRow="0" w:firstColumn="1" w:lastColumn="0" w:noHBand="0" w:noVBand="1"/>
      </w:tblPr>
      <w:tblGrid>
        <w:gridCol w:w="2405"/>
        <w:gridCol w:w="998"/>
        <w:gridCol w:w="999"/>
        <w:gridCol w:w="999"/>
        <w:gridCol w:w="998"/>
        <w:gridCol w:w="999"/>
        <w:gridCol w:w="999"/>
        <w:gridCol w:w="999"/>
      </w:tblGrid>
      <w:tr w:rsidR="004D224A" w:rsidRPr="004D224A" w14:paraId="20DE2B7E" w14:textId="77777777" w:rsidTr="004D224A">
        <w:trPr>
          <w:trHeight w:val="315"/>
          <w:tblHead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E9A28" w14:textId="77777777" w:rsidR="004D224A" w:rsidRPr="004D224A" w:rsidRDefault="004D224A" w:rsidP="004D224A">
            <w:pPr>
              <w:spacing w:line="240" w:lineRule="auto"/>
              <w:ind w:firstLine="0"/>
              <w:jc w:val="center"/>
              <w:rPr>
                <w:rFonts w:eastAsia="Times New Roman"/>
                <w:b/>
                <w:sz w:val="24"/>
                <w:szCs w:val="24"/>
                <w:lang w:val="be-BY" w:eastAsia="be-BY"/>
              </w:rPr>
            </w:pPr>
            <w:r w:rsidRPr="004D224A">
              <w:rPr>
                <w:rFonts w:eastAsia="Times New Roman"/>
                <w:b/>
                <w:sz w:val="24"/>
                <w:szCs w:val="24"/>
                <w:lang w:val="be-BY" w:eastAsia="be-BY"/>
              </w:rPr>
              <w:t>Наименование/год</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239CE785" w14:textId="77777777" w:rsidR="004D224A" w:rsidRPr="004D224A" w:rsidRDefault="004D224A" w:rsidP="004D224A">
            <w:pPr>
              <w:spacing w:line="240" w:lineRule="auto"/>
              <w:ind w:firstLine="0"/>
              <w:jc w:val="center"/>
              <w:rPr>
                <w:rFonts w:eastAsia="Times New Roman"/>
                <w:b/>
                <w:sz w:val="24"/>
                <w:szCs w:val="24"/>
                <w:lang w:val="be-BY" w:eastAsia="be-BY"/>
              </w:rPr>
            </w:pPr>
            <w:r w:rsidRPr="004D224A">
              <w:rPr>
                <w:rFonts w:eastAsia="Times New Roman"/>
                <w:b/>
                <w:sz w:val="24"/>
                <w:szCs w:val="24"/>
                <w:lang w:val="be-BY" w:eastAsia="be-BY"/>
              </w:rPr>
              <w:t>2010</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556A9DE0" w14:textId="77777777" w:rsidR="004D224A" w:rsidRPr="004D224A" w:rsidRDefault="004D224A" w:rsidP="004D224A">
            <w:pPr>
              <w:spacing w:line="240" w:lineRule="auto"/>
              <w:ind w:firstLine="0"/>
              <w:jc w:val="center"/>
              <w:rPr>
                <w:rFonts w:eastAsia="Times New Roman"/>
                <w:b/>
                <w:sz w:val="24"/>
                <w:szCs w:val="24"/>
                <w:lang w:val="be-BY" w:eastAsia="be-BY"/>
              </w:rPr>
            </w:pPr>
            <w:r w:rsidRPr="004D224A">
              <w:rPr>
                <w:rFonts w:eastAsia="Times New Roman"/>
                <w:b/>
                <w:sz w:val="24"/>
                <w:szCs w:val="24"/>
                <w:lang w:val="be-BY" w:eastAsia="be-BY"/>
              </w:rPr>
              <w:t>2011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6377BEE" w14:textId="77777777" w:rsidR="004D224A" w:rsidRPr="004D224A" w:rsidRDefault="004D224A" w:rsidP="004D224A">
            <w:pPr>
              <w:spacing w:line="240" w:lineRule="auto"/>
              <w:ind w:firstLine="0"/>
              <w:jc w:val="center"/>
              <w:rPr>
                <w:rFonts w:eastAsia="Times New Roman"/>
                <w:b/>
                <w:sz w:val="24"/>
                <w:szCs w:val="24"/>
                <w:lang w:val="be-BY" w:eastAsia="be-BY"/>
              </w:rPr>
            </w:pPr>
            <w:r w:rsidRPr="004D224A">
              <w:rPr>
                <w:rFonts w:eastAsia="Times New Roman"/>
                <w:b/>
                <w:sz w:val="24"/>
                <w:szCs w:val="24"/>
                <w:lang w:val="be-BY" w:eastAsia="be-BY"/>
              </w:rPr>
              <w:t>2012</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499A4655" w14:textId="77777777" w:rsidR="004D224A" w:rsidRPr="004D224A" w:rsidRDefault="004D224A" w:rsidP="004D224A">
            <w:pPr>
              <w:spacing w:line="240" w:lineRule="auto"/>
              <w:ind w:firstLine="0"/>
              <w:jc w:val="center"/>
              <w:rPr>
                <w:rFonts w:eastAsia="Times New Roman"/>
                <w:b/>
                <w:sz w:val="24"/>
                <w:szCs w:val="24"/>
                <w:lang w:val="be-BY" w:eastAsia="be-BY"/>
              </w:rPr>
            </w:pPr>
            <w:r w:rsidRPr="004D224A">
              <w:rPr>
                <w:rFonts w:eastAsia="Times New Roman"/>
                <w:b/>
                <w:sz w:val="24"/>
                <w:szCs w:val="24"/>
                <w:lang w:val="be-BY" w:eastAsia="be-BY"/>
              </w:rPr>
              <w:t>2013</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3E8901DF" w14:textId="77777777" w:rsidR="004D224A" w:rsidRPr="004D224A" w:rsidRDefault="004D224A" w:rsidP="004D224A">
            <w:pPr>
              <w:spacing w:line="240" w:lineRule="auto"/>
              <w:ind w:firstLine="0"/>
              <w:jc w:val="center"/>
              <w:rPr>
                <w:rFonts w:eastAsia="Times New Roman"/>
                <w:b/>
                <w:sz w:val="24"/>
                <w:szCs w:val="24"/>
                <w:lang w:val="be-BY" w:eastAsia="be-BY"/>
              </w:rPr>
            </w:pPr>
            <w:r w:rsidRPr="004D224A">
              <w:rPr>
                <w:rFonts w:eastAsia="Times New Roman"/>
                <w:b/>
                <w:sz w:val="24"/>
                <w:szCs w:val="24"/>
                <w:lang w:val="be-BY" w:eastAsia="be-BY"/>
              </w:rPr>
              <w:t>2014</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9199D6F" w14:textId="77777777" w:rsidR="004D224A" w:rsidRPr="004D224A" w:rsidRDefault="004D224A" w:rsidP="004D224A">
            <w:pPr>
              <w:spacing w:line="240" w:lineRule="auto"/>
              <w:ind w:firstLine="0"/>
              <w:jc w:val="center"/>
              <w:rPr>
                <w:rFonts w:eastAsia="Times New Roman"/>
                <w:b/>
                <w:sz w:val="24"/>
                <w:szCs w:val="24"/>
                <w:lang w:val="be-BY" w:eastAsia="be-BY"/>
              </w:rPr>
            </w:pPr>
            <w:r w:rsidRPr="004D224A">
              <w:rPr>
                <w:rFonts w:eastAsia="Times New Roman"/>
                <w:b/>
                <w:sz w:val="24"/>
                <w:szCs w:val="24"/>
                <w:lang w:val="be-BY" w:eastAsia="be-BY"/>
              </w:rPr>
              <w:t>2015</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56B9617F" w14:textId="77777777" w:rsidR="004D224A" w:rsidRPr="004D224A" w:rsidRDefault="004D224A" w:rsidP="004D224A">
            <w:pPr>
              <w:spacing w:line="240" w:lineRule="auto"/>
              <w:ind w:firstLine="0"/>
              <w:jc w:val="center"/>
              <w:rPr>
                <w:rFonts w:eastAsia="Times New Roman"/>
                <w:b/>
                <w:sz w:val="24"/>
                <w:szCs w:val="24"/>
                <w:lang w:val="be-BY" w:eastAsia="be-BY"/>
              </w:rPr>
            </w:pPr>
            <w:r w:rsidRPr="004D224A">
              <w:rPr>
                <w:rFonts w:eastAsia="Times New Roman"/>
                <w:b/>
                <w:sz w:val="24"/>
                <w:szCs w:val="24"/>
                <w:lang w:val="be-BY" w:eastAsia="be-BY"/>
              </w:rPr>
              <w:t>2016</w:t>
            </w:r>
          </w:p>
        </w:tc>
      </w:tr>
      <w:tr w:rsidR="00FE3BCA" w:rsidRPr="00FE3BCA" w14:paraId="62AC6A60"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B6BD738" w14:textId="77777777" w:rsidR="00FE3BCA" w:rsidRPr="00FE3BCA" w:rsidRDefault="00FE3BCA" w:rsidP="00FE3BCA">
            <w:pPr>
              <w:spacing w:line="240" w:lineRule="auto"/>
              <w:ind w:firstLine="0"/>
              <w:jc w:val="left"/>
              <w:rPr>
                <w:rFonts w:eastAsia="Times New Roman"/>
                <w:b/>
                <w:sz w:val="24"/>
                <w:szCs w:val="24"/>
                <w:lang w:val="be-BY" w:eastAsia="be-BY"/>
              </w:rPr>
            </w:pPr>
            <w:r w:rsidRPr="00FE3BCA">
              <w:rPr>
                <w:rFonts w:eastAsia="Times New Roman"/>
                <w:b/>
                <w:sz w:val="24"/>
                <w:szCs w:val="24"/>
                <w:lang w:val="be-BY" w:eastAsia="be-BY"/>
              </w:rPr>
              <w:t>Потребление энергоресурсов, МВт·час</w:t>
            </w:r>
          </w:p>
        </w:tc>
        <w:tc>
          <w:tcPr>
            <w:tcW w:w="998" w:type="dxa"/>
            <w:tcBorders>
              <w:top w:val="nil"/>
              <w:left w:val="nil"/>
              <w:bottom w:val="single" w:sz="4" w:space="0" w:color="auto"/>
              <w:right w:val="single" w:sz="4" w:space="0" w:color="auto"/>
            </w:tcBorders>
            <w:shd w:val="clear" w:color="auto" w:fill="auto"/>
            <w:noWrap/>
            <w:vAlign w:val="center"/>
            <w:hideMark/>
          </w:tcPr>
          <w:p w14:paraId="232C7F19"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7D14B061"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1DBF7253"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8" w:type="dxa"/>
            <w:tcBorders>
              <w:top w:val="nil"/>
              <w:left w:val="nil"/>
              <w:bottom w:val="single" w:sz="4" w:space="0" w:color="auto"/>
              <w:right w:val="single" w:sz="4" w:space="0" w:color="auto"/>
            </w:tcBorders>
            <w:shd w:val="clear" w:color="auto" w:fill="auto"/>
            <w:noWrap/>
            <w:vAlign w:val="center"/>
            <w:hideMark/>
          </w:tcPr>
          <w:p w14:paraId="5491A202"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720107FB"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2C9C1F8C"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7C72FEF8" w14:textId="77777777" w:rsidR="00FE3BCA" w:rsidRPr="00FE3BCA" w:rsidRDefault="00FE3BCA" w:rsidP="00FE3BCA">
            <w:pPr>
              <w:spacing w:line="240" w:lineRule="auto"/>
              <w:ind w:firstLine="0"/>
              <w:jc w:val="center"/>
              <w:rPr>
                <w:sz w:val="24"/>
                <w:szCs w:val="24"/>
              </w:rPr>
            </w:pPr>
            <w:r w:rsidRPr="00FE3BCA">
              <w:rPr>
                <w:sz w:val="24"/>
                <w:szCs w:val="24"/>
              </w:rPr>
              <w:t> </w:t>
            </w:r>
          </w:p>
        </w:tc>
      </w:tr>
      <w:tr w:rsidR="00FE3BCA" w:rsidRPr="00FE3BCA" w14:paraId="266E303B"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B79CF80" w14:textId="77777777" w:rsidR="00FE3BCA" w:rsidRPr="00FE3BCA" w:rsidRDefault="00FE3BCA" w:rsidP="00FE3BCA">
            <w:pPr>
              <w:spacing w:line="240" w:lineRule="auto"/>
              <w:ind w:firstLine="0"/>
              <w:jc w:val="left"/>
              <w:rPr>
                <w:rFonts w:eastAsia="Times New Roman"/>
                <w:sz w:val="24"/>
                <w:szCs w:val="24"/>
                <w:lang w:val="be-BY" w:eastAsia="be-BY"/>
              </w:rPr>
            </w:pPr>
            <w:r w:rsidRPr="00FE3BCA">
              <w:rPr>
                <w:rFonts w:eastAsia="Times New Roman"/>
                <w:sz w:val="24"/>
                <w:szCs w:val="24"/>
                <w:lang w:val="be-BY" w:eastAsia="be-BY"/>
              </w:rPr>
              <w:t>Тепловая энергия</w:t>
            </w:r>
          </w:p>
        </w:tc>
        <w:tc>
          <w:tcPr>
            <w:tcW w:w="998" w:type="dxa"/>
            <w:tcBorders>
              <w:top w:val="nil"/>
              <w:left w:val="nil"/>
              <w:bottom w:val="single" w:sz="4" w:space="0" w:color="auto"/>
              <w:right w:val="single" w:sz="4" w:space="0" w:color="auto"/>
            </w:tcBorders>
            <w:shd w:val="clear" w:color="auto" w:fill="auto"/>
            <w:noWrap/>
            <w:vAlign w:val="center"/>
            <w:hideMark/>
          </w:tcPr>
          <w:p w14:paraId="5B1A272F" w14:textId="77777777" w:rsidR="00FE3BCA" w:rsidRPr="00FE3BCA" w:rsidRDefault="00FE3BCA" w:rsidP="00FE3BCA">
            <w:pPr>
              <w:spacing w:line="240" w:lineRule="auto"/>
              <w:ind w:firstLine="0"/>
              <w:jc w:val="center"/>
              <w:rPr>
                <w:sz w:val="24"/>
                <w:szCs w:val="24"/>
              </w:rPr>
            </w:pPr>
            <w:r w:rsidRPr="00FE3BCA">
              <w:rPr>
                <w:sz w:val="24"/>
                <w:szCs w:val="24"/>
              </w:rPr>
              <w:t>17 830</w:t>
            </w:r>
          </w:p>
        </w:tc>
        <w:tc>
          <w:tcPr>
            <w:tcW w:w="999" w:type="dxa"/>
            <w:tcBorders>
              <w:top w:val="nil"/>
              <w:left w:val="nil"/>
              <w:bottom w:val="single" w:sz="4" w:space="0" w:color="auto"/>
              <w:right w:val="single" w:sz="4" w:space="0" w:color="auto"/>
            </w:tcBorders>
            <w:shd w:val="clear" w:color="auto" w:fill="auto"/>
            <w:noWrap/>
            <w:vAlign w:val="center"/>
            <w:hideMark/>
          </w:tcPr>
          <w:p w14:paraId="155E0D12" w14:textId="77777777" w:rsidR="00FE3BCA" w:rsidRPr="00FE3BCA" w:rsidRDefault="00FE3BCA" w:rsidP="00FE3BCA">
            <w:pPr>
              <w:spacing w:line="240" w:lineRule="auto"/>
              <w:ind w:firstLine="0"/>
              <w:jc w:val="center"/>
              <w:rPr>
                <w:sz w:val="24"/>
                <w:szCs w:val="24"/>
              </w:rPr>
            </w:pPr>
            <w:r w:rsidRPr="00FE3BCA">
              <w:rPr>
                <w:sz w:val="24"/>
                <w:szCs w:val="24"/>
              </w:rPr>
              <w:t>17 452</w:t>
            </w:r>
          </w:p>
        </w:tc>
        <w:tc>
          <w:tcPr>
            <w:tcW w:w="999" w:type="dxa"/>
            <w:tcBorders>
              <w:top w:val="nil"/>
              <w:left w:val="nil"/>
              <w:bottom w:val="single" w:sz="4" w:space="0" w:color="auto"/>
              <w:right w:val="single" w:sz="4" w:space="0" w:color="auto"/>
            </w:tcBorders>
            <w:shd w:val="clear" w:color="auto" w:fill="auto"/>
            <w:noWrap/>
            <w:vAlign w:val="center"/>
            <w:hideMark/>
          </w:tcPr>
          <w:p w14:paraId="54281A98" w14:textId="77777777" w:rsidR="00FE3BCA" w:rsidRPr="00FE3BCA" w:rsidRDefault="00FE3BCA" w:rsidP="00FE3BCA">
            <w:pPr>
              <w:spacing w:line="240" w:lineRule="auto"/>
              <w:ind w:firstLine="0"/>
              <w:jc w:val="center"/>
              <w:rPr>
                <w:sz w:val="24"/>
                <w:szCs w:val="24"/>
              </w:rPr>
            </w:pPr>
            <w:r w:rsidRPr="00FE3BCA">
              <w:rPr>
                <w:sz w:val="24"/>
                <w:szCs w:val="24"/>
              </w:rPr>
              <w:t>18 700</w:t>
            </w:r>
          </w:p>
        </w:tc>
        <w:tc>
          <w:tcPr>
            <w:tcW w:w="998" w:type="dxa"/>
            <w:tcBorders>
              <w:top w:val="nil"/>
              <w:left w:val="nil"/>
              <w:bottom w:val="single" w:sz="4" w:space="0" w:color="auto"/>
              <w:right w:val="single" w:sz="4" w:space="0" w:color="auto"/>
            </w:tcBorders>
            <w:shd w:val="clear" w:color="auto" w:fill="auto"/>
            <w:noWrap/>
            <w:vAlign w:val="center"/>
            <w:hideMark/>
          </w:tcPr>
          <w:p w14:paraId="219115C2" w14:textId="77777777" w:rsidR="00FE3BCA" w:rsidRPr="00FE3BCA" w:rsidRDefault="00FE3BCA" w:rsidP="00FE3BCA">
            <w:pPr>
              <w:spacing w:line="240" w:lineRule="auto"/>
              <w:ind w:firstLine="0"/>
              <w:jc w:val="center"/>
              <w:rPr>
                <w:sz w:val="24"/>
                <w:szCs w:val="24"/>
              </w:rPr>
            </w:pPr>
            <w:r w:rsidRPr="00FE3BCA">
              <w:rPr>
                <w:sz w:val="24"/>
                <w:szCs w:val="24"/>
              </w:rPr>
              <w:t>17 989</w:t>
            </w:r>
          </w:p>
        </w:tc>
        <w:tc>
          <w:tcPr>
            <w:tcW w:w="999" w:type="dxa"/>
            <w:tcBorders>
              <w:top w:val="nil"/>
              <w:left w:val="nil"/>
              <w:bottom w:val="single" w:sz="4" w:space="0" w:color="auto"/>
              <w:right w:val="single" w:sz="4" w:space="0" w:color="auto"/>
            </w:tcBorders>
            <w:shd w:val="clear" w:color="auto" w:fill="auto"/>
            <w:noWrap/>
            <w:vAlign w:val="center"/>
            <w:hideMark/>
          </w:tcPr>
          <w:p w14:paraId="55FC7377" w14:textId="77777777" w:rsidR="00FE3BCA" w:rsidRPr="00FE3BCA" w:rsidRDefault="00FE3BCA" w:rsidP="00FE3BCA">
            <w:pPr>
              <w:spacing w:line="240" w:lineRule="auto"/>
              <w:ind w:firstLine="0"/>
              <w:jc w:val="center"/>
              <w:rPr>
                <w:sz w:val="24"/>
                <w:szCs w:val="24"/>
              </w:rPr>
            </w:pPr>
            <w:r w:rsidRPr="00FE3BCA">
              <w:rPr>
                <w:sz w:val="24"/>
                <w:szCs w:val="24"/>
              </w:rPr>
              <w:t>16 513</w:t>
            </w:r>
          </w:p>
        </w:tc>
        <w:tc>
          <w:tcPr>
            <w:tcW w:w="999" w:type="dxa"/>
            <w:tcBorders>
              <w:top w:val="nil"/>
              <w:left w:val="nil"/>
              <w:bottom w:val="single" w:sz="4" w:space="0" w:color="auto"/>
              <w:right w:val="single" w:sz="4" w:space="0" w:color="auto"/>
            </w:tcBorders>
            <w:shd w:val="clear" w:color="auto" w:fill="auto"/>
            <w:noWrap/>
            <w:vAlign w:val="center"/>
            <w:hideMark/>
          </w:tcPr>
          <w:p w14:paraId="50E67AB7" w14:textId="77777777" w:rsidR="00FE3BCA" w:rsidRPr="00FE3BCA" w:rsidRDefault="00FE3BCA" w:rsidP="00FE3BCA">
            <w:pPr>
              <w:spacing w:line="240" w:lineRule="auto"/>
              <w:ind w:firstLine="0"/>
              <w:jc w:val="center"/>
              <w:rPr>
                <w:sz w:val="24"/>
                <w:szCs w:val="24"/>
              </w:rPr>
            </w:pPr>
            <w:r w:rsidRPr="00FE3BCA">
              <w:rPr>
                <w:sz w:val="24"/>
                <w:szCs w:val="24"/>
              </w:rPr>
              <w:t>17 675</w:t>
            </w:r>
          </w:p>
        </w:tc>
        <w:tc>
          <w:tcPr>
            <w:tcW w:w="999" w:type="dxa"/>
            <w:tcBorders>
              <w:top w:val="nil"/>
              <w:left w:val="nil"/>
              <w:bottom w:val="single" w:sz="4" w:space="0" w:color="auto"/>
              <w:right w:val="single" w:sz="4" w:space="0" w:color="auto"/>
            </w:tcBorders>
            <w:shd w:val="clear" w:color="auto" w:fill="auto"/>
            <w:noWrap/>
            <w:vAlign w:val="center"/>
            <w:hideMark/>
          </w:tcPr>
          <w:p w14:paraId="34FE9A32" w14:textId="77777777" w:rsidR="00FE3BCA" w:rsidRPr="00FE3BCA" w:rsidRDefault="00FE3BCA" w:rsidP="00FE3BCA">
            <w:pPr>
              <w:spacing w:line="240" w:lineRule="auto"/>
              <w:ind w:firstLine="0"/>
              <w:jc w:val="center"/>
              <w:rPr>
                <w:sz w:val="24"/>
                <w:szCs w:val="24"/>
              </w:rPr>
            </w:pPr>
            <w:r w:rsidRPr="00FE3BCA">
              <w:rPr>
                <w:sz w:val="24"/>
                <w:szCs w:val="24"/>
              </w:rPr>
              <w:t>18 035</w:t>
            </w:r>
          </w:p>
        </w:tc>
      </w:tr>
      <w:tr w:rsidR="00FE3BCA" w:rsidRPr="00FE3BCA" w14:paraId="69D44EAE"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C3D0685" w14:textId="77777777" w:rsidR="00FE3BCA" w:rsidRPr="00FE3BCA" w:rsidRDefault="00FE3BCA" w:rsidP="00FE3BCA">
            <w:pPr>
              <w:spacing w:line="240" w:lineRule="auto"/>
              <w:ind w:firstLine="0"/>
              <w:jc w:val="left"/>
              <w:rPr>
                <w:rFonts w:eastAsia="Times New Roman"/>
                <w:sz w:val="24"/>
                <w:szCs w:val="24"/>
                <w:lang w:val="be-BY" w:eastAsia="be-BY"/>
              </w:rPr>
            </w:pPr>
            <w:r w:rsidRPr="00FE3BCA">
              <w:rPr>
                <w:rFonts w:eastAsia="Times New Roman"/>
                <w:sz w:val="24"/>
                <w:szCs w:val="24"/>
                <w:lang w:val="be-BY" w:eastAsia="be-BY"/>
              </w:rPr>
              <w:t>Электрическая энергия</w:t>
            </w:r>
          </w:p>
        </w:tc>
        <w:tc>
          <w:tcPr>
            <w:tcW w:w="998" w:type="dxa"/>
            <w:tcBorders>
              <w:top w:val="nil"/>
              <w:left w:val="nil"/>
              <w:bottom w:val="single" w:sz="4" w:space="0" w:color="auto"/>
              <w:right w:val="single" w:sz="4" w:space="0" w:color="auto"/>
            </w:tcBorders>
            <w:shd w:val="clear" w:color="auto" w:fill="auto"/>
            <w:noWrap/>
            <w:vAlign w:val="center"/>
            <w:hideMark/>
          </w:tcPr>
          <w:p w14:paraId="7C301A44" w14:textId="77777777" w:rsidR="00FE3BCA" w:rsidRPr="00FE3BCA" w:rsidRDefault="00FE3BCA" w:rsidP="00FE3BCA">
            <w:pPr>
              <w:spacing w:line="240" w:lineRule="auto"/>
              <w:ind w:firstLine="0"/>
              <w:jc w:val="center"/>
              <w:rPr>
                <w:sz w:val="24"/>
                <w:szCs w:val="24"/>
              </w:rPr>
            </w:pPr>
            <w:r w:rsidRPr="00FE3BCA">
              <w:rPr>
                <w:sz w:val="24"/>
                <w:szCs w:val="24"/>
              </w:rPr>
              <w:t>13 795</w:t>
            </w:r>
          </w:p>
        </w:tc>
        <w:tc>
          <w:tcPr>
            <w:tcW w:w="999" w:type="dxa"/>
            <w:tcBorders>
              <w:top w:val="nil"/>
              <w:left w:val="nil"/>
              <w:bottom w:val="single" w:sz="4" w:space="0" w:color="auto"/>
              <w:right w:val="single" w:sz="4" w:space="0" w:color="auto"/>
            </w:tcBorders>
            <w:shd w:val="clear" w:color="auto" w:fill="auto"/>
            <w:noWrap/>
            <w:vAlign w:val="center"/>
            <w:hideMark/>
          </w:tcPr>
          <w:p w14:paraId="5C6CAFF1" w14:textId="77777777" w:rsidR="00FE3BCA" w:rsidRPr="00FE3BCA" w:rsidRDefault="00FE3BCA" w:rsidP="00FE3BCA">
            <w:pPr>
              <w:spacing w:line="240" w:lineRule="auto"/>
              <w:ind w:firstLine="0"/>
              <w:jc w:val="center"/>
              <w:rPr>
                <w:sz w:val="24"/>
                <w:szCs w:val="24"/>
              </w:rPr>
            </w:pPr>
            <w:r w:rsidRPr="00FE3BCA">
              <w:rPr>
                <w:sz w:val="24"/>
                <w:szCs w:val="24"/>
              </w:rPr>
              <w:t>13 525</w:t>
            </w:r>
          </w:p>
        </w:tc>
        <w:tc>
          <w:tcPr>
            <w:tcW w:w="999" w:type="dxa"/>
            <w:tcBorders>
              <w:top w:val="nil"/>
              <w:left w:val="nil"/>
              <w:bottom w:val="single" w:sz="4" w:space="0" w:color="auto"/>
              <w:right w:val="single" w:sz="4" w:space="0" w:color="auto"/>
            </w:tcBorders>
            <w:shd w:val="clear" w:color="auto" w:fill="auto"/>
            <w:noWrap/>
            <w:vAlign w:val="center"/>
            <w:hideMark/>
          </w:tcPr>
          <w:p w14:paraId="50A69986" w14:textId="77777777" w:rsidR="00FE3BCA" w:rsidRPr="00FE3BCA" w:rsidRDefault="00FE3BCA" w:rsidP="00FE3BCA">
            <w:pPr>
              <w:spacing w:line="240" w:lineRule="auto"/>
              <w:ind w:firstLine="0"/>
              <w:jc w:val="center"/>
              <w:rPr>
                <w:sz w:val="24"/>
                <w:szCs w:val="24"/>
              </w:rPr>
            </w:pPr>
            <w:r w:rsidRPr="00FE3BCA">
              <w:rPr>
                <w:sz w:val="24"/>
                <w:szCs w:val="24"/>
              </w:rPr>
              <w:t>14 074</w:t>
            </w:r>
          </w:p>
        </w:tc>
        <w:tc>
          <w:tcPr>
            <w:tcW w:w="998" w:type="dxa"/>
            <w:tcBorders>
              <w:top w:val="nil"/>
              <w:left w:val="nil"/>
              <w:bottom w:val="single" w:sz="4" w:space="0" w:color="auto"/>
              <w:right w:val="single" w:sz="4" w:space="0" w:color="auto"/>
            </w:tcBorders>
            <w:shd w:val="clear" w:color="auto" w:fill="auto"/>
            <w:noWrap/>
            <w:vAlign w:val="center"/>
            <w:hideMark/>
          </w:tcPr>
          <w:p w14:paraId="225C95E1" w14:textId="77777777" w:rsidR="00FE3BCA" w:rsidRPr="00FE3BCA" w:rsidRDefault="00FE3BCA" w:rsidP="00FE3BCA">
            <w:pPr>
              <w:spacing w:line="240" w:lineRule="auto"/>
              <w:ind w:firstLine="0"/>
              <w:jc w:val="center"/>
              <w:rPr>
                <w:sz w:val="24"/>
                <w:szCs w:val="24"/>
              </w:rPr>
            </w:pPr>
            <w:r w:rsidRPr="00FE3BCA">
              <w:rPr>
                <w:sz w:val="24"/>
                <w:szCs w:val="24"/>
              </w:rPr>
              <w:t>9 519</w:t>
            </w:r>
          </w:p>
        </w:tc>
        <w:tc>
          <w:tcPr>
            <w:tcW w:w="999" w:type="dxa"/>
            <w:tcBorders>
              <w:top w:val="nil"/>
              <w:left w:val="nil"/>
              <w:bottom w:val="single" w:sz="4" w:space="0" w:color="auto"/>
              <w:right w:val="single" w:sz="4" w:space="0" w:color="auto"/>
            </w:tcBorders>
            <w:shd w:val="clear" w:color="auto" w:fill="auto"/>
            <w:noWrap/>
            <w:vAlign w:val="center"/>
            <w:hideMark/>
          </w:tcPr>
          <w:p w14:paraId="54EE974D" w14:textId="77777777" w:rsidR="00FE3BCA" w:rsidRPr="00FE3BCA" w:rsidRDefault="00FE3BCA" w:rsidP="00FE3BCA">
            <w:pPr>
              <w:spacing w:line="240" w:lineRule="auto"/>
              <w:ind w:firstLine="0"/>
              <w:jc w:val="center"/>
              <w:rPr>
                <w:sz w:val="24"/>
                <w:szCs w:val="24"/>
              </w:rPr>
            </w:pPr>
            <w:r w:rsidRPr="00FE3BCA">
              <w:rPr>
                <w:sz w:val="24"/>
                <w:szCs w:val="24"/>
              </w:rPr>
              <w:t>10 702</w:t>
            </w:r>
          </w:p>
        </w:tc>
        <w:tc>
          <w:tcPr>
            <w:tcW w:w="999" w:type="dxa"/>
            <w:tcBorders>
              <w:top w:val="nil"/>
              <w:left w:val="nil"/>
              <w:bottom w:val="single" w:sz="4" w:space="0" w:color="auto"/>
              <w:right w:val="single" w:sz="4" w:space="0" w:color="auto"/>
            </w:tcBorders>
            <w:shd w:val="clear" w:color="auto" w:fill="auto"/>
            <w:noWrap/>
            <w:vAlign w:val="center"/>
            <w:hideMark/>
          </w:tcPr>
          <w:p w14:paraId="602F5883" w14:textId="77777777" w:rsidR="00FE3BCA" w:rsidRPr="00FE3BCA" w:rsidRDefault="00FE3BCA" w:rsidP="00FE3BCA">
            <w:pPr>
              <w:spacing w:line="240" w:lineRule="auto"/>
              <w:ind w:firstLine="0"/>
              <w:jc w:val="center"/>
              <w:rPr>
                <w:sz w:val="24"/>
                <w:szCs w:val="24"/>
              </w:rPr>
            </w:pPr>
            <w:r w:rsidRPr="00FE3BCA">
              <w:rPr>
                <w:sz w:val="24"/>
                <w:szCs w:val="24"/>
              </w:rPr>
              <w:t>10 705</w:t>
            </w:r>
          </w:p>
        </w:tc>
        <w:tc>
          <w:tcPr>
            <w:tcW w:w="999" w:type="dxa"/>
            <w:tcBorders>
              <w:top w:val="nil"/>
              <w:left w:val="nil"/>
              <w:bottom w:val="single" w:sz="4" w:space="0" w:color="auto"/>
              <w:right w:val="single" w:sz="4" w:space="0" w:color="auto"/>
            </w:tcBorders>
            <w:shd w:val="clear" w:color="auto" w:fill="auto"/>
            <w:noWrap/>
            <w:vAlign w:val="center"/>
            <w:hideMark/>
          </w:tcPr>
          <w:p w14:paraId="136376E1" w14:textId="77777777" w:rsidR="00FE3BCA" w:rsidRPr="00FE3BCA" w:rsidRDefault="00FE3BCA" w:rsidP="00FE3BCA">
            <w:pPr>
              <w:spacing w:line="240" w:lineRule="auto"/>
              <w:ind w:firstLine="0"/>
              <w:jc w:val="center"/>
              <w:rPr>
                <w:sz w:val="24"/>
                <w:szCs w:val="24"/>
              </w:rPr>
            </w:pPr>
            <w:r w:rsidRPr="00FE3BCA">
              <w:rPr>
                <w:sz w:val="24"/>
                <w:szCs w:val="24"/>
              </w:rPr>
              <w:t>10 628</w:t>
            </w:r>
          </w:p>
        </w:tc>
      </w:tr>
      <w:tr w:rsidR="00FE3BCA" w:rsidRPr="00FE3BCA" w14:paraId="6D8BEB1B"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DB6B37" w14:textId="77777777" w:rsidR="00FE3BCA" w:rsidRPr="00FE3BCA" w:rsidRDefault="00FE3BCA" w:rsidP="00FE3BCA">
            <w:pPr>
              <w:spacing w:line="240" w:lineRule="auto"/>
              <w:ind w:firstLine="0"/>
              <w:jc w:val="left"/>
              <w:rPr>
                <w:rFonts w:eastAsia="Times New Roman"/>
                <w:sz w:val="24"/>
                <w:szCs w:val="24"/>
                <w:lang w:val="be-BY" w:eastAsia="be-BY"/>
              </w:rPr>
            </w:pPr>
            <w:r w:rsidRPr="00FE3BCA">
              <w:rPr>
                <w:rFonts w:eastAsia="Times New Roman"/>
                <w:sz w:val="24"/>
                <w:szCs w:val="24"/>
                <w:lang w:val="be-BY" w:eastAsia="be-BY"/>
              </w:rPr>
              <w:t xml:space="preserve">Котельно-печное топливо </w:t>
            </w:r>
          </w:p>
        </w:tc>
        <w:tc>
          <w:tcPr>
            <w:tcW w:w="998" w:type="dxa"/>
            <w:tcBorders>
              <w:top w:val="nil"/>
              <w:left w:val="nil"/>
              <w:bottom w:val="single" w:sz="4" w:space="0" w:color="auto"/>
              <w:right w:val="single" w:sz="4" w:space="0" w:color="auto"/>
            </w:tcBorders>
            <w:shd w:val="clear" w:color="auto" w:fill="auto"/>
            <w:noWrap/>
            <w:vAlign w:val="center"/>
            <w:hideMark/>
          </w:tcPr>
          <w:p w14:paraId="4CACD613" w14:textId="77777777" w:rsidR="00FE3BCA" w:rsidRPr="00FE3BCA" w:rsidRDefault="00FE3BCA" w:rsidP="00FE3BCA">
            <w:pPr>
              <w:spacing w:line="240" w:lineRule="auto"/>
              <w:ind w:firstLine="0"/>
              <w:jc w:val="center"/>
              <w:rPr>
                <w:sz w:val="24"/>
                <w:szCs w:val="24"/>
              </w:rPr>
            </w:pPr>
            <w:r w:rsidRPr="00FE3BCA">
              <w:rPr>
                <w:sz w:val="24"/>
                <w:szCs w:val="24"/>
              </w:rPr>
              <w:t>78 829</w:t>
            </w:r>
          </w:p>
        </w:tc>
        <w:tc>
          <w:tcPr>
            <w:tcW w:w="999" w:type="dxa"/>
            <w:tcBorders>
              <w:top w:val="nil"/>
              <w:left w:val="nil"/>
              <w:bottom w:val="single" w:sz="4" w:space="0" w:color="auto"/>
              <w:right w:val="single" w:sz="4" w:space="0" w:color="auto"/>
            </w:tcBorders>
            <w:shd w:val="clear" w:color="auto" w:fill="auto"/>
            <w:noWrap/>
            <w:vAlign w:val="center"/>
            <w:hideMark/>
          </w:tcPr>
          <w:p w14:paraId="1D9D807B" w14:textId="77777777" w:rsidR="00FE3BCA" w:rsidRPr="00FE3BCA" w:rsidRDefault="00FE3BCA" w:rsidP="00FE3BCA">
            <w:pPr>
              <w:spacing w:line="240" w:lineRule="auto"/>
              <w:ind w:firstLine="0"/>
              <w:jc w:val="center"/>
              <w:rPr>
                <w:sz w:val="24"/>
                <w:szCs w:val="24"/>
              </w:rPr>
            </w:pPr>
            <w:r w:rsidRPr="00FE3BCA">
              <w:rPr>
                <w:sz w:val="24"/>
                <w:szCs w:val="24"/>
              </w:rPr>
              <w:t>53 535</w:t>
            </w:r>
          </w:p>
        </w:tc>
        <w:tc>
          <w:tcPr>
            <w:tcW w:w="999" w:type="dxa"/>
            <w:tcBorders>
              <w:top w:val="nil"/>
              <w:left w:val="nil"/>
              <w:bottom w:val="single" w:sz="4" w:space="0" w:color="auto"/>
              <w:right w:val="single" w:sz="4" w:space="0" w:color="auto"/>
            </w:tcBorders>
            <w:shd w:val="clear" w:color="auto" w:fill="auto"/>
            <w:noWrap/>
            <w:vAlign w:val="center"/>
            <w:hideMark/>
          </w:tcPr>
          <w:p w14:paraId="3E569F8A" w14:textId="77777777" w:rsidR="00FE3BCA" w:rsidRPr="00FE3BCA" w:rsidRDefault="00FE3BCA" w:rsidP="00FE3BCA">
            <w:pPr>
              <w:spacing w:line="240" w:lineRule="auto"/>
              <w:ind w:firstLine="0"/>
              <w:jc w:val="center"/>
              <w:rPr>
                <w:sz w:val="24"/>
                <w:szCs w:val="24"/>
              </w:rPr>
            </w:pPr>
            <w:r w:rsidRPr="00FE3BCA">
              <w:rPr>
                <w:sz w:val="24"/>
                <w:szCs w:val="24"/>
              </w:rPr>
              <w:t>57 248</w:t>
            </w:r>
          </w:p>
        </w:tc>
        <w:tc>
          <w:tcPr>
            <w:tcW w:w="998" w:type="dxa"/>
            <w:tcBorders>
              <w:top w:val="nil"/>
              <w:left w:val="nil"/>
              <w:bottom w:val="single" w:sz="4" w:space="0" w:color="auto"/>
              <w:right w:val="single" w:sz="4" w:space="0" w:color="auto"/>
            </w:tcBorders>
            <w:shd w:val="clear" w:color="auto" w:fill="auto"/>
            <w:noWrap/>
            <w:vAlign w:val="center"/>
            <w:hideMark/>
          </w:tcPr>
          <w:p w14:paraId="1C333518" w14:textId="77777777" w:rsidR="00FE3BCA" w:rsidRPr="00FE3BCA" w:rsidRDefault="00FE3BCA" w:rsidP="00FE3BCA">
            <w:pPr>
              <w:spacing w:line="240" w:lineRule="auto"/>
              <w:ind w:firstLine="0"/>
              <w:jc w:val="center"/>
              <w:rPr>
                <w:sz w:val="24"/>
                <w:szCs w:val="24"/>
              </w:rPr>
            </w:pPr>
            <w:r w:rsidRPr="00FE3BCA">
              <w:rPr>
                <w:sz w:val="24"/>
                <w:szCs w:val="24"/>
              </w:rPr>
              <w:t>54 439</w:t>
            </w:r>
          </w:p>
        </w:tc>
        <w:tc>
          <w:tcPr>
            <w:tcW w:w="999" w:type="dxa"/>
            <w:tcBorders>
              <w:top w:val="nil"/>
              <w:left w:val="nil"/>
              <w:bottom w:val="single" w:sz="4" w:space="0" w:color="auto"/>
              <w:right w:val="single" w:sz="4" w:space="0" w:color="auto"/>
            </w:tcBorders>
            <w:shd w:val="clear" w:color="auto" w:fill="auto"/>
            <w:noWrap/>
            <w:vAlign w:val="center"/>
            <w:hideMark/>
          </w:tcPr>
          <w:p w14:paraId="7388A9E4" w14:textId="77777777" w:rsidR="00FE3BCA" w:rsidRPr="00FE3BCA" w:rsidRDefault="00FE3BCA" w:rsidP="00FE3BCA">
            <w:pPr>
              <w:spacing w:line="240" w:lineRule="auto"/>
              <w:ind w:firstLine="0"/>
              <w:jc w:val="center"/>
              <w:rPr>
                <w:sz w:val="24"/>
                <w:szCs w:val="24"/>
              </w:rPr>
            </w:pPr>
            <w:r w:rsidRPr="00FE3BCA">
              <w:rPr>
                <w:sz w:val="24"/>
                <w:szCs w:val="24"/>
              </w:rPr>
              <w:t>40 607</w:t>
            </w:r>
          </w:p>
        </w:tc>
        <w:tc>
          <w:tcPr>
            <w:tcW w:w="999" w:type="dxa"/>
            <w:tcBorders>
              <w:top w:val="nil"/>
              <w:left w:val="nil"/>
              <w:bottom w:val="single" w:sz="4" w:space="0" w:color="auto"/>
              <w:right w:val="single" w:sz="4" w:space="0" w:color="auto"/>
            </w:tcBorders>
            <w:shd w:val="clear" w:color="auto" w:fill="auto"/>
            <w:noWrap/>
            <w:vAlign w:val="center"/>
            <w:hideMark/>
          </w:tcPr>
          <w:p w14:paraId="5CEA774D" w14:textId="77777777" w:rsidR="00FE3BCA" w:rsidRPr="00FE3BCA" w:rsidRDefault="00FE3BCA" w:rsidP="00FE3BCA">
            <w:pPr>
              <w:spacing w:line="240" w:lineRule="auto"/>
              <w:ind w:firstLine="0"/>
              <w:jc w:val="center"/>
              <w:rPr>
                <w:sz w:val="24"/>
                <w:szCs w:val="24"/>
              </w:rPr>
            </w:pPr>
            <w:r w:rsidRPr="00FE3BCA">
              <w:rPr>
                <w:sz w:val="24"/>
                <w:szCs w:val="24"/>
              </w:rPr>
              <w:t>33 964</w:t>
            </w:r>
          </w:p>
        </w:tc>
        <w:tc>
          <w:tcPr>
            <w:tcW w:w="999" w:type="dxa"/>
            <w:tcBorders>
              <w:top w:val="nil"/>
              <w:left w:val="nil"/>
              <w:bottom w:val="single" w:sz="4" w:space="0" w:color="auto"/>
              <w:right w:val="single" w:sz="4" w:space="0" w:color="auto"/>
            </w:tcBorders>
            <w:shd w:val="clear" w:color="auto" w:fill="auto"/>
            <w:noWrap/>
            <w:vAlign w:val="center"/>
            <w:hideMark/>
          </w:tcPr>
          <w:p w14:paraId="29EFBF55" w14:textId="77777777" w:rsidR="00FE3BCA" w:rsidRPr="00FE3BCA" w:rsidRDefault="00FE3BCA" w:rsidP="00FE3BCA">
            <w:pPr>
              <w:spacing w:line="240" w:lineRule="auto"/>
              <w:ind w:firstLine="0"/>
              <w:jc w:val="center"/>
              <w:rPr>
                <w:sz w:val="24"/>
                <w:szCs w:val="24"/>
              </w:rPr>
            </w:pPr>
            <w:r w:rsidRPr="00FE3BCA">
              <w:rPr>
                <w:sz w:val="24"/>
                <w:szCs w:val="24"/>
              </w:rPr>
              <w:t>32 702</w:t>
            </w:r>
          </w:p>
        </w:tc>
      </w:tr>
      <w:tr w:rsidR="00FE3BCA" w:rsidRPr="00FE3BCA" w14:paraId="3F476FD0"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C752BC" w14:textId="77777777" w:rsidR="00FE3BCA" w:rsidRPr="00FE3BCA" w:rsidRDefault="00FE3BCA" w:rsidP="00FE3BCA">
            <w:pPr>
              <w:spacing w:line="240" w:lineRule="auto"/>
              <w:ind w:firstLine="0"/>
              <w:jc w:val="right"/>
              <w:rPr>
                <w:rFonts w:eastAsia="Times New Roman"/>
                <w:sz w:val="24"/>
                <w:szCs w:val="24"/>
                <w:lang w:val="be-BY" w:eastAsia="be-BY"/>
              </w:rPr>
            </w:pPr>
            <w:r w:rsidRPr="00FE3BCA">
              <w:rPr>
                <w:rFonts w:eastAsia="Times New Roman"/>
                <w:sz w:val="24"/>
                <w:szCs w:val="24"/>
                <w:lang w:val="be-BY" w:eastAsia="be-BY"/>
              </w:rPr>
              <w:t>в том числе:</w:t>
            </w:r>
          </w:p>
        </w:tc>
        <w:tc>
          <w:tcPr>
            <w:tcW w:w="998" w:type="dxa"/>
            <w:tcBorders>
              <w:top w:val="nil"/>
              <w:left w:val="nil"/>
              <w:bottom w:val="single" w:sz="4" w:space="0" w:color="auto"/>
              <w:right w:val="single" w:sz="4" w:space="0" w:color="auto"/>
            </w:tcBorders>
            <w:shd w:val="clear" w:color="auto" w:fill="auto"/>
            <w:noWrap/>
            <w:vAlign w:val="center"/>
            <w:hideMark/>
          </w:tcPr>
          <w:p w14:paraId="18BDCDBE"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448AA486"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15D692DB"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8" w:type="dxa"/>
            <w:tcBorders>
              <w:top w:val="nil"/>
              <w:left w:val="nil"/>
              <w:bottom w:val="single" w:sz="4" w:space="0" w:color="auto"/>
              <w:right w:val="single" w:sz="4" w:space="0" w:color="auto"/>
            </w:tcBorders>
            <w:shd w:val="clear" w:color="auto" w:fill="auto"/>
            <w:noWrap/>
            <w:vAlign w:val="center"/>
            <w:hideMark/>
          </w:tcPr>
          <w:p w14:paraId="63CC9DCB"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3BCE6477"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77F0FC66"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730FC6B8" w14:textId="77777777" w:rsidR="00FE3BCA" w:rsidRPr="00FE3BCA" w:rsidRDefault="00FE3BCA" w:rsidP="00FE3BCA">
            <w:pPr>
              <w:spacing w:line="240" w:lineRule="auto"/>
              <w:ind w:firstLine="0"/>
              <w:jc w:val="center"/>
              <w:rPr>
                <w:sz w:val="24"/>
                <w:szCs w:val="24"/>
              </w:rPr>
            </w:pPr>
            <w:r w:rsidRPr="00FE3BCA">
              <w:rPr>
                <w:sz w:val="24"/>
                <w:szCs w:val="24"/>
              </w:rPr>
              <w:t> </w:t>
            </w:r>
          </w:p>
        </w:tc>
      </w:tr>
      <w:tr w:rsidR="00FE3BCA" w:rsidRPr="00FE3BCA" w14:paraId="6A0EA7FD"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29958DA" w14:textId="77777777" w:rsidR="00FE3BCA" w:rsidRPr="00FE3BCA" w:rsidRDefault="00FE3BCA" w:rsidP="00FE3BCA">
            <w:pPr>
              <w:spacing w:line="240" w:lineRule="auto"/>
              <w:ind w:firstLine="0"/>
              <w:jc w:val="right"/>
              <w:rPr>
                <w:rFonts w:eastAsia="Times New Roman"/>
                <w:sz w:val="24"/>
                <w:szCs w:val="24"/>
                <w:lang w:val="be-BY" w:eastAsia="be-BY"/>
              </w:rPr>
            </w:pPr>
            <w:r w:rsidRPr="00FE3BCA">
              <w:rPr>
                <w:rFonts w:eastAsia="Times New Roman"/>
                <w:sz w:val="24"/>
                <w:szCs w:val="24"/>
                <w:lang w:val="be-BY" w:eastAsia="be-BY"/>
              </w:rPr>
              <w:t>природный газ</w:t>
            </w:r>
          </w:p>
        </w:tc>
        <w:tc>
          <w:tcPr>
            <w:tcW w:w="998" w:type="dxa"/>
            <w:tcBorders>
              <w:top w:val="nil"/>
              <w:left w:val="nil"/>
              <w:bottom w:val="single" w:sz="4" w:space="0" w:color="auto"/>
              <w:right w:val="single" w:sz="4" w:space="0" w:color="auto"/>
            </w:tcBorders>
            <w:shd w:val="clear" w:color="auto" w:fill="auto"/>
            <w:noWrap/>
            <w:vAlign w:val="center"/>
            <w:hideMark/>
          </w:tcPr>
          <w:p w14:paraId="3FF27850" w14:textId="77777777" w:rsidR="00FE3BCA" w:rsidRPr="00FE3BCA" w:rsidRDefault="00FE3BCA" w:rsidP="00FE3BCA">
            <w:pPr>
              <w:spacing w:line="240" w:lineRule="auto"/>
              <w:ind w:firstLine="0"/>
              <w:jc w:val="center"/>
              <w:rPr>
                <w:sz w:val="24"/>
                <w:szCs w:val="24"/>
              </w:rPr>
            </w:pPr>
            <w:r w:rsidRPr="00FE3BCA">
              <w:rPr>
                <w:sz w:val="24"/>
                <w:szCs w:val="24"/>
              </w:rPr>
              <w:t>12 640</w:t>
            </w:r>
          </w:p>
        </w:tc>
        <w:tc>
          <w:tcPr>
            <w:tcW w:w="999" w:type="dxa"/>
            <w:tcBorders>
              <w:top w:val="nil"/>
              <w:left w:val="nil"/>
              <w:bottom w:val="single" w:sz="4" w:space="0" w:color="auto"/>
              <w:right w:val="single" w:sz="4" w:space="0" w:color="auto"/>
            </w:tcBorders>
            <w:shd w:val="clear" w:color="auto" w:fill="auto"/>
            <w:noWrap/>
            <w:vAlign w:val="center"/>
            <w:hideMark/>
          </w:tcPr>
          <w:p w14:paraId="53FE7C17" w14:textId="77777777" w:rsidR="00FE3BCA" w:rsidRPr="00FE3BCA" w:rsidRDefault="00FE3BCA" w:rsidP="00FE3BCA">
            <w:pPr>
              <w:spacing w:line="240" w:lineRule="auto"/>
              <w:ind w:firstLine="0"/>
              <w:jc w:val="center"/>
              <w:rPr>
                <w:sz w:val="24"/>
                <w:szCs w:val="24"/>
              </w:rPr>
            </w:pPr>
            <w:r w:rsidRPr="00FE3BCA">
              <w:rPr>
                <w:sz w:val="24"/>
                <w:szCs w:val="24"/>
              </w:rPr>
              <w:t>10 976</w:t>
            </w:r>
          </w:p>
        </w:tc>
        <w:tc>
          <w:tcPr>
            <w:tcW w:w="999" w:type="dxa"/>
            <w:tcBorders>
              <w:top w:val="nil"/>
              <w:left w:val="nil"/>
              <w:bottom w:val="single" w:sz="4" w:space="0" w:color="auto"/>
              <w:right w:val="single" w:sz="4" w:space="0" w:color="auto"/>
            </w:tcBorders>
            <w:shd w:val="clear" w:color="auto" w:fill="auto"/>
            <w:noWrap/>
            <w:vAlign w:val="center"/>
            <w:hideMark/>
          </w:tcPr>
          <w:p w14:paraId="64EB4ED4" w14:textId="77777777" w:rsidR="00FE3BCA" w:rsidRPr="00FE3BCA" w:rsidRDefault="00FE3BCA" w:rsidP="00FE3BCA">
            <w:pPr>
              <w:spacing w:line="240" w:lineRule="auto"/>
              <w:ind w:firstLine="0"/>
              <w:jc w:val="center"/>
              <w:rPr>
                <w:sz w:val="24"/>
                <w:szCs w:val="24"/>
              </w:rPr>
            </w:pPr>
            <w:r w:rsidRPr="00FE3BCA">
              <w:rPr>
                <w:sz w:val="24"/>
                <w:szCs w:val="24"/>
              </w:rPr>
              <w:t>9 312</w:t>
            </w:r>
          </w:p>
        </w:tc>
        <w:tc>
          <w:tcPr>
            <w:tcW w:w="998" w:type="dxa"/>
            <w:tcBorders>
              <w:top w:val="nil"/>
              <w:left w:val="nil"/>
              <w:bottom w:val="single" w:sz="4" w:space="0" w:color="auto"/>
              <w:right w:val="single" w:sz="4" w:space="0" w:color="auto"/>
            </w:tcBorders>
            <w:shd w:val="clear" w:color="auto" w:fill="auto"/>
            <w:noWrap/>
            <w:vAlign w:val="center"/>
            <w:hideMark/>
          </w:tcPr>
          <w:p w14:paraId="323BF801" w14:textId="77777777" w:rsidR="00FE3BCA" w:rsidRPr="00FE3BCA" w:rsidRDefault="00FE3BCA" w:rsidP="00FE3BCA">
            <w:pPr>
              <w:spacing w:line="240" w:lineRule="auto"/>
              <w:ind w:firstLine="0"/>
              <w:jc w:val="center"/>
              <w:rPr>
                <w:sz w:val="24"/>
                <w:szCs w:val="24"/>
              </w:rPr>
            </w:pPr>
            <w:r w:rsidRPr="00FE3BCA">
              <w:rPr>
                <w:sz w:val="24"/>
                <w:szCs w:val="24"/>
              </w:rPr>
              <w:t>7 914</w:t>
            </w:r>
          </w:p>
        </w:tc>
        <w:tc>
          <w:tcPr>
            <w:tcW w:w="999" w:type="dxa"/>
            <w:tcBorders>
              <w:top w:val="nil"/>
              <w:left w:val="nil"/>
              <w:bottom w:val="single" w:sz="4" w:space="0" w:color="auto"/>
              <w:right w:val="single" w:sz="4" w:space="0" w:color="auto"/>
            </w:tcBorders>
            <w:shd w:val="clear" w:color="auto" w:fill="auto"/>
            <w:noWrap/>
            <w:vAlign w:val="center"/>
            <w:hideMark/>
          </w:tcPr>
          <w:p w14:paraId="41A601CD" w14:textId="77777777" w:rsidR="00FE3BCA" w:rsidRPr="00FE3BCA" w:rsidRDefault="00FE3BCA" w:rsidP="00FE3BCA">
            <w:pPr>
              <w:spacing w:line="240" w:lineRule="auto"/>
              <w:ind w:firstLine="0"/>
              <w:jc w:val="center"/>
              <w:rPr>
                <w:sz w:val="24"/>
                <w:szCs w:val="24"/>
              </w:rPr>
            </w:pPr>
            <w:r w:rsidRPr="00FE3BCA">
              <w:rPr>
                <w:sz w:val="24"/>
                <w:szCs w:val="24"/>
              </w:rPr>
              <w:t>6 918</w:t>
            </w:r>
          </w:p>
        </w:tc>
        <w:tc>
          <w:tcPr>
            <w:tcW w:w="999" w:type="dxa"/>
            <w:tcBorders>
              <w:top w:val="nil"/>
              <w:left w:val="nil"/>
              <w:bottom w:val="single" w:sz="4" w:space="0" w:color="auto"/>
              <w:right w:val="single" w:sz="4" w:space="0" w:color="auto"/>
            </w:tcBorders>
            <w:shd w:val="clear" w:color="auto" w:fill="auto"/>
            <w:noWrap/>
            <w:vAlign w:val="center"/>
            <w:hideMark/>
          </w:tcPr>
          <w:p w14:paraId="189FDB3C" w14:textId="77777777" w:rsidR="00FE3BCA" w:rsidRPr="00FE3BCA" w:rsidRDefault="00FE3BCA" w:rsidP="00FE3BCA">
            <w:pPr>
              <w:spacing w:line="240" w:lineRule="auto"/>
              <w:ind w:firstLine="0"/>
              <w:jc w:val="center"/>
              <w:rPr>
                <w:sz w:val="24"/>
                <w:szCs w:val="24"/>
              </w:rPr>
            </w:pPr>
            <w:r w:rsidRPr="00FE3BCA">
              <w:rPr>
                <w:sz w:val="24"/>
                <w:szCs w:val="24"/>
              </w:rPr>
              <w:t>5 277</w:t>
            </w:r>
          </w:p>
        </w:tc>
        <w:tc>
          <w:tcPr>
            <w:tcW w:w="999" w:type="dxa"/>
            <w:tcBorders>
              <w:top w:val="nil"/>
              <w:left w:val="nil"/>
              <w:bottom w:val="single" w:sz="4" w:space="0" w:color="auto"/>
              <w:right w:val="single" w:sz="4" w:space="0" w:color="auto"/>
            </w:tcBorders>
            <w:shd w:val="clear" w:color="auto" w:fill="auto"/>
            <w:noWrap/>
            <w:vAlign w:val="center"/>
            <w:hideMark/>
          </w:tcPr>
          <w:p w14:paraId="47AA4465" w14:textId="77777777" w:rsidR="00FE3BCA" w:rsidRPr="00FE3BCA" w:rsidRDefault="00FE3BCA" w:rsidP="00FE3BCA">
            <w:pPr>
              <w:spacing w:line="240" w:lineRule="auto"/>
              <w:ind w:firstLine="0"/>
              <w:jc w:val="center"/>
              <w:rPr>
                <w:sz w:val="24"/>
                <w:szCs w:val="24"/>
              </w:rPr>
            </w:pPr>
            <w:r w:rsidRPr="00FE3BCA">
              <w:rPr>
                <w:sz w:val="24"/>
                <w:szCs w:val="24"/>
              </w:rPr>
              <w:t>2 146</w:t>
            </w:r>
          </w:p>
        </w:tc>
      </w:tr>
      <w:tr w:rsidR="00FE3BCA" w:rsidRPr="00FE3BCA" w14:paraId="7C1238E2"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F4F71D2" w14:textId="77777777" w:rsidR="00FE3BCA" w:rsidRPr="00FE3BCA" w:rsidRDefault="00FE3BCA" w:rsidP="00FE3BCA">
            <w:pPr>
              <w:spacing w:line="240" w:lineRule="auto"/>
              <w:ind w:firstLine="0"/>
              <w:jc w:val="right"/>
              <w:rPr>
                <w:rFonts w:eastAsia="Times New Roman"/>
                <w:sz w:val="24"/>
                <w:szCs w:val="24"/>
                <w:lang w:val="be-BY" w:eastAsia="be-BY"/>
              </w:rPr>
            </w:pPr>
            <w:r w:rsidRPr="00FE3BCA">
              <w:rPr>
                <w:rFonts w:eastAsia="Times New Roman"/>
                <w:sz w:val="24"/>
                <w:szCs w:val="24"/>
                <w:lang w:val="be-BY" w:eastAsia="be-BY"/>
              </w:rPr>
              <w:t>растительное топливо</w:t>
            </w:r>
          </w:p>
        </w:tc>
        <w:tc>
          <w:tcPr>
            <w:tcW w:w="998" w:type="dxa"/>
            <w:tcBorders>
              <w:top w:val="nil"/>
              <w:left w:val="nil"/>
              <w:bottom w:val="single" w:sz="4" w:space="0" w:color="auto"/>
              <w:right w:val="single" w:sz="4" w:space="0" w:color="auto"/>
            </w:tcBorders>
            <w:shd w:val="clear" w:color="auto" w:fill="auto"/>
            <w:noWrap/>
            <w:vAlign w:val="center"/>
            <w:hideMark/>
          </w:tcPr>
          <w:p w14:paraId="35CE681F" w14:textId="77777777" w:rsidR="00FE3BCA" w:rsidRPr="00FE3BCA" w:rsidRDefault="00FE3BCA" w:rsidP="00FE3BCA">
            <w:pPr>
              <w:spacing w:line="240" w:lineRule="auto"/>
              <w:ind w:firstLine="0"/>
              <w:jc w:val="center"/>
              <w:rPr>
                <w:sz w:val="24"/>
                <w:szCs w:val="24"/>
              </w:rPr>
            </w:pPr>
            <w:r w:rsidRPr="00FE3BCA">
              <w:rPr>
                <w:sz w:val="24"/>
                <w:szCs w:val="24"/>
              </w:rPr>
              <w:t>11 797</w:t>
            </w:r>
          </w:p>
        </w:tc>
        <w:tc>
          <w:tcPr>
            <w:tcW w:w="999" w:type="dxa"/>
            <w:tcBorders>
              <w:top w:val="nil"/>
              <w:left w:val="nil"/>
              <w:bottom w:val="single" w:sz="4" w:space="0" w:color="auto"/>
              <w:right w:val="single" w:sz="4" w:space="0" w:color="auto"/>
            </w:tcBorders>
            <w:shd w:val="clear" w:color="auto" w:fill="auto"/>
            <w:noWrap/>
            <w:vAlign w:val="center"/>
            <w:hideMark/>
          </w:tcPr>
          <w:p w14:paraId="4A7D3724" w14:textId="77777777" w:rsidR="00FE3BCA" w:rsidRPr="00FE3BCA" w:rsidRDefault="00FE3BCA" w:rsidP="00FE3BCA">
            <w:pPr>
              <w:spacing w:line="240" w:lineRule="auto"/>
              <w:ind w:firstLine="0"/>
              <w:jc w:val="center"/>
              <w:rPr>
                <w:sz w:val="24"/>
                <w:szCs w:val="24"/>
              </w:rPr>
            </w:pPr>
            <w:r w:rsidRPr="00FE3BCA">
              <w:rPr>
                <w:sz w:val="24"/>
                <w:szCs w:val="24"/>
              </w:rPr>
              <w:t>9 435</w:t>
            </w:r>
          </w:p>
        </w:tc>
        <w:tc>
          <w:tcPr>
            <w:tcW w:w="999" w:type="dxa"/>
            <w:tcBorders>
              <w:top w:val="nil"/>
              <w:left w:val="nil"/>
              <w:bottom w:val="single" w:sz="4" w:space="0" w:color="auto"/>
              <w:right w:val="single" w:sz="4" w:space="0" w:color="auto"/>
            </w:tcBorders>
            <w:shd w:val="clear" w:color="auto" w:fill="auto"/>
            <w:noWrap/>
            <w:vAlign w:val="center"/>
            <w:hideMark/>
          </w:tcPr>
          <w:p w14:paraId="40B93DAA" w14:textId="77777777" w:rsidR="00FE3BCA" w:rsidRPr="00FE3BCA" w:rsidRDefault="00FE3BCA" w:rsidP="00FE3BCA">
            <w:pPr>
              <w:spacing w:line="240" w:lineRule="auto"/>
              <w:ind w:firstLine="0"/>
              <w:jc w:val="center"/>
              <w:rPr>
                <w:sz w:val="24"/>
                <w:szCs w:val="24"/>
              </w:rPr>
            </w:pPr>
            <w:r w:rsidRPr="00FE3BCA">
              <w:rPr>
                <w:sz w:val="24"/>
                <w:szCs w:val="24"/>
              </w:rPr>
              <w:t>10 087</w:t>
            </w:r>
          </w:p>
        </w:tc>
        <w:tc>
          <w:tcPr>
            <w:tcW w:w="998" w:type="dxa"/>
            <w:tcBorders>
              <w:top w:val="nil"/>
              <w:left w:val="nil"/>
              <w:bottom w:val="single" w:sz="4" w:space="0" w:color="auto"/>
              <w:right w:val="single" w:sz="4" w:space="0" w:color="auto"/>
            </w:tcBorders>
            <w:shd w:val="clear" w:color="auto" w:fill="auto"/>
            <w:noWrap/>
            <w:vAlign w:val="center"/>
            <w:hideMark/>
          </w:tcPr>
          <w:p w14:paraId="1D7F7794" w14:textId="77777777" w:rsidR="00FE3BCA" w:rsidRPr="00FE3BCA" w:rsidRDefault="00FE3BCA" w:rsidP="00FE3BCA">
            <w:pPr>
              <w:spacing w:line="240" w:lineRule="auto"/>
              <w:ind w:firstLine="0"/>
              <w:jc w:val="center"/>
              <w:rPr>
                <w:sz w:val="24"/>
                <w:szCs w:val="24"/>
              </w:rPr>
            </w:pPr>
            <w:r w:rsidRPr="00FE3BCA">
              <w:rPr>
                <w:sz w:val="24"/>
                <w:szCs w:val="24"/>
              </w:rPr>
              <w:t>7 905</w:t>
            </w:r>
          </w:p>
        </w:tc>
        <w:tc>
          <w:tcPr>
            <w:tcW w:w="999" w:type="dxa"/>
            <w:tcBorders>
              <w:top w:val="nil"/>
              <w:left w:val="nil"/>
              <w:bottom w:val="single" w:sz="4" w:space="0" w:color="auto"/>
              <w:right w:val="single" w:sz="4" w:space="0" w:color="auto"/>
            </w:tcBorders>
            <w:shd w:val="clear" w:color="auto" w:fill="auto"/>
            <w:noWrap/>
            <w:vAlign w:val="center"/>
            <w:hideMark/>
          </w:tcPr>
          <w:p w14:paraId="3E1B33EB" w14:textId="77777777" w:rsidR="00FE3BCA" w:rsidRPr="00FE3BCA" w:rsidRDefault="00FE3BCA" w:rsidP="00FE3BCA">
            <w:pPr>
              <w:spacing w:line="240" w:lineRule="auto"/>
              <w:ind w:firstLine="0"/>
              <w:jc w:val="center"/>
              <w:rPr>
                <w:sz w:val="24"/>
                <w:szCs w:val="24"/>
              </w:rPr>
            </w:pPr>
            <w:r w:rsidRPr="00FE3BCA">
              <w:rPr>
                <w:sz w:val="24"/>
                <w:szCs w:val="24"/>
              </w:rPr>
              <w:t>8 849</w:t>
            </w:r>
          </w:p>
        </w:tc>
        <w:tc>
          <w:tcPr>
            <w:tcW w:w="999" w:type="dxa"/>
            <w:tcBorders>
              <w:top w:val="nil"/>
              <w:left w:val="nil"/>
              <w:bottom w:val="single" w:sz="4" w:space="0" w:color="auto"/>
              <w:right w:val="single" w:sz="4" w:space="0" w:color="auto"/>
            </w:tcBorders>
            <w:shd w:val="clear" w:color="auto" w:fill="auto"/>
            <w:noWrap/>
            <w:vAlign w:val="center"/>
            <w:hideMark/>
          </w:tcPr>
          <w:p w14:paraId="34A39F54" w14:textId="77777777" w:rsidR="00FE3BCA" w:rsidRPr="00FE3BCA" w:rsidRDefault="00FE3BCA" w:rsidP="00FE3BCA">
            <w:pPr>
              <w:spacing w:line="240" w:lineRule="auto"/>
              <w:ind w:firstLine="0"/>
              <w:jc w:val="center"/>
              <w:rPr>
                <w:sz w:val="24"/>
                <w:szCs w:val="24"/>
              </w:rPr>
            </w:pPr>
            <w:r w:rsidRPr="00FE3BCA">
              <w:rPr>
                <w:sz w:val="24"/>
                <w:szCs w:val="24"/>
              </w:rPr>
              <w:t>6 602</w:t>
            </w:r>
          </w:p>
        </w:tc>
        <w:tc>
          <w:tcPr>
            <w:tcW w:w="999" w:type="dxa"/>
            <w:tcBorders>
              <w:top w:val="nil"/>
              <w:left w:val="nil"/>
              <w:bottom w:val="single" w:sz="4" w:space="0" w:color="auto"/>
              <w:right w:val="single" w:sz="4" w:space="0" w:color="auto"/>
            </w:tcBorders>
            <w:shd w:val="clear" w:color="auto" w:fill="auto"/>
            <w:noWrap/>
            <w:vAlign w:val="center"/>
            <w:hideMark/>
          </w:tcPr>
          <w:p w14:paraId="04243502" w14:textId="77777777" w:rsidR="00FE3BCA" w:rsidRPr="00FE3BCA" w:rsidRDefault="00FE3BCA" w:rsidP="00FE3BCA">
            <w:pPr>
              <w:spacing w:line="240" w:lineRule="auto"/>
              <w:ind w:firstLine="0"/>
              <w:jc w:val="center"/>
              <w:rPr>
                <w:sz w:val="24"/>
                <w:szCs w:val="24"/>
              </w:rPr>
            </w:pPr>
            <w:r w:rsidRPr="00FE3BCA">
              <w:rPr>
                <w:sz w:val="24"/>
                <w:szCs w:val="24"/>
              </w:rPr>
              <w:t>5 935</w:t>
            </w:r>
          </w:p>
        </w:tc>
      </w:tr>
      <w:tr w:rsidR="00FE3BCA" w:rsidRPr="00FE3BCA" w14:paraId="20BD0F39"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1D27EA" w14:textId="77777777" w:rsidR="00FE3BCA" w:rsidRPr="00FE3BCA" w:rsidRDefault="00FE3BCA" w:rsidP="00FE3BCA">
            <w:pPr>
              <w:spacing w:line="240" w:lineRule="auto"/>
              <w:ind w:firstLine="0"/>
              <w:jc w:val="right"/>
              <w:rPr>
                <w:rFonts w:eastAsia="Times New Roman"/>
                <w:sz w:val="24"/>
                <w:szCs w:val="24"/>
                <w:lang w:val="be-BY" w:eastAsia="be-BY"/>
              </w:rPr>
            </w:pPr>
            <w:r w:rsidRPr="00FE3BCA">
              <w:rPr>
                <w:rFonts w:eastAsia="Times New Roman"/>
                <w:sz w:val="24"/>
                <w:szCs w:val="24"/>
                <w:lang w:val="be-BY" w:eastAsia="be-BY"/>
              </w:rPr>
              <w:t>торф</w:t>
            </w:r>
          </w:p>
        </w:tc>
        <w:tc>
          <w:tcPr>
            <w:tcW w:w="998" w:type="dxa"/>
            <w:tcBorders>
              <w:top w:val="nil"/>
              <w:left w:val="nil"/>
              <w:bottom w:val="single" w:sz="4" w:space="0" w:color="auto"/>
              <w:right w:val="single" w:sz="4" w:space="0" w:color="auto"/>
            </w:tcBorders>
            <w:shd w:val="clear" w:color="auto" w:fill="auto"/>
            <w:noWrap/>
            <w:vAlign w:val="center"/>
            <w:hideMark/>
          </w:tcPr>
          <w:p w14:paraId="139138EB" w14:textId="77777777" w:rsidR="00FE3BCA" w:rsidRPr="00FE3BCA" w:rsidRDefault="00FE3BCA" w:rsidP="00FE3BCA">
            <w:pPr>
              <w:spacing w:line="240" w:lineRule="auto"/>
              <w:ind w:firstLine="0"/>
              <w:jc w:val="center"/>
              <w:rPr>
                <w:sz w:val="24"/>
                <w:szCs w:val="24"/>
              </w:rPr>
            </w:pPr>
            <w:r w:rsidRPr="00FE3BCA">
              <w:rPr>
                <w:sz w:val="24"/>
                <w:szCs w:val="24"/>
              </w:rPr>
              <w:t>699</w:t>
            </w:r>
          </w:p>
        </w:tc>
        <w:tc>
          <w:tcPr>
            <w:tcW w:w="999" w:type="dxa"/>
            <w:tcBorders>
              <w:top w:val="nil"/>
              <w:left w:val="nil"/>
              <w:bottom w:val="single" w:sz="4" w:space="0" w:color="auto"/>
              <w:right w:val="single" w:sz="4" w:space="0" w:color="auto"/>
            </w:tcBorders>
            <w:shd w:val="clear" w:color="auto" w:fill="auto"/>
            <w:noWrap/>
            <w:vAlign w:val="center"/>
            <w:hideMark/>
          </w:tcPr>
          <w:p w14:paraId="45413AFB" w14:textId="77777777" w:rsidR="00FE3BCA" w:rsidRPr="00FE3BCA" w:rsidRDefault="00FE3BCA" w:rsidP="00FE3BCA">
            <w:pPr>
              <w:spacing w:line="240" w:lineRule="auto"/>
              <w:ind w:firstLine="0"/>
              <w:jc w:val="center"/>
              <w:rPr>
                <w:sz w:val="24"/>
                <w:szCs w:val="24"/>
              </w:rPr>
            </w:pPr>
            <w:r w:rsidRPr="00FE3BCA">
              <w:rPr>
                <w:sz w:val="24"/>
                <w:szCs w:val="24"/>
              </w:rPr>
              <w:t>1 539</w:t>
            </w:r>
          </w:p>
        </w:tc>
        <w:tc>
          <w:tcPr>
            <w:tcW w:w="999" w:type="dxa"/>
            <w:tcBorders>
              <w:top w:val="nil"/>
              <w:left w:val="nil"/>
              <w:bottom w:val="single" w:sz="4" w:space="0" w:color="auto"/>
              <w:right w:val="single" w:sz="4" w:space="0" w:color="auto"/>
            </w:tcBorders>
            <w:shd w:val="clear" w:color="auto" w:fill="auto"/>
            <w:noWrap/>
            <w:vAlign w:val="center"/>
            <w:hideMark/>
          </w:tcPr>
          <w:p w14:paraId="72807E15" w14:textId="77777777" w:rsidR="00FE3BCA" w:rsidRPr="00FE3BCA" w:rsidRDefault="00FE3BCA" w:rsidP="00FE3BCA">
            <w:pPr>
              <w:spacing w:line="240" w:lineRule="auto"/>
              <w:ind w:firstLine="0"/>
              <w:jc w:val="center"/>
              <w:rPr>
                <w:sz w:val="24"/>
                <w:szCs w:val="24"/>
              </w:rPr>
            </w:pPr>
            <w:r w:rsidRPr="00FE3BCA">
              <w:rPr>
                <w:sz w:val="24"/>
                <w:szCs w:val="24"/>
              </w:rPr>
              <w:t>2 959</w:t>
            </w:r>
          </w:p>
        </w:tc>
        <w:tc>
          <w:tcPr>
            <w:tcW w:w="998" w:type="dxa"/>
            <w:tcBorders>
              <w:top w:val="nil"/>
              <w:left w:val="nil"/>
              <w:bottom w:val="single" w:sz="4" w:space="0" w:color="auto"/>
              <w:right w:val="single" w:sz="4" w:space="0" w:color="auto"/>
            </w:tcBorders>
            <w:shd w:val="clear" w:color="auto" w:fill="auto"/>
            <w:noWrap/>
            <w:vAlign w:val="center"/>
            <w:hideMark/>
          </w:tcPr>
          <w:p w14:paraId="4671CFBC" w14:textId="77777777" w:rsidR="00FE3BCA" w:rsidRPr="00FE3BCA" w:rsidRDefault="00FE3BCA" w:rsidP="00FE3BCA">
            <w:pPr>
              <w:spacing w:line="240" w:lineRule="auto"/>
              <w:ind w:firstLine="0"/>
              <w:jc w:val="center"/>
              <w:rPr>
                <w:sz w:val="24"/>
                <w:szCs w:val="24"/>
              </w:rPr>
            </w:pPr>
            <w:r w:rsidRPr="00FE3BCA">
              <w:rPr>
                <w:sz w:val="24"/>
                <w:szCs w:val="24"/>
              </w:rPr>
              <w:t>3 550</w:t>
            </w:r>
          </w:p>
        </w:tc>
        <w:tc>
          <w:tcPr>
            <w:tcW w:w="999" w:type="dxa"/>
            <w:tcBorders>
              <w:top w:val="nil"/>
              <w:left w:val="nil"/>
              <w:bottom w:val="single" w:sz="4" w:space="0" w:color="auto"/>
              <w:right w:val="single" w:sz="4" w:space="0" w:color="auto"/>
            </w:tcBorders>
            <w:shd w:val="clear" w:color="auto" w:fill="auto"/>
            <w:noWrap/>
            <w:vAlign w:val="center"/>
            <w:hideMark/>
          </w:tcPr>
          <w:p w14:paraId="173B2C8D" w14:textId="77777777" w:rsidR="00FE3BCA" w:rsidRPr="00FE3BCA" w:rsidRDefault="00FE3BCA" w:rsidP="00FE3BCA">
            <w:pPr>
              <w:spacing w:line="240" w:lineRule="auto"/>
              <w:ind w:firstLine="0"/>
              <w:jc w:val="center"/>
              <w:rPr>
                <w:sz w:val="24"/>
                <w:szCs w:val="24"/>
              </w:rPr>
            </w:pPr>
            <w:r w:rsidRPr="00FE3BCA">
              <w:rPr>
                <w:sz w:val="24"/>
                <w:szCs w:val="24"/>
              </w:rPr>
              <w:t>2 770</w:t>
            </w:r>
          </w:p>
        </w:tc>
        <w:tc>
          <w:tcPr>
            <w:tcW w:w="999" w:type="dxa"/>
            <w:tcBorders>
              <w:top w:val="nil"/>
              <w:left w:val="nil"/>
              <w:bottom w:val="single" w:sz="4" w:space="0" w:color="auto"/>
              <w:right w:val="single" w:sz="4" w:space="0" w:color="auto"/>
            </w:tcBorders>
            <w:shd w:val="clear" w:color="auto" w:fill="auto"/>
            <w:noWrap/>
            <w:vAlign w:val="center"/>
            <w:hideMark/>
          </w:tcPr>
          <w:p w14:paraId="5428DB1D" w14:textId="77777777" w:rsidR="00FE3BCA" w:rsidRPr="00FE3BCA" w:rsidRDefault="00FE3BCA" w:rsidP="00FE3BCA">
            <w:pPr>
              <w:spacing w:line="240" w:lineRule="auto"/>
              <w:ind w:firstLine="0"/>
              <w:jc w:val="center"/>
              <w:rPr>
                <w:sz w:val="24"/>
                <w:szCs w:val="24"/>
              </w:rPr>
            </w:pPr>
            <w:r w:rsidRPr="00FE3BCA">
              <w:rPr>
                <w:sz w:val="24"/>
                <w:szCs w:val="24"/>
              </w:rPr>
              <w:t>2 066</w:t>
            </w:r>
          </w:p>
        </w:tc>
        <w:tc>
          <w:tcPr>
            <w:tcW w:w="999" w:type="dxa"/>
            <w:tcBorders>
              <w:top w:val="nil"/>
              <w:left w:val="nil"/>
              <w:bottom w:val="single" w:sz="4" w:space="0" w:color="auto"/>
              <w:right w:val="single" w:sz="4" w:space="0" w:color="auto"/>
            </w:tcBorders>
            <w:shd w:val="clear" w:color="auto" w:fill="auto"/>
            <w:noWrap/>
            <w:vAlign w:val="center"/>
            <w:hideMark/>
          </w:tcPr>
          <w:p w14:paraId="3E6AC2B9" w14:textId="77777777" w:rsidR="00FE3BCA" w:rsidRPr="00FE3BCA" w:rsidRDefault="00FE3BCA" w:rsidP="00FE3BCA">
            <w:pPr>
              <w:spacing w:line="240" w:lineRule="auto"/>
              <w:ind w:firstLine="0"/>
              <w:jc w:val="center"/>
              <w:rPr>
                <w:sz w:val="24"/>
                <w:szCs w:val="24"/>
              </w:rPr>
            </w:pPr>
            <w:r w:rsidRPr="00FE3BCA">
              <w:rPr>
                <w:sz w:val="24"/>
                <w:szCs w:val="24"/>
              </w:rPr>
              <w:t>2 262</w:t>
            </w:r>
          </w:p>
        </w:tc>
      </w:tr>
      <w:tr w:rsidR="00FE3BCA" w:rsidRPr="00FE3BCA" w14:paraId="01E34D87"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FFDB349" w14:textId="77777777" w:rsidR="00FE3BCA" w:rsidRPr="00FE3BCA" w:rsidRDefault="00FE3BCA" w:rsidP="00FE3BCA">
            <w:pPr>
              <w:spacing w:line="240" w:lineRule="auto"/>
              <w:ind w:firstLine="0"/>
              <w:jc w:val="right"/>
              <w:rPr>
                <w:rFonts w:eastAsia="Times New Roman"/>
                <w:sz w:val="24"/>
                <w:szCs w:val="24"/>
                <w:lang w:val="be-BY" w:eastAsia="be-BY"/>
              </w:rPr>
            </w:pPr>
            <w:r w:rsidRPr="00FE3BCA">
              <w:rPr>
                <w:rFonts w:eastAsia="Times New Roman"/>
                <w:sz w:val="24"/>
                <w:szCs w:val="24"/>
                <w:lang w:val="be-BY" w:eastAsia="be-BY"/>
              </w:rPr>
              <w:t>другая биомасса</w:t>
            </w:r>
          </w:p>
        </w:tc>
        <w:tc>
          <w:tcPr>
            <w:tcW w:w="998" w:type="dxa"/>
            <w:tcBorders>
              <w:top w:val="nil"/>
              <w:left w:val="nil"/>
              <w:bottom w:val="single" w:sz="4" w:space="0" w:color="auto"/>
              <w:right w:val="single" w:sz="4" w:space="0" w:color="auto"/>
            </w:tcBorders>
            <w:shd w:val="clear" w:color="auto" w:fill="auto"/>
            <w:noWrap/>
            <w:vAlign w:val="center"/>
            <w:hideMark/>
          </w:tcPr>
          <w:p w14:paraId="12D3A621" w14:textId="77777777" w:rsidR="00FE3BCA" w:rsidRPr="00FE3BCA" w:rsidRDefault="00FE3BCA" w:rsidP="00FE3BCA">
            <w:pPr>
              <w:spacing w:line="240" w:lineRule="auto"/>
              <w:ind w:firstLine="0"/>
              <w:jc w:val="center"/>
              <w:rPr>
                <w:sz w:val="24"/>
                <w:szCs w:val="24"/>
              </w:rPr>
            </w:pPr>
            <w:r w:rsidRPr="00FE3BCA">
              <w:rPr>
                <w:sz w:val="24"/>
                <w:szCs w:val="24"/>
              </w:rPr>
              <w:t>53 693</w:t>
            </w:r>
          </w:p>
        </w:tc>
        <w:tc>
          <w:tcPr>
            <w:tcW w:w="999" w:type="dxa"/>
            <w:tcBorders>
              <w:top w:val="nil"/>
              <w:left w:val="nil"/>
              <w:bottom w:val="single" w:sz="4" w:space="0" w:color="auto"/>
              <w:right w:val="single" w:sz="4" w:space="0" w:color="auto"/>
            </w:tcBorders>
            <w:shd w:val="clear" w:color="auto" w:fill="auto"/>
            <w:noWrap/>
            <w:vAlign w:val="center"/>
            <w:hideMark/>
          </w:tcPr>
          <w:p w14:paraId="5C98F2B7" w14:textId="77777777" w:rsidR="00FE3BCA" w:rsidRPr="00FE3BCA" w:rsidRDefault="00FE3BCA" w:rsidP="00FE3BCA">
            <w:pPr>
              <w:spacing w:line="240" w:lineRule="auto"/>
              <w:ind w:firstLine="0"/>
              <w:jc w:val="center"/>
              <w:rPr>
                <w:sz w:val="24"/>
                <w:szCs w:val="24"/>
              </w:rPr>
            </w:pPr>
            <w:r w:rsidRPr="00FE3BCA">
              <w:rPr>
                <w:sz w:val="24"/>
                <w:szCs w:val="24"/>
              </w:rPr>
              <w:t>31 585</w:t>
            </w:r>
          </w:p>
        </w:tc>
        <w:tc>
          <w:tcPr>
            <w:tcW w:w="999" w:type="dxa"/>
            <w:tcBorders>
              <w:top w:val="nil"/>
              <w:left w:val="nil"/>
              <w:bottom w:val="single" w:sz="4" w:space="0" w:color="auto"/>
              <w:right w:val="single" w:sz="4" w:space="0" w:color="auto"/>
            </w:tcBorders>
            <w:shd w:val="clear" w:color="auto" w:fill="auto"/>
            <w:noWrap/>
            <w:vAlign w:val="center"/>
            <w:hideMark/>
          </w:tcPr>
          <w:p w14:paraId="72A42F31" w14:textId="77777777" w:rsidR="00FE3BCA" w:rsidRPr="00FE3BCA" w:rsidRDefault="00FE3BCA" w:rsidP="00FE3BCA">
            <w:pPr>
              <w:spacing w:line="240" w:lineRule="auto"/>
              <w:ind w:firstLine="0"/>
              <w:jc w:val="center"/>
              <w:rPr>
                <w:sz w:val="24"/>
                <w:szCs w:val="24"/>
              </w:rPr>
            </w:pPr>
            <w:r w:rsidRPr="00FE3BCA">
              <w:rPr>
                <w:sz w:val="24"/>
                <w:szCs w:val="24"/>
              </w:rPr>
              <w:t>34 890</w:t>
            </w:r>
          </w:p>
        </w:tc>
        <w:tc>
          <w:tcPr>
            <w:tcW w:w="998" w:type="dxa"/>
            <w:tcBorders>
              <w:top w:val="nil"/>
              <w:left w:val="nil"/>
              <w:bottom w:val="single" w:sz="4" w:space="0" w:color="auto"/>
              <w:right w:val="single" w:sz="4" w:space="0" w:color="auto"/>
            </w:tcBorders>
            <w:shd w:val="clear" w:color="auto" w:fill="auto"/>
            <w:noWrap/>
            <w:vAlign w:val="center"/>
            <w:hideMark/>
          </w:tcPr>
          <w:p w14:paraId="1FB36D67" w14:textId="77777777" w:rsidR="00FE3BCA" w:rsidRPr="00FE3BCA" w:rsidRDefault="00FE3BCA" w:rsidP="00FE3BCA">
            <w:pPr>
              <w:spacing w:line="240" w:lineRule="auto"/>
              <w:ind w:firstLine="0"/>
              <w:jc w:val="center"/>
              <w:rPr>
                <w:sz w:val="24"/>
                <w:szCs w:val="24"/>
              </w:rPr>
            </w:pPr>
            <w:r w:rsidRPr="00FE3BCA">
              <w:rPr>
                <w:sz w:val="24"/>
                <w:szCs w:val="24"/>
              </w:rPr>
              <w:t>35 070</w:t>
            </w:r>
          </w:p>
        </w:tc>
        <w:tc>
          <w:tcPr>
            <w:tcW w:w="999" w:type="dxa"/>
            <w:tcBorders>
              <w:top w:val="nil"/>
              <w:left w:val="nil"/>
              <w:bottom w:val="single" w:sz="4" w:space="0" w:color="auto"/>
              <w:right w:val="single" w:sz="4" w:space="0" w:color="auto"/>
            </w:tcBorders>
            <w:shd w:val="clear" w:color="auto" w:fill="auto"/>
            <w:noWrap/>
            <w:vAlign w:val="center"/>
            <w:hideMark/>
          </w:tcPr>
          <w:p w14:paraId="4178D2F9" w14:textId="77777777" w:rsidR="00FE3BCA" w:rsidRPr="00FE3BCA" w:rsidRDefault="00FE3BCA" w:rsidP="00FE3BCA">
            <w:pPr>
              <w:spacing w:line="240" w:lineRule="auto"/>
              <w:ind w:firstLine="0"/>
              <w:jc w:val="center"/>
              <w:rPr>
                <w:sz w:val="24"/>
                <w:szCs w:val="24"/>
              </w:rPr>
            </w:pPr>
            <w:r w:rsidRPr="00FE3BCA">
              <w:rPr>
                <w:sz w:val="24"/>
                <w:szCs w:val="24"/>
              </w:rPr>
              <w:t>22 070</w:t>
            </w:r>
          </w:p>
        </w:tc>
        <w:tc>
          <w:tcPr>
            <w:tcW w:w="999" w:type="dxa"/>
            <w:tcBorders>
              <w:top w:val="nil"/>
              <w:left w:val="nil"/>
              <w:bottom w:val="single" w:sz="4" w:space="0" w:color="auto"/>
              <w:right w:val="single" w:sz="4" w:space="0" w:color="auto"/>
            </w:tcBorders>
            <w:shd w:val="clear" w:color="auto" w:fill="auto"/>
            <w:noWrap/>
            <w:vAlign w:val="center"/>
            <w:hideMark/>
          </w:tcPr>
          <w:p w14:paraId="53426A08" w14:textId="77777777" w:rsidR="00FE3BCA" w:rsidRPr="00FE3BCA" w:rsidRDefault="00FE3BCA" w:rsidP="00FE3BCA">
            <w:pPr>
              <w:spacing w:line="240" w:lineRule="auto"/>
              <w:ind w:firstLine="0"/>
              <w:jc w:val="center"/>
              <w:rPr>
                <w:sz w:val="24"/>
                <w:szCs w:val="24"/>
              </w:rPr>
            </w:pPr>
            <w:r w:rsidRPr="00FE3BCA">
              <w:rPr>
                <w:sz w:val="24"/>
                <w:szCs w:val="24"/>
              </w:rPr>
              <w:t>20 019</w:t>
            </w:r>
          </w:p>
        </w:tc>
        <w:tc>
          <w:tcPr>
            <w:tcW w:w="999" w:type="dxa"/>
            <w:tcBorders>
              <w:top w:val="nil"/>
              <w:left w:val="nil"/>
              <w:bottom w:val="single" w:sz="4" w:space="0" w:color="auto"/>
              <w:right w:val="single" w:sz="4" w:space="0" w:color="auto"/>
            </w:tcBorders>
            <w:shd w:val="clear" w:color="auto" w:fill="auto"/>
            <w:noWrap/>
            <w:vAlign w:val="center"/>
            <w:hideMark/>
          </w:tcPr>
          <w:p w14:paraId="35EA8B00" w14:textId="77777777" w:rsidR="00FE3BCA" w:rsidRPr="00FE3BCA" w:rsidRDefault="00FE3BCA" w:rsidP="00FE3BCA">
            <w:pPr>
              <w:spacing w:line="240" w:lineRule="auto"/>
              <w:ind w:firstLine="0"/>
              <w:jc w:val="center"/>
              <w:rPr>
                <w:sz w:val="24"/>
                <w:szCs w:val="24"/>
              </w:rPr>
            </w:pPr>
            <w:r w:rsidRPr="00FE3BCA">
              <w:rPr>
                <w:sz w:val="24"/>
                <w:szCs w:val="24"/>
              </w:rPr>
              <w:t>22 360</w:t>
            </w:r>
          </w:p>
        </w:tc>
      </w:tr>
      <w:tr w:rsidR="00FE3BCA" w:rsidRPr="00FE3BCA" w14:paraId="31F3F5F3"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821F54F" w14:textId="77777777" w:rsidR="00FE3BCA" w:rsidRPr="00FE3BCA" w:rsidRDefault="00FE3BCA" w:rsidP="00FE3BCA">
            <w:pPr>
              <w:spacing w:line="240" w:lineRule="auto"/>
              <w:ind w:firstLine="0"/>
              <w:jc w:val="left"/>
              <w:rPr>
                <w:rFonts w:eastAsia="Times New Roman"/>
                <w:sz w:val="24"/>
                <w:szCs w:val="24"/>
                <w:lang w:val="be-BY" w:eastAsia="be-BY"/>
              </w:rPr>
            </w:pPr>
            <w:r w:rsidRPr="00FE3BCA">
              <w:rPr>
                <w:rFonts w:eastAsia="Times New Roman"/>
                <w:sz w:val="24"/>
                <w:szCs w:val="24"/>
                <w:lang w:val="be-BY" w:eastAsia="be-BY"/>
              </w:rPr>
              <w:t>Всего:</w:t>
            </w:r>
          </w:p>
        </w:tc>
        <w:tc>
          <w:tcPr>
            <w:tcW w:w="998" w:type="dxa"/>
            <w:tcBorders>
              <w:top w:val="nil"/>
              <w:left w:val="nil"/>
              <w:bottom w:val="single" w:sz="4" w:space="0" w:color="auto"/>
              <w:right w:val="single" w:sz="4" w:space="0" w:color="auto"/>
            </w:tcBorders>
            <w:shd w:val="clear" w:color="auto" w:fill="auto"/>
            <w:noWrap/>
            <w:vAlign w:val="center"/>
            <w:hideMark/>
          </w:tcPr>
          <w:p w14:paraId="19CC9333" w14:textId="77777777" w:rsidR="00FE3BCA" w:rsidRPr="00FE3BCA" w:rsidRDefault="00FE3BCA" w:rsidP="00FE3BCA">
            <w:pPr>
              <w:spacing w:line="240" w:lineRule="auto"/>
              <w:ind w:firstLine="0"/>
              <w:jc w:val="center"/>
              <w:rPr>
                <w:sz w:val="24"/>
                <w:szCs w:val="24"/>
              </w:rPr>
            </w:pPr>
            <w:r w:rsidRPr="00FE3BCA">
              <w:rPr>
                <w:sz w:val="24"/>
                <w:szCs w:val="24"/>
              </w:rPr>
              <w:t>110 455</w:t>
            </w:r>
          </w:p>
        </w:tc>
        <w:tc>
          <w:tcPr>
            <w:tcW w:w="999" w:type="dxa"/>
            <w:tcBorders>
              <w:top w:val="nil"/>
              <w:left w:val="nil"/>
              <w:bottom w:val="single" w:sz="4" w:space="0" w:color="auto"/>
              <w:right w:val="single" w:sz="4" w:space="0" w:color="auto"/>
            </w:tcBorders>
            <w:shd w:val="clear" w:color="auto" w:fill="auto"/>
            <w:noWrap/>
            <w:vAlign w:val="center"/>
            <w:hideMark/>
          </w:tcPr>
          <w:p w14:paraId="5837B82D" w14:textId="77777777" w:rsidR="00FE3BCA" w:rsidRPr="00FE3BCA" w:rsidRDefault="00FE3BCA" w:rsidP="00FE3BCA">
            <w:pPr>
              <w:spacing w:line="240" w:lineRule="auto"/>
              <w:ind w:firstLine="0"/>
              <w:jc w:val="center"/>
              <w:rPr>
                <w:sz w:val="24"/>
                <w:szCs w:val="24"/>
              </w:rPr>
            </w:pPr>
            <w:r w:rsidRPr="00FE3BCA">
              <w:rPr>
                <w:sz w:val="24"/>
                <w:szCs w:val="24"/>
              </w:rPr>
              <w:t>84 512</w:t>
            </w:r>
          </w:p>
        </w:tc>
        <w:tc>
          <w:tcPr>
            <w:tcW w:w="999" w:type="dxa"/>
            <w:tcBorders>
              <w:top w:val="nil"/>
              <w:left w:val="nil"/>
              <w:bottom w:val="single" w:sz="4" w:space="0" w:color="auto"/>
              <w:right w:val="single" w:sz="4" w:space="0" w:color="auto"/>
            </w:tcBorders>
            <w:shd w:val="clear" w:color="auto" w:fill="auto"/>
            <w:noWrap/>
            <w:vAlign w:val="center"/>
            <w:hideMark/>
          </w:tcPr>
          <w:p w14:paraId="6CA16AD4" w14:textId="77777777" w:rsidR="00FE3BCA" w:rsidRPr="00FE3BCA" w:rsidRDefault="00FE3BCA" w:rsidP="00FE3BCA">
            <w:pPr>
              <w:spacing w:line="240" w:lineRule="auto"/>
              <w:ind w:firstLine="0"/>
              <w:jc w:val="center"/>
              <w:rPr>
                <w:sz w:val="24"/>
                <w:szCs w:val="24"/>
              </w:rPr>
            </w:pPr>
            <w:r w:rsidRPr="00FE3BCA">
              <w:rPr>
                <w:sz w:val="24"/>
                <w:szCs w:val="24"/>
              </w:rPr>
              <w:t>90 021</w:t>
            </w:r>
          </w:p>
        </w:tc>
        <w:tc>
          <w:tcPr>
            <w:tcW w:w="998" w:type="dxa"/>
            <w:tcBorders>
              <w:top w:val="nil"/>
              <w:left w:val="nil"/>
              <w:bottom w:val="single" w:sz="4" w:space="0" w:color="auto"/>
              <w:right w:val="single" w:sz="4" w:space="0" w:color="auto"/>
            </w:tcBorders>
            <w:shd w:val="clear" w:color="auto" w:fill="auto"/>
            <w:noWrap/>
            <w:vAlign w:val="center"/>
            <w:hideMark/>
          </w:tcPr>
          <w:p w14:paraId="078C2C53" w14:textId="77777777" w:rsidR="00FE3BCA" w:rsidRPr="00FE3BCA" w:rsidRDefault="00FE3BCA" w:rsidP="00FE3BCA">
            <w:pPr>
              <w:spacing w:line="240" w:lineRule="auto"/>
              <w:ind w:firstLine="0"/>
              <w:jc w:val="center"/>
              <w:rPr>
                <w:sz w:val="24"/>
                <w:szCs w:val="24"/>
              </w:rPr>
            </w:pPr>
            <w:r w:rsidRPr="00FE3BCA">
              <w:rPr>
                <w:sz w:val="24"/>
                <w:szCs w:val="24"/>
              </w:rPr>
              <w:t>81 947</w:t>
            </w:r>
          </w:p>
        </w:tc>
        <w:tc>
          <w:tcPr>
            <w:tcW w:w="999" w:type="dxa"/>
            <w:tcBorders>
              <w:top w:val="nil"/>
              <w:left w:val="nil"/>
              <w:bottom w:val="single" w:sz="4" w:space="0" w:color="auto"/>
              <w:right w:val="single" w:sz="4" w:space="0" w:color="auto"/>
            </w:tcBorders>
            <w:shd w:val="clear" w:color="auto" w:fill="auto"/>
            <w:noWrap/>
            <w:vAlign w:val="center"/>
            <w:hideMark/>
          </w:tcPr>
          <w:p w14:paraId="278D0F72" w14:textId="77777777" w:rsidR="00FE3BCA" w:rsidRPr="00FE3BCA" w:rsidRDefault="00FE3BCA" w:rsidP="00FE3BCA">
            <w:pPr>
              <w:spacing w:line="240" w:lineRule="auto"/>
              <w:ind w:firstLine="0"/>
              <w:jc w:val="center"/>
              <w:rPr>
                <w:sz w:val="24"/>
                <w:szCs w:val="24"/>
              </w:rPr>
            </w:pPr>
            <w:r w:rsidRPr="00FE3BCA">
              <w:rPr>
                <w:sz w:val="24"/>
                <w:szCs w:val="24"/>
              </w:rPr>
              <w:t>67 823</w:t>
            </w:r>
          </w:p>
        </w:tc>
        <w:tc>
          <w:tcPr>
            <w:tcW w:w="999" w:type="dxa"/>
            <w:tcBorders>
              <w:top w:val="nil"/>
              <w:left w:val="nil"/>
              <w:bottom w:val="single" w:sz="4" w:space="0" w:color="auto"/>
              <w:right w:val="single" w:sz="4" w:space="0" w:color="auto"/>
            </w:tcBorders>
            <w:shd w:val="clear" w:color="auto" w:fill="auto"/>
            <w:noWrap/>
            <w:vAlign w:val="center"/>
            <w:hideMark/>
          </w:tcPr>
          <w:p w14:paraId="69965118" w14:textId="77777777" w:rsidR="00FE3BCA" w:rsidRPr="00FE3BCA" w:rsidRDefault="00FE3BCA" w:rsidP="00FE3BCA">
            <w:pPr>
              <w:spacing w:line="240" w:lineRule="auto"/>
              <w:ind w:firstLine="0"/>
              <w:jc w:val="center"/>
              <w:rPr>
                <w:sz w:val="24"/>
                <w:szCs w:val="24"/>
              </w:rPr>
            </w:pPr>
            <w:r w:rsidRPr="00FE3BCA">
              <w:rPr>
                <w:sz w:val="24"/>
                <w:szCs w:val="24"/>
              </w:rPr>
              <w:t>62 345</w:t>
            </w:r>
          </w:p>
        </w:tc>
        <w:tc>
          <w:tcPr>
            <w:tcW w:w="999" w:type="dxa"/>
            <w:tcBorders>
              <w:top w:val="nil"/>
              <w:left w:val="nil"/>
              <w:bottom w:val="single" w:sz="4" w:space="0" w:color="auto"/>
              <w:right w:val="single" w:sz="4" w:space="0" w:color="auto"/>
            </w:tcBorders>
            <w:shd w:val="clear" w:color="auto" w:fill="auto"/>
            <w:noWrap/>
            <w:vAlign w:val="center"/>
            <w:hideMark/>
          </w:tcPr>
          <w:p w14:paraId="46B1E6E7" w14:textId="77777777" w:rsidR="00FE3BCA" w:rsidRPr="00FE3BCA" w:rsidRDefault="00FE3BCA" w:rsidP="00FE3BCA">
            <w:pPr>
              <w:spacing w:line="240" w:lineRule="auto"/>
              <w:ind w:firstLine="0"/>
              <w:jc w:val="center"/>
              <w:rPr>
                <w:sz w:val="24"/>
                <w:szCs w:val="24"/>
              </w:rPr>
            </w:pPr>
            <w:r w:rsidRPr="00FE3BCA">
              <w:rPr>
                <w:sz w:val="24"/>
                <w:szCs w:val="24"/>
              </w:rPr>
              <w:t>61 365</w:t>
            </w:r>
          </w:p>
        </w:tc>
      </w:tr>
      <w:tr w:rsidR="00FE3BCA" w:rsidRPr="00FE3BCA" w14:paraId="20892C46"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72F306F" w14:textId="77777777" w:rsidR="00FE3BCA" w:rsidRPr="00FE3BCA" w:rsidRDefault="00FE3BCA" w:rsidP="00FE3BCA">
            <w:pPr>
              <w:spacing w:line="240" w:lineRule="auto"/>
              <w:ind w:firstLine="0"/>
              <w:jc w:val="left"/>
              <w:rPr>
                <w:rFonts w:eastAsia="Times New Roman"/>
                <w:b/>
                <w:sz w:val="24"/>
                <w:szCs w:val="24"/>
                <w:lang w:val="be-BY" w:eastAsia="be-BY"/>
              </w:rPr>
            </w:pPr>
            <w:r w:rsidRPr="00FE3BCA">
              <w:rPr>
                <w:rFonts w:eastAsia="Times New Roman"/>
                <w:b/>
                <w:sz w:val="24"/>
                <w:szCs w:val="24"/>
                <w:lang w:val="be-BY" w:eastAsia="be-BY"/>
              </w:rPr>
              <w:t>Выбросы СО</w:t>
            </w:r>
            <w:r w:rsidRPr="00FE3BCA">
              <w:rPr>
                <w:rFonts w:eastAsia="Times New Roman"/>
                <w:b/>
                <w:sz w:val="24"/>
                <w:szCs w:val="24"/>
                <w:vertAlign w:val="subscript"/>
                <w:lang w:val="be-BY" w:eastAsia="be-BY"/>
              </w:rPr>
              <w:t>2</w:t>
            </w:r>
            <w:r w:rsidRPr="00FE3BCA">
              <w:rPr>
                <w:rFonts w:eastAsia="Times New Roman"/>
                <w:b/>
                <w:sz w:val="24"/>
                <w:szCs w:val="24"/>
                <w:lang w:val="be-BY" w:eastAsia="be-BY"/>
              </w:rPr>
              <w:t>, тонн</w:t>
            </w:r>
          </w:p>
        </w:tc>
        <w:tc>
          <w:tcPr>
            <w:tcW w:w="998" w:type="dxa"/>
            <w:tcBorders>
              <w:top w:val="nil"/>
              <w:left w:val="nil"/>
              <w:bottom w:val="single" w:sz="4" w:space="0" w:color="auto"/>
              <w:right w:val="single" w:sz="4" w:space="0" w:color="auto"/>
            </w:tcBorders>
            <w:shd w:val="clear" w:color="auto" w:fill="auto"/>
            <w:noWrap/>
            <w:vAlign w:val="center"/>
            <w:hideMark/>
          </w:tcPr>
          <w:p w14:paraId="68620543"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1370CDC2"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69924CF6"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8" w:type="dxa"/>
            <w:tcBorders>
              <w:top w:val="nil"/>
              <w:left w:val="nil"/>
              <w:bottom w:val="single" w:sz="4" w:space="0" w:color="auto"/>
              <w:right w:val="single" w:sz="4" w:space="0" w:color="auto"/>
            </w:tcBorders>
            <w:shd w:val="clear" w:color="auto" w:fill="auto"/>
            <w:noWrap/>
            <w:vAlign w:val="center"/>
            <w:hideMark/>
          </w:tcPr>
          <w:p w14:paraId="2C9F7021"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7B9D7801"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6311AC48"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380B31FB" w14:textId="77777777" w:rsidR="00FE3BCA" w:rsidRPr="00FE3BCA" w:rsidRDefault="00FE3BCA" w:rsidP="00FE3BCA">
            <w:pPr>
              <w:spacing w:line="240" w:lineRule="auto"/>
              <w:ind w:firstLine="0"/>
              <w:jc w:val="center"/>
              <w:rPr>
                <w:sz w:val="24"/>
                <w:szCs w:val="24"/>
              </w:rPr>
            </w:pPr>
            <w:r w:rsidRPr="00FE3BCA">
              <w:rPr>
                <w:sz w:val="24"/>
                <w:szCs w:val="24"/>
              </w:rPr>
              <w:t> </w:t>
            </w:r>
          </w:p>
        </w:tc>
      </w:tr>
      <w:tr w:rsidR="00FE3BCA" w:rsidRPr="00FE3BCA" w14:paraId="7E5F97A3"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97434D9" w14:textId="77777777" w:rsidR="00FE3BCA" w:rsidRPr="00FE3BCA" w:rsidRDefault="00FE3BCA" w:rsidP="00FE3BCA">
            <w:pPr>
              <w:spacing w:line="240" w:lineRule="auto"/>
              <w:ind w:firstLine="0"/>
              <w:jc w:val="left"/>
              <w:rPr>
                <w:rFonts w:eastAsia="Times New Roman"/>
                <w:sz w:val="24"/>
                <w:szCs w:val="24"/>
                <w:lang w:val="be-BY" w:eastAsia="be-BY"/>
              </w:rPr>
            </w:pPr>
            <w:r w:rsidRPr="00FE3BCA">
              <w:rPr>
                <w:rFonts w:eastAsia="Times New Roman"/>
                <w:sz w:val="24"/>
                <w:szCs w:val="24"/>
                <w:lang w:val="be-BY" w:eastAsia="be-BY"/>
              </w:rPr>
              <w:t>Тепловая энергия</w:t>
            </w:r>
          </w:p>
        </w:tc>
        <w:tc>
          <w:tcPr>
            <w:tcW w:w="998" w:type="dxa"/>
            <w:tcBorders>
              <w:top w:val="nil"/>
              <w:left w:val="nil"/>
              <w:bottom w:val="single" w:sz="4" w:space="0" w:color="auto"/>
              <w:right w:val="single" w:sz="4" w:space="0" w:color="auto"/>
            </w:tcBorders>
            <w:shd w:val="clear" w:color="auto" w:fill="auto"/>
            <w:noWrap/>
            <w:vAlign w:val="center"/>
            <w:hideMark/>
          </w:tcPr>
          <w:p w14:paraId="0A1C4440" w14:textId="77777777" w:rsidR="00FE3BCA" w:rsidRPr="00FE3BCA" w:rsidRDefault="00FE3BCA" w:rsidP="00FE3BCA">
            <w:pPr>
              <w:spacing w:line="240" w:lineRule="auto"/>
              <w:ind w:firstLine="0"/>
              <w:jc w:val="center"/>
              <w:rPr>
                <w:sz w:val="24"/>
                <w:szCs w:val="24"/>
              </w:rPr>
            </w:pPr>
            <w:r w:rsidRPr="00FE3BCA">
              <w:rPr>
                <w:sz w:val="24"/>
                <w:szCs w:val="24"/>
              </w:rPr>
              <w:t>1 797</w:t>
            </w:r>
          </w:p>
        </w:tc>
        <w:tc>
          <w:tcPr>
            <w:tcW w:w="999" w:type="dxa"/>
            <w:tcBorders>
              <w:top w:val="nil"/>
              <w:left w:val="nil"/>
              <w:bottom w:val="single" w:sz="4" w:space="0" w:color="auto"/>
              <w:right w:val="single" w:sz="4" w:space="0" w:color="auto"/>
            </w:tcBorders>
            <w:shd w:val="clear" w:color="auto" w:fill="auto"/>
            <w:noWrap/>
            <w:vAlign w:val="center"/>
            <w:hideMark/>
          </w:tcPr>
          <w:p w14:paraId="7972EF70" w14:textId="77777777" w:rsidR="00FE3BCA" w:rsidRPr="00FE3BCA" w:rsidRDefault="00FE3BCA" w:rsidP="00FE3BCA">
            <w:pPr>
              <w:spacing w:line="240" w:lineRule="auto"/>
              <w:ind w:firstLine="0"/>
              <w:jc w:val="center"/>
              <w:rPr>
                <w:sz w:val="24"/>
                <w:szCs w:val="24"/>
              </w:rPr>
            </w:pPr>
            <w:r w:rsidRPr="00FE3BCA">
              <w:rPr>
                <w:sz w:val="24"/>
                <w:szCs w:val="24"/>
              </w:rPr>
              <w:t>1 759</w:t>
            </w:r>
          </w:p>
        </w:tc>
        <w:tc>
          <w:tcPr>
            <w:tcW w:w="999" w:type="dxa"/>
            <w:tcBorders>
              <w:top w:val="nil"/>
              <w:left w:val="nil"/>
              <w:bottom w:val="single" w:sz="4" w:space="0" w:color="auto"/>
              <w:right w:val="single" w:sz="4" w:space="0" w:color="auto"/>
            </w:tcBorders>
            <w:shd w:val="clear" w:color="auto" w:fill="auto"/>
            <w:noWrap/>
            <w:vAlign w:val="center"/>
            <w:hideMark/>
          </w:tcPr>
          <w:p w14:paraId="495891A0" w14:textId="77777777" w:rsidR="00FE3BCA" w:rsidRPr="00FE3BCA" w:rsidRDefault="00FE3BCA" w:rsidP="00FE3BCA">
            <w:pPr>
              <w:spacing w:line="240" w:lineRule="auto"/>
              <w:ind w:firstLine="0"/>
              <w:jc w:val="center"/>
              <w:rPr>
                <w:sz w:val="24"/>
                <w:szCs w:val="24"/>
              </w:rPr>
            </w:pPr>
            <w:r w:rsidRPr="00FE3BCA">
              <w:rPr>
                <w:sz w:val="24"/>
                <w:szCs w:val="24"/>
              </w:rPr>
              <w:t>1 885</w:t>
            </w:r>
          </w:p>
        </w:tc>
        <w:tc>
          <w:tcPr>
            <w:tcW w:w="998" w:type="dxa"/>
            <w:tcBorders>
              <w:top w:val="nil"/>
              <w:left w:val="nil"/>
              <w:bottom w:val="single" w:sz="4" w:space="0" w:color="auto"/>
              <w:right w:val="single" w:sz="4" w:space="0" w:color="auto"/>
            </w:tcBorders>
            <w:shd w:val="clear" w:color="auto" w:fill="auto"/>
            <w:noWrap/>
            <w:vAlign w:val="center"/>
            <w:hideMark/>
          </w:tcPr>
          <w:p w14:paraId="65D77D5E" w14:textId="77777777" w:rsidR="00FE3BCA" w:rsidRPr="00FE3BCA" w:rsidRDefault="00FE3BCA" w:rsidP="00FE3BCA">
            <w:pPr>
              <w:spacing w:line="240" w:lineRule="auto"/>
              <w:ind w:firstLine="0"/>
              <w:jc w:val="center"/>
              <w:rPr>
                <w:sz w:val="24"/>
                <w:szCs w:val="24"/>
              </w:rPr>
            </w:pPr>
            <w:r w:rsidRPr="00FE3BCA">
              <w:rPr>
                <w:sz w:val="24"/>
                <w:szCs w:val="24"/>
              </w:rPr>
              <w:t>1 813</w:t>
            </w:r>
          </w:p>
        </w:tc>
        <w:tc>
          <w:tcPr>
            <w:tcW w:w="999" w:type="dxa"/>
            <w:tcBorders>
              <w:top w:val="nil"/>
              <w:left w:val="nil"/>
              <w:bottom w:val="single" w:sz="4" w:space="0" w:color="auto"/>
              <w:right w:val="single" w:sz="4" w:space="0" w:color="auto"/>
            </w:tcBorders>
            <w:shd w:val="clear" w:color="auto" w:fill="auto"/>
            <w:noWrap/>
            <w:vAlign w:val="center"/>
            <w:hideMark/>
          </w:tcPr>
          <w:p w14:paraId="16F15B9D" w14:textId="77777777" w:rsidR="00FE3BCA" w:rsidRPr="00FE3BCA" w:rsidRDefault="00FE3BCA" w:rsidP="00FE3BCA">
            <w:pPr>
              <w:spacing w:line="240" w:lineRule="auto"/>
              <w:ind w:firstLine="0"/>
              <w:jc w:val="center"/>
              <w:rPr>
                <w:sz w:val="24"/>
                <w:szCs w:val="24"/>
              </w:rPr>
            </w:pPr>
            <w:r w:rsidRPr="00FE3BCA">
              <w:rPr>
                <w:sz w:val="24"/>
                <w:szCs w:val="24"/>
              </w:rPr>
              <w:t>1 664</w:t>
            </w:r>
          </w:p>
        </w:tc>
        <w:tc>
          <w:tcPr>
            <w:tcW w:w="999" w:type="dxa"/>
            <w:tcBorders>
              <w:top w:val="nil"/>
              <w:left w:val="nil"/>
              <w:bottom w:val="single" w:sz="4" w:space="0" w:color="auto"/>
              <w:right w:val="single" w:sz="4" w:space="0" w:color="auto"/>
            </w:tcBorders>
            <w:shd w:val="clear" w:color="auto" w:fill="auto"/>
            <w:noWrap/>
            <w:vAlign w:val="center"/>
            <w:hideMark/>
          </w:tcPr>
          <w:p w14:paraId="44544F0E" w14:textId="77777777" w:rsidR="00FE3BCA" w:rsidRPr="00FE3BCA" w:rsidRDefault="00FE3BCA" w:rsidP="00FE3BCA">
            <w:pPr>
              <w:spacing w:line="240" w:lineRule="auto"/>
              <w:ind w:firstLine="0"/>
              <w:jc w:val="center"/>
              <w:rPr>
                <w:sz w:val="24"/>
                <w:szCs w:val="24"/>
              </w:rPr>
            </w:pPr>
            <w:r w:rsidRPr="00FE3BCA">
              <w:rPr>
                <w:sz w:val="24"/>
                <w:szCs w:val="24"/>
              </w:rPr>
              <w:t>1 781</w:t>
            </w:r>
          </w:p>
        </w:tc>
        <w:tc>
          <w:tcPr>
            <w:tcW w:w="999" w:type="dxa"/>
            <w:tcBorders>
              <w:top w:val="nil"/>
              <w:left w:val="nil"/>
              <w:bottom w:val="single" w:sz="4" w:space="0" w:color="auto"/>
              <w:right w:val="single" w:sz="4" w:space="0" w:color="auto"/>
            </w:tcBorders>
            <w:shd w:val="clear" w:color="auto" w:fill="auto"/>
            <w:noWrap/>
            <w:vAlign w:val="center"/>
            <w:hideMark/>
          </w:tcPr>
          <w:p w14:paraId="7169AEB0" w14:textId="77777777" w:rsidR="00FE3BCA" w:rsidRPr="00FE3BCA" w:rsidRDefault="00FE3BCA" w:rsidP="00FE3BCA">
            <w:pPr>
              <w:spacing w:line="240" w:lineRule="auto"/>
              <w:ind w:firstLine="0"/>
              <w:jc w:val="center"/>
              <w:rPr>
                <w:sz w:val="24"/>
                <w:szCs w:val="24"/>
              </w:rPr>
            </w:pPr>
            <w:r w:rsidRPr="00FE3BCA">
              <w:rPr>
                <w:sz w:val="24"/>
                <w:szCs w:val="24"/>
              </w:rPr>
              <w:t>1 818</w:t>
            </w:r>
          </w:p>
        </w:tc>
      </w:tr>
      <w:tr w:rsidR="00FE3BCA" w:rsidRPr="00FE3BCA" w14:paraId="6CC02097"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449323D" w14:textId="77777777" w:rsidR="00FE3BCA" w:rsidRPr="00FE3BCA" w:rsidRDefault="00FE3BCA" w:rsidP="00FE3BCA">
            <w:pPr>
              <w:spacing w:line="240" w:lineRule="auto"/>
              <w:ind w:firstLine="0"/>
              <w:jc w:val="left"/>
              <w:rPr>
                <w:rFonts w:eastAsia="Times New Roman"/>
                <w:sz w:val="24"/>
                <w:szCs w:val="24"/>
                <w:lang w:val="be-BY" w:eastAsia="be-BY"/>
              </w:rPr>
            </w:pPr>
            <w:r w:rsidRPr="00FE3BCA">
              <w:rPr>
                <w:rFonts w:eastAsia="Times New Roman"/>
                <w:sz w:val="24"/>
                <w:szCs w:val="24"/>
                <w:lang w:val="be-BY" w:eastAsia="be-BY"/>
              </w:rPr>
              <w:t>Электрическая энергия</w:t>
            </w:r>
          </w:p>
        </w:tc>
        <w:tc>
          <w:tcPr>
            <w:tcW w:w="998" w:type="dxa"/>
            <w:tcBorders>
              <w:top w:val="nil"/>
              <w:left w:val="nil"/>
              <w:bottom w:val="single" w:sz="4" w:space="0" w:color="auto"/>
              <w:right w:val="single" w:sz="4" w:space="0" w:color="auto"/>
            </w:tcBorders>
            <w:shd w:val="clear" w:color="auto" w:fill="auto"/>
            <w:noWrap/>
            <w:vAlign w:val="center"/>
            <w:hideMark/>
          </w:tcPr>
          <w:p w14:paraId="771928E5" w14:textId="77777777" w:rsidR="00FE3BCA" w:rsidRPr="00FE3BCA" w:rsidRDefault="00FE3BCA" w:rsidP="00FE3BCA">
            <w:pPr>
              <w:spacing w:line="240" w:lineRule="auto"/>
              <w:ind w:firstLine="0"/>
              <w:jc w:val="center"/>
              <w:rPr>
                <w:sz w:val="24"/>
                <w:szCs w:val="24"/>
              </w:rPr>
            </w:pPr>
            <w:r w:rsidRPr="00FE3BCA">
              <w:rPr>
                <w:sz w:val="24"/>
                <w:szCs w:val="24"/>
              </w:rPr>
              <w:t>12 168</w:t>
            </w:r>
          </w:p>
        </w:tc>
        <w:tc>
          <w:tcPr>
            <w:tcW w:w="999" w:type="dxa"/>
            <w:tcBorders>
              <w:top w:val="nil"/>
              <w:left w:val="nil"/>
              <w:bottom w:val="single" w:sz="4" w:space="0" w:color="auto"/>
              <w:right w:val="single" w:sz="4" w:space="0" w:color="auto"/>
            </w:tcBorders>
            <w:shd w:val="clear" w:color="auto" w:fill="auto"/>
            <w:noWrap/>
            <w:vAlign w:val="center"/>
            <w:hideMark/>
          </w:tcPr>
          <w:p w14:paraId="1B42D81F" w14:textId="77777777" w:rsidR="00FE3BCA" w:rsidRPr="00FE3BCA" w:rsidRDefault="00FE3BCA" w:rsidP="00FE3BCA">
            <w:pPr>
              <w:spacing w:line="240" w:lineRule="auto"/>
              <w:ind w:firstLine="0"/>
              <w:jc w:val="center"/>
              <w:rPr>
                <w:sz w:val="24"/>
                <w:szCs w:val="24"/>
              </w:rPr>
            </w:pPr>
            <w:r w:rsidRPr="00FE3BCA">
              <w:rPr>
                <w:sz w:val="24"/>
                <w:szCs w:val="24"/>
              </w:rPr>
              <w:t>11 929</w:t>
            </w:r>
          </w:p>
        </w:tc>
        <w:tc>
          <w:tcPr>
            <w:tcW w:w="999" w:type="dxa"/>
            <w:tcBorders>
              <w:top w:val="nil"/>
              <w:left w:val="nil"/>
              <w:bottom w:val="single" w:sz="4" w:space="0" w:color="auto"/>
              <w:right w:val="single" w:sz="4" w:space="0" w:color="auto"/>
            </w:tcBorders>
            <w:shd w:val="clear" w:color="auto" w:fill="auto"/>
            <w:noWrap/>
            <w:vAlign w:val="center"/>
            <w:hideMark/>
          </w:tcPr>
          <w:p w14:paraId="6E69EBB6" w14:textId="77777777" w:rsidR="00FE3BCA" w:rsidRPr="00FE3BCA" w:rsidRDefault="00FE3BCA" w:rsidP="00FE3BCA">
            <w:pPr>
              <w:spacing w:line="240" w:lineRule="auto"/>
              <w:ind w:firstLine="0"/>
              <w:jc w:val="center"/>
              <w:rPr>
                <w:sz w:val="24"/>
                <w:szCs w:val="24"/>
              </w:rPr>
            </w:pPr>
            <w:r w:rsidRPr="00FE3BCA">
              <w:rPr>
                <w:sz w:val="24"/>
                <w:szCs w:val="24"/>
              </w:rPr>
              <w:t>12 413</w:t>
            </w:r>
          </w:p>
        </w:tc>
        <w:tc>
          <w:tcPr>
            <w:tcW w:w="998" w:type="dxa"/>
            <w:tcBorders>
              <w:top w:val="nil"/>
              <w:left w:val="nil"/>
              <w:bottom w:val="single" w:sz="4" w:space="0" w:color="auto"/>
              <w:right w:val="single" w:sz="4" w:space="0" w:color="auto"/>
            </w:tcBorders>
            <w:shd w:val="clear" w:color="auto" w:fill="auto"/>
            <w:noWrap/>
            <w:vAlign w:val="center"/>
            <w:hideMark/>
          </w:tcPr>
          <w:p w14:paraId="708485C6" w14:textId="77777777" w:rsidR="00FE3BCA" w:rsidRPr="00FE3BCA" w:rsidRDefault="00FE3BCA" w:rsidP="00FE3BCA">
            <w:pPr>
              <w:spacing w:line="240" w:lineRule="auto"/>
              <w:ind w:firstLine="0"/>
              <w:jc w:val="center"/>
              <w:rPr>
                <w:sz w:val="24"/>
                <w:szCs w:val="24"/>
              </w:rPr>
            </w:pPr>
            <w:r w:rsidRPr="00FE3BCA">
              <w:rPr>
                <w:sz w:val="24"/>
                <w:szCs w:val="24"/>
              </w:rPr>
              <w:t>8 396</w:t>
            </w:r>
          </w:p>
        </w:tc>
        <w:tc>
          <w:tcPr>
            <w:tcW w:w="999" w:type="dxa"/>
            <w:tcBorders>
              <w:top w:val="nil"/>
              <w:left w:val="nil"/>
              <w:bottom w:val="single" w:sz="4" w:space="0" w:color="auto"/>
              <w:right w:val="single" w:sz="4" w:space="0" w:color="auto"/>
            </w:tcBorders>
            <w:shd w:val="clear" w:color="auto" w:fill="auto"/>
            <w:noWrap/>
            <w:vAlign w:val="center"/>
            <w:hideMark/>
          </w:tcPr>
          <w:p w14:paraId="270CE30F" w14:textId="77777777" w:rsidR="00FE3BCA" w:rsidRPr="00FE3BCA" w:rsidRDefault="00FE3BCA" w:rsidP="00FE3BCA">
            <w:pPr>
              <w:spacing w:line="240" w:lineRule="auto"/>
              <w:ind w:firstLine="0"/>
              <w:jc w:val="center"/>
              <w:rPr>
                <w:sz w:val="24"/>
                <w:szCs w:val="24"/>
              </w:rPr>
            </w:pPr>
            <w:r w:rsidRPr="00FE3BCA">
              <w:rPr>
                <w:sz w:val="24"/>
                <w:szCs w:val="24"/>
              </w:rPr>
              <w:t>9 439</w:t>
            </w:r>
          </w:p>
        </w:tc>
        <w:tc>
          <w:tcPr>
            <w:tcW w:w="999" w:type="dxa"/>
            <w:tcBorders>
              <w:top w:val="nil"/>
              <w:left w:val="nil"/>
              <w:bottom w:val="single" w:sz="4" w:space="0" w:color="auto"/>
              <w:right w:val="single" w:sz="4" w:space="0" w:color="auto"/>
            </w:tcBorders>
            <w:shd w:val="clear" w:color="auto" w:fill="auto"/>
            <w:noWrap/>
            <w:vAlign w:val="center"/>
            <w:hideMark/>
          </w:tcPr>
          <w:p w14:paraId="346F801B" w14:textId="77777777" w:rsidR="00FE3BCA" w:rsidRPr="00FE3BCA" w:rsidRDefault="00FE3BCA" w:rsidP="00FE3BCA">
            <w:pPr>
              <w:spacing w:line="240" w:lineRule="auto"/>
              <w:ind w:firstLine="0"/>
              <w:jc w:val="center"/>
              <w:rPr>
                <w:sz w:val="24"/>
                <w:szCs w:val="24"/>
              </w:rPr>
            </w:pPr>
            <w:r w:rsidRPr="00FE3BCA">
              <w:rPr>
                <w:sz w:val="24"/>
                <w:szCs w:val="24"/>
              </w:rPr>
              <w:t>9 442</w:t>
            </w:r>
          </w:p>
        </w:tc>
        <w:tc>
          <w:tcPr>
            <w:tcW w:w="999" w:type="dxa"/>
            <w:tcBorders>
              <w:top w:val="nil"/>
              <w:left w:val="nil"/>
              <w:bottom w:val="single" w:sz="4" w:space="0" w:color="auto"/>
              <w:right w:val="single" w:sz="4" w:space="0" w:color="auto"/>
            </w:tcBorders>
            <w:shd w:val="clear" w:color="auto" w:fill="auto"/>
            <w:noWrap/>
            <w:vAlign w:val="center"/>
            <w:hideMark/>
          </w:tcPr>
          <w:p w14:paraId="3492547D" w14:textId="77777777" w:rsidR="00FE3BCA" w:rsidRPr="00FE3BCA" w:rsidRDefault="00FE3BCA" w:rsidP="00FE3BCA">
            <w:pPr>
              <w:spacing w:line="240" w:lineRule="auto"/>
              <w:ind w:firstLine="0"/>
              <w:jc w:val="center"/>
              <w:rPr>
                <w:sz w:val="24"/>
                <w:szCs w:val="24"/>
              </w:rPr>
            </w:pPr>
            <w:r w:rsidRPr="00FE3BCA">
              <w:rPr>
                <w:sz w:val="24"/>
                <w:szCs w:val="24"/>
              </w:rPr>
              <w:t>9 374</w:t>
            </w:r>
          </w:p>
        </w:tc>
      </w:tr>
      <w:tr w:rsidR="00FE3BCA" w:rsidRPr="00FE3BCA" w14:paraId="56CCEF84"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1AF3140" w14:textId="77777777" w:rsidR="00FE3BCA" w:rsidRPr="00FE3BCA" w:rsidRDefault="00FE3BCA" w:rsidP="00FE3BCA">
            <w:pPr>
              <w:spacing w:line="240" w:lineRule="auto"/>
              <w:ind w:firstLine="0"/>
              <w:jc w:val="left"/>
              <w:rPr>
                <w:rFonts w:eastAsia="Times New Roman"/>
                <w:sz w:val="24"/>
                <w:szCs w:val="24"/>
                <w:lang w:val="be-BY" w:eastAsia="be-BY"/>
              </w:rPr>
            </w:pPr>
            <w:r w:rsidRPr="00FE3BCA">
              <w:rPr>
                <w:rFonts w:eastAsia="Times New Roman"/>
                <w:sz w:val="24"/>
                <w:szCs w:val="24"/>
                <w:lang w:val="be-BY" w:eastAsia="be-BY"/>
              </w:rPr>
              <w:t>Котельно-печное топливо</w:t>
            </w:r>
          </w:p>
        </w:tc>
        <w:tc>
          <w:tcPr>
            <w:tcW w:w="998" w:type="dxa"/>
            <w:tcBorders>
              <w:top w:val="nil"/>
              <w:left w:val="nil"/>
              <w:bottom w:val="single" w:sz="4" w:space="0" w:color="auto"/>
              <w:right w:val="single" w:sz="4" w:space="0" w:color="auto"/>
            </w:tcBorders>
            <w:shd w:val="clear" w:color="auto" w:fill="auto"/>
            <w:noWrap/>
            <w:vAlign w:val="center"/>
            <w:hideMark/>
          </w:tcPr>
          <w:p w14:paraId="59012968" w14:textId="77777777" w:rsidR="00FE3BCA" w:rsidRPr="00FE3BCA" w:rsidRDefault="00FE3BCA" w:rsidP="00FE3BCA">
            <w:pPr>
              <w:spacing w:line="240" w:lineRule="auto"/>
              <w:ind w:firstLine="0"/>
              <w:jc w:val="center"/>
              <w:rPr>
                <w:sz w:val="24"/>
                <w:szCs w:val="24"/>
              </w:rPr>
            </w:pPr>
            <w:r w:rsidRPr="00FE3BCA">
              <w:rPr>
                <w:sz w:val="24"/>
                <w:szCs w:val="24"/>
              </w:rPr>
              <w:t>7 575</w:t>
            </w:r>
          </w:p>
        </w:tc>
        <w:tc>
          <w:tcPr>
            <w:tcW w:w="999" w:type="dxa"/>
            <w:tcBorders>
              <w:top w:val="nil"/>
              <w:left w:val="nil"/>
              <w:bottom w:val="single" w:sz="4" w:space="0" w:color="auto"/>
              <w:right w:val="single" w:sz="4" w:space="0" w:color="auto"/>
            </w:tcBorders>
            <w:shd w:val="clear" w:color="auto" w:fill="auto"/>
            <w:noWrap/>
            <w:vAlign w:val="center"/>
            <w:hideMark/>
          </w:tcPr>
          <w:p w14:paraId="1C9E6DB9" w14:textId="77777777" w:rsidR="00FE3BCA" w:rsidRPr="00FE3BCA" w:rsidRDefault="00FE3BCA" w:rsidP="00FE3BCA">
            <w:pPr>
              <w:spacing w:line="240" w:lineRule="auto"/>
              <w:ind w:firstLine="0"/>
              <w:jc w:val="center"/>
              <w:rPr>
                <w:sz w:val="24"/>
                <w:szCs w:val="24"/>
              </w:rPr>
            </w:pPr>
            <w:r w:rsidRPr="00FE3BCA">
              <w:rPr>
                <w:sz w:val="24"/>
                <w:szCs w:val="24"/>
              </w:rPr>
              <w:t>6 608</w:t>
            </w:r>
          </w:p>
        </w:tc>
        <w:tc>
          <w:tcPr>
            <w:tcW w:w="999" w:type="dxa"/>
            <w:tcBorders>
              <w:top w:val="nil"/>
              <w:left w:val="nil"/>
              <w:bottom w:val="single" w:sz="4" w:space="0" w:color="auto"/>
              <w:right w:val="single" w:sz="4" w:space="0" w:color="auto"/>
            </w:tcBorders>
            <w:shd w:val="clear" w:color="auto" w:fill="auto"/>
            <w:noWrap/>
            <w:vAlign w:val="center"/>
            <w:hideMark/>
          </w:tcPr>
          <w:p w14:paraId="04E41E1D" w14:textId="77777777" w:rsidR="00FE3BCA" w:rsidRPr="00FE3BCA" w:rsidRDefault="00FE3BCA" w:rsidP="00FE3BCA">
            <w:pPr>
              <w:spacing w:line="240" w:lineRule="auto"/>
              <w:ind w:firstLine="0"/>
              <w:jc w:val="center"/>
              <w:rPr>
                <w:sz w:val="24"/>
                <w:szCs w:val="24"/>
              </w:rPr>
            </w:pPr>
            <w:r w:rsidRPr="00FE3BCA">
              <w:rPr>
                <w:sz w:val="24"/>
                <w:szCs w:val="24"/>
              </w:rPr>
              <w:t>7 076</w:t>
            </w:r>
          </w:p>
        </w:tc>
        <w:tc>
          <w:tcPr>
            <w:tcW w:w="998" w:type="dxa"/>
            <w:tcBorders>
              <w:top w:val="nil"/>
              <w:left w:val="nil"/>
              <w:bottom w:val="single" w:sz="4" w:space="0" w:color="auto"/>
              <w:right w:val="single" w:sz="4" w:space="0" w:color="auto"/>
            </w:tcBorders>
            <w:shd w:val="clear" w:color="auto" w:fill="auto"/>
            <w:noWrap/>
            <w:vAlign w:val="center"/>
            <w:hideMark/>
          </w:tcPr>
          <w:p w14:paraId="3E63F216" w14:textId="77777777" w:rsidR="00FE3BCA" w:rsidRPr="00FE3BCA" w:rsidRDefault="00FE3BCA" w:rsidP="00FE3BCA">
            <w:pPr>
              <w:spacing w:line="240" w:lineRule="auto"/>
              <w:ind w:firstLine="0"/>
              <w:jc w:val="center"/>
              <w:rPr>
                <w:sz w:val="24"/>
                <w:szCs w:val="24"/>
              </w:rPr>
            </w:pPr>
            <w:r w:rsidRPr="00FE3BCA">
              <w:rPr>
                <w:sz w:val="24"/>
                <w:szCs w:val="24"/>
              </w:rPr>
              <w:t>6 140</w:t>
            </w:r>
          </w:p>
        </w:tc>
        <w:tc>
          <w:tcPr>
            <w:tcW w:w="999" w:type="dxa"/>
            <w:tcBorders>
              <w:top w:val="nil"/>
              <w:left w:val="nil"/>
              <w:bottom w:val="single" w:sz="4" w:space="0" w:color="auto"/>
              <w:right w:val="single" w:sz="4" w:space="0" w:color="auto"/>
            </w:tcBorders>
            <w:shd w:val="clear" w:color="auto" w:fill="auto"/>
            <w:noWrap/>
            <w:vAlign w:val="center"/>
            <w:hideMark/>
          </w:tcPr>
          <w:p w14:paraId="1B4B0EA3" w14:textId="77777777" w:rsidR="00FE3BCA" w:rsidRPr="00FE3BCA" w:rsidRDefault="00FE3BCA" w:rsidP="00FE3BCA">
            <w:pPr>
              <w:spacing w:line="240" w:lineRule="auto"/>
              <w:ind w:firstLine="0"/>
              <w:jc w:val="center"/>
              <w:rPr>
                <w:sz w:val="24"/>
                <w:szCs w:val="24"/>
              </w:rPr>
            </w:pPr>
            <w:r w:rsidRPr="00FE3BCA">
              <w:rPr>
                <w:sz w:val="24"/>
                <w:szCs w:val="24"/>
              </w:rPr>
              <w:t>6 022</w:t>
            </w:r>
          </w:p>
        </w:tc>
        <w:tc>
          <w:tcPr>
            <w:tcW w:w="999" w:type="dxa"/>
            <w:tcBorders>
              <w:top w:val="nil"/>
              <w:left w:val="nil"/>
              <w:bottom w:val="single" w:sz="4" w:space="0" w:color="auto"/>
              <w:right w:val="single" w:sz="4" w:space="0" w:color="auto"/>
            </w:tcBorders>
            <w:shd w:val="clear" w:color="auto" w:fill="auto"/>
            <w:noWrap/>
            <w:vAlign w:val="center"/>
            <w:hideMark/>
          </w:tcPr>
          <w:p w14:paraId="297D321F" w14:textId="77777777" w:rsidR="00FE3BCA" w:rsidRPr="00FE3BCA" w:rsidRDefault="00FE3BCA" w:rsidP="00FE3BCA">
            <w:pPr>
              <w:spacing w:line="240" w:lineRule="auto"/>
              <w:ind w:firstLine="0"/>
              <w:jc w:val="center"/>
              <w:rPr>
                <w:sz w:val="24"/>
                <w:szCs w:val="24"/>
              </w:rPr>
            </w:pPr>
            <w:r w:rsidRPr="00FE3BCA">
              <w:rPr>
                <w:sz w:val="24"/>
                <w:szCs w:val="24"/>
              </w:rPr>
              <w:t>4 516</w:t>
            </w:r>
          </w:p>
        </w:tc>
        <w:tc>
          <w:tcPr>
            <w:tcW w:w="999" w:type="dxa"/>
            <w:tcBorders>
              <w:top w:val="nil"/>
              <w:left w:val="nil"/>
              <w:bottom w:val="single" w:sz="4" w:space="0" w:color="auto"/>
              <w:right w:val="single" w:sz="4" w:space="0" w:color="auto"/>
            </w:tcBorders>
            <w:shd w:val="clear" w:color="auto" w:fill="auto"/>
            <w:noWrap/>
            <w:vAlign w:val="center"/>
            <w:hideMark/>
          </w:tcPr>
          <w:p w14:paraId="42F89DDD" w14:textId="77777777" w:rsidR="00FE3BCA" w:rsidRPr="00FE3BCA" w:rsidRDefault="00FE3BCA" w:rsidP="00FE3BCA">
            <w:pPr>
              <w:spacing w:line="240" w:lineRule="auto"/>
              <w:ind w:firstLine="0"/>
              <w:jc w:val="center"/>
              <w:rPr>
                <w:sz w:val="24"/>
                <w:szCs w:val="24"/>
              </w:rPr>
            </w:pPr>
            <w:r w:rsidRPr="00FE3BCA">
              <w:rPr>
                <w:sz w:val="24"/>
                <w:szCs w:val="24"/>
              </w:rPr>
              <w:t>3 689</w:t>
            </w:r>
          </w:p>
        </w:tc>
      </w:tr>
      <w:tr w:rsidR="00FE3BCA" w:rsidRPr="00FE3BCA" w14:paraId="627E2D94"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F0D78B1" w14:textId="77777777" w:rsidR="00FE3BCA" w:rsidRPr="00FE3BCA" w:rsidRDefault="00FE3BCA" w:rsidP="00FE3BCA">
            <w:pPr>
              <w:spacing w:line="240" w:lineRule="auto"/>
              <w:ind w:firstLine="0"/>
              <w:jc w:val="right"/>
              <w:rPr>
                <w:rFonts w:eastAsia="Times New Roman"/>
                <w:sz w:val="24"/>
                <w:szCs w:val="24"/>
                <w:lang w:val="be-BY" w:eastAsia="be-BY"/>
              </w:rPr>
            </w:pPr>
            <w:r w:rsidRPr="00FE3BCA">
              <w:rPr>
                <w:rFonts w:eastAsia="Times New Roman"/>
                <w:sz w:val="24"/>
                <w:szCs w:val="24"/>
                <w:lang w:val="be-BY" w:eastAsia="be-BY"/>
              </w:rPr>
              <w:t>в том числе:</w:t>
            </w:r>
          </w:p>
        </w:tc>
        <w:tc>
          <w:tcPr>
            <w:tcW w:w="998" w:type="dxa"/>
            <w:tcBorders>
              <w:top w:val="nil"/>
              <w:left w:val="nil"/>
              <w:bottom w:val="single" w:sz="4" w:space="0" w:color="auto"/>
              <w:right w:val="single" w:sz="4" w:space="0" w:color="auto"/>
            </w:tcBorders>
            <w:shd w:val="clear" w:color="auto" w:fill="auto"/>
            <w:noWrap/>
            <w:vAlign w:val="center"/>
            <w:hideMark/>
          </w:tcPr>
          <w:p w14:paraId="12DBDAB2"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1761A194"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1780661D"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8" w:type="dxa"/>
            <w:tcBorders>
              <w:top w:val="nil"/>
              <w:left w:val="nil"/>
              <w:bottom w:val="single" w:sz="4" w:space="0" w:color="auto"/>
              <w:right w:val="single" w:sz="4" w:space="0" w:color="auto"/>
            </w:tcBorders>
            <w:shd w:val="clear" w:color="auto" w:fill="auto"/>
            <w:noWrap/>
            <w:vAlign w:val="center"/>
            <w:hideMark/>
          </w:tcPr>
          <w:p w14:paraId="33DA149E"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5055C013"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04B6681B" w14:textId="77777777" w:rsidR="00FE3BCA" w:rsidRPr="00FE3BCA" w:rsidRDefault="00FE3BCA" w:rsidP="00FE3BCA">
            <w:pPr>
              <w:spacing w:line="240" w:lineRule="auto"/>
              <w:ind w:firstLine="0"/>
              <w:jc w:val="center"/>
              <w:rPr>
                <w:sz w:val="24"/>
                <w:szCs w:val="24"/>
              </w:rPr>
            </w:pPr>
            <w:r w:rsidRPr="00FE3BCA">
              <w:rPr>
                <w:sz w:val="24"/>
                <w:szCs w:val="24"/>
              </w:rPr>
              <w:t> </w:t>
            </w:r>
          </w:p>
        </w:tc>
        <w:tc>
          <w:tcPr>
            <w:tcW w:w="999" w:type="dxa"/>
            <w:tcBorders>
              <w:top w:val="nil"/>
              <w:left w:val="nil"/>
              <w:bottom w:val="single" w:sz="4" w:space="0" w:color="auto"/>
              <w:right w:val="single" w:sz="4" w:space="0" w:color="auto"/>
            </w:tcBorders>
            <w:shd w:val="clear" w:color="auto" w:fill="auto"/>
            <w:noWrap/>
            <w:vAlign w:val="center"/>
            <w:hideMark/>
          </w:tcPr>
          <w:p w14:paraId="64C4870F" w14:textId="77777777" w:rsidR="00FE3BCA" w:rsidRPr="00FE3BCA" w:rsidRDefault="00FE3BCA" w:rsidP="00FE3BCA">
            <w:pPr>
              <w:spacing w:line="240" w:lineRule="auto"/>
              <w:ind w:firstLine="0"/>
              <w:jc w:val="center"/>
              <w:rPr>
                <w:sz w:val="24"/>
                <w:szCs w:val="24"/>
              </w:rPr>
            </w:pPr>
            <w:r w:rsidRPr="00FE3BCA">
              <w:rPr>
                <w:sz w:val="24"/>
                <w:szCs w:val="24"/>
              </w:rPr>
              <w:t> </w:t>
            </w:r>
          </w:p>
        </w:tc>
      </w:tr>
      <w:tr w:rsidR="00FE3BCA" w:rsidRPr="00FE3BCA" w14:paraId="4A6707C2"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DA76C85" w14:textId="77777777" w:rsidR="00FE3BCA" w:rsidRPr="00FE3BCA" w:rsidRDefault="00FE3BCA" w:rsidP="00FE3BCA">
            <w:pPr>
              <w:spacing w:line="240" w:lineRule="auto"/>
              <w:ind w:firstLine="0"/>
              <w:jc w:val="right"/>
              <w:rPr>
                <w:rFonts w:eastAsia="Times New Roman"/>
                <w:sz w:val="24"/>
                <w:szCs w:val="24"/>
                <w:lang w:val="be-BY" w:eastAsia="be-BY"/>
              </w:rPr>
            </w:pPr>
            <w:r w:rsidRPr="00FE3BCA">
              <w:rPr>
                <w:rFonts w:eastAsia="Times New Roman"/>
                <w:sz w:val="24"/>
                <w:szCs w:val="24"/>
                <w:lang w:val="be-BY" w:eastAsia="be-BY"/>
              </w:rPr>
              <w:t>природный газ</w:t>
            </w:r>
          </w:p>
        </w:tc>
        <w:tc>
          <w:tcPr>
            <w:tcW w:w="998" w:type="dxa"/>
            <w:tcBorders>
              <w:top w:val="nil"/>
              <w:left w:val="nil"/>
              <w:bottom w:val="single" w:sz="4" w:space="0" w:color="auto"/>
              <w:right w:val="single" w:sz="4" w:space="0" w:color="auto"/>
            </w:tcBorders>
            <w:shd w:val="clear" w:color="auto" w:fill="auto"/>
            <w:noWrap/>
            <w:vAlign w:val="center"/>
            <w:hideMark/>
          </w:tcPr>
          <w:p w14:paraId="3AFAF76B" w14:textId="77777777" w:rsidR="00FE3BCA" w:rsidRPr="00FE3BCA" w:rsidRDefault="00FE3BCA" w:rsidP="00FE3BCA">
            <w:pPr>
              <w:spacing w:line="240" w:lineRule="auto"/>
              <w:ind w:firstLine="0"/>
              <w:jc w:val="center"/>
              <w:rPr>
                <w:sz w:val="24"/>
                <w:szCs w:val="24"/>
              </w:rPr>
            </w:pPr>
            <w:r w:rsidRPr="00FE3BCA">
              <w:rPr>
                <w:sz w:val="24"/>
                <w:szCs w:val="24"/>
              </w:rPr>
              <w:t>2 553</w:t>
            </w:r>
          </w:p>
        </w:tc>
        <w:tc>
          <w:tcPr>
            <w:tcW w:w="999" w:type="dxa"/>
            <w:tcBorders>
              <w:top w:val="nil"/>
              <w:left w:val="nil"/>
              <w:bottom w:val="single" w:sz="4" w:space="0" w:color="auto"/>
              <w:right w:val="single" w:sz="4" w:space="0" w:color="auto"/>
            </w:tcBorders>
            <w:shd w:val="clear" w:color="auto" w:fill="auto"/>
            <w:noWrap/>
            <w:vAlign w:val="center"/>
            <w:hideMark/>
          </w:tcPr>
          <w:p w14:paraId="48F29A30" w14:textId="77777777" w:rsidR="00FE3BCA" w:rsidRPr="00FE3BCA" w:rsidRDefault="00FE3BCA" w:rsidP="00FE3BCA">
            <w:pPr>
              <w:spacing w:line="240" w:lineRule="auto"/>
              <w:ind w:firstLine="0"/>
              <w:jc w:val="center"/>
              <w:rPr>
                <w:sz w:val="24"/>
                <w:szCs w:val="24"/>
              </w:rPr>
            </w:pPr>
            <w:r w:rsidRPr="00FE3BCA">
              <w:rPr>
                <w:sz w:val="24"/>
                <w:szCs w:val="24"/>
              </w:rPr>
              <w:t>2 217</w:t>
            </w:r>
          </w:p>
        </w:tc>
        <w:tc>
          <w:tcPr>
            <w:tcW w:w="999" w:type="dxa"/>
            <w:tcBorders>
              <w:top w:val="nil"/>
              <w:left w:val="nil"/>
              <w:bottom w:val="single" w:sz="4" w:space="0" w:color="auto"/>
              <w:right w:val="single" w:sz="4" w:space="0" w:color="auto"/>
            </w:tcBorders>
            <w:shd w:val="clear" w:color="auto" w:fill="auto"/>
            <w:noWrap/>
            <w:vAlign w:val="center"/>
            <w:hideMark/>
          </w:tcPr>
          <w:p w14:paraId="1E1206DF" w14:textId="77777777" w:rsidR="00FE3BCA" w:rsidRPr="00FE3BCA" w:rsidRDefault="00FE3BCA" w:rsidP="00FE3BCA">
            <w:pPr>
              <w:spacing w:line="240" w:lineRule="auto"/>
              <w:ind w:firstLine="0"/>
              <w:jc w:val="center"/>
              <w:rPr>
                <w:sz w:val="24"/>
                <w:szCs w:val="24"/>
              </w:rPr>
            </w:pPr>
            <w:r w:rsidRPr="00FE3BCA">
              <w:rPr>
                <w:sz w:val="24"/>
                <w:szCs w:val="24"/>
              </w:rPr>
              <w:t>1 881</w:t>
            </w:r>
          </w:p>
        </w:tc>
        <w:tc>
          <w:tcPr>
            <w:tcW w:w="998" w:type="dxa"/>
            <w:tcBorders>
              <w:top w:val="nil"/>
              <w:left w:val="nil"/>
              <w:bottom w:val="single" w:sz="4" w:space="0" w:color="auto"/>
              <w:right w:val="single" w:sz="4" w:space="0" w:color="auto"/>
            </w:tcBorders>
            <w:shd w:val="clear" w:color="auto" w:fill="auto"/>
            <w:noWrap/>
            <w:vAlign w:val="center"/>
            <w:hideMark/>
          </w:tcPr>
          <w:p w14:paraId="349E4DEA" w14:textId="77777777" w:rsidR="00FE3BCA" w:rsidRPr="00FE3BCA" w:rsidRDefault="00FE3BCA" w:rsidP="00FE3BCA">
            <w:pPr>
              <w:spacing w:line="240" w:lineRule="auto"/>
              <w:ind w:firstLine="0"/>
              <w:jc w:val="center"/>
              <w:rPr>
                <w:sz w:val="24"/>
                <w:szCs w:val="24"/>
              </w:rPr>
            </w:pPr>
            <w:r w:rsidRPr="00FE3BCA">
              <w:rPr>
                <w:sz w:val="24"/>
                <w:szCs w:val="24"/>
              </w:rPr>
              <w:t>1 599</w:t>
            </w:r>
          </w:p>
        </w:tc>
        <w:tc>
          <w:tcPr>
            <w:tcW w:w="999" w:type="dxa"/>
            <w:tcBorders>
              <w:top w:val="nil"/>
              <w:left w:val="nil"/>
              <w:bottom w:val="single" w:sz="4" w:space="0" w:color="auto"/>
              <w:right w:val="single" w:sz="4" w:space="0" w:color="auto"/>
            </w:tcBorders>
            <w:shd w:val="clear" w:color="auto" w:fill="auto"/>
            <w:noWrap/>
            <w:vAlign w:val="center"/>
            <w:hideMark/>
          </w:tcPr>
          <w:p w14:paraId="381FC6A0" w14:textId="77777777" w:rsidR="00FE3BCA" w:rsidRPr="00FE3BCA" w:rsidRDefault="00FE3BCA" w:rsidP="00FE3BCA">
            <w:pPr>
              <w:spacing w:line="240" w:lineRule="auto"/>
              <w:ind w:firstLine="0"/>
              <w:jc w:val="center"/>
              <w:rPr>
                <w:sz w:val="24"/>
                <w:szCs w:val="24"/>
              </w:rPr>
            </w:pPr>
            <w:r w:rsidRPr="00FE3BCA">
              <w:rPr>
                <w:sz w:val="24"/>
                <w:szCs w:val="24"/>
              </w:rPr>
              <w:t>1 398</w:t>
            </w:r>
          </w:p>
        </w:tc>
        <w:tc>
          <w:tcPr>
            <w:tcW w:w="999" w:type="dxa"/>
            <w:tcBorders>
              <w:top w:val="nil"/>
              <w:left w:val="nil"/>
              <w:bottom w:val="single" w:sz="4" w:space="0" w:color="auto"/>
              <w:right w:val="single" w:sz="4" w:space="0" w:color="auto"/>
            </w:tcBorders>
            <w:shd w:val="clear" w:color="auto" w:fill="auto"/>
            <w:noWrap/>
            <w:vAlign w:val="center"/>
            <w:hideMark/>
          </w:tcPr>
          <w:p w14:paraId="3613BFF1" w14:textId="77777777" w:rsidR="00FE3BCA" w:rsidRPr="00FE3BCA" w:rsidRDefault="00FE3BCA" w:rsidP="00FE3BCA">
            <w:pPr>
              <w:spacing w:line="240" w:lineRule="auto"/>
              <w:ind w:firstLine="0"/>
              <w:jc w:val="center"/>
              <w:rPr>
                <w:sz w:val="24"/>
                <w:szCs w:val="24"/>
              </w:rPr>
            </w:pPr>
            <w:r w:rsidRPr="00FE3BCA">
              <w:rPr>
                <w:sz w:val="24"/>
                <w:szCs w:val="24"/>
              </w:rPr>
              <w:t>1 066</w:t>
            </w:r>
          </w:p>
        </w:tc>
        <w:tc>
          <w:tcPr>
            <w:tcW w:w="999" w:type="dxa"/>
            <w:tcBorders>
              <w:top w:val="nil"/>
              <w:left w:val="nil"/>
              <w:bottom w:val="single" w:sz="4" w:space="0" w:color="auto"/>
              <w:right w:val="single" w:sz="4" w:space="0" w:color="auto"/>
            </w:tcBorders>
            <w:shd w:val="clear" w:color="auto" w:fill="auto"/>
            <w:noWrap/>
            <w:vAlign w:val="center"/>
            <w:hideMark/>
          </w:tcPr>
          <w:p w14:paraId="2EB755E5" w14:textId="77777777" w:rsidR="00FE3BCA" w:rsidRPr="00FE3BCA" w:rsidRDefault="00FE3BCA" w:rsidP="00FE3BCA">
            <w:pPr>
              <w:spacing w:line="240" w:lineRule="auto"/>
              <w:ind w:firstLine="0"/>
              <w:jc w:val="center"/>
              <w:rPr>
                <w:sz w:val="24"/>
                <w:szCs w:val="24"/>
              </w:rPr>
            </w:pPr>
            <w:r w:rsidRPr="00FE3BCA">
              <w:rPr>
                <w:sz w:val="24"/>
                <w:szCs w:val="24"/>
              </w:rPr>
              <w:t>433</w:t>
            </w:r>
          </w:p>
        </w:tc>
      </w:tr>
      <w:tr w:rsidR="00FE3BCA" w:rsidRPr="00FE3BCA" w14:paraId="0B6DE5C9"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DA187F2" w14:textId="77777777" w:rsidR="00FE3BCA" w:rsidRPr="00FE3BCA" w:rsidRDefault="00FE3BCA" w:rsidP="00FE3BCA">
            <w:pPr>
              <w:spacing w:line="240" w:lineRule="auto"/>
              <w:ind w:firstLine="0"/>
              <w:jc w:val="right"/>
              <w:rPr>
                <w:rFonts w:eastAsia="Times New Roman"/>
                <w:sz w:val="24"/>
                <w:szCs w:val="24"/>
                <w:lang w:val="be-BY" w:eastAsia="be-BY"/>
              </w:rPr>
            </w:pPr>
            <w:r w:rsidRPr="00FE3BCA">
              <w:rPr>
                <w:rFonts w:eastAsia="Times New Roman"/>
                <w:sz w:val="24"/>
                <w:szCs w:val="24"/>
                <w:lang w:val="be-BY" w:eastAsia="be-BY"/>
              </w:rPr>
              <w:t>растительное топливо</w:t>
            </w:r>
          </w:p>
        </w:tc>
        <w:tc>
          <w:tcPr>
            <w:tcW w:w="998" w:type="dxa"/>
            <w:tcBorders>
              <w:top w:val="nil"/>
              <w:left w:val="nil"/>
              <w:bottom w:val="single" w:sz="4" w:space="0" w:color="auto"/>
              <w:right w:val="single" w:sz="4" w:space="0" w:color="auto"/>
            </w:tcBorders>
            <w:shd w:val="clear" w:color="auto" w:fill="auto"/>
            <w:noWrap/>
            <w:vAlign w:val="center"/>
            <w:hideMark/>
          </w:tcPr>
          <w:p w14:paraId="68E95363" w14:textId="77777777" w:rsidR="00FE3BCA" w:rsidRPr="00FE3BCA" w:rsidRDefault="00FE3BCA" w:rsidP="00FE3BCA">
            <w:pPr>
              <w:spacing w:line="240" w:lineRule="auto"/>
              <w:ind w:firstLine="0"/>
              <w:jc w:val="center"/>
              <w:rPr>
                <w:sz w:val="24"/>
                <w:szCs w:val="24"/>
              </w:rPr>
            </w:pPr>
            <w:r w:rsidRPr="00FE3BCA">
              <w:rPr>
                <w:sz w:val="24"/>
                <w:szCs w:val="24"/>
              </w:rPr>
              <w:t>4 754</w:t>
            </w:r>
          </w:p>
        </w:tc>
        <w:tc>
          <w:tcPr>
            <w:tcW w:w="999" w:type="dxa"/>
            <w:tcBorders>
              <w:top w:val="nil"/>
              <w:left w:val="nil"/>
              <w:bottom w:val="single" w:sz="4" w:space="0" w:color="auto"/>
              <w:right w:val="single" w:sz="4" w:space="0" w:color="auto"/>
            </w:tcBorders>
            <w:shd w:val="clear" w:color="auto" w:fill="auto"/>
            <w:noWrap/>
            <w:vAlign w:val="center"/>
            <w:hideMark/>
          </w:tcPr>
          <w:p w14:paraId="5A30DC33" w14:textId="77777777" w:rsidR="00FE3BCA" w:rsidRPr="00FE3BCA" w:rsidRDefault="00FE3BCA" w:rsidP="00FE3BCA">
            <w:pPr>
              <w:spacing w:line="240" w:lineRule="auto"/>
              <w:ind w:firstLine="0"/>
              <w:jc w:val="center"/>
              <w:rPr>
                <w:sz w:val="24"/>
                <w:szCs w:val="24"/>
              </w:rPr>
            </w:pPr>
            <w:r w:rsidRPr="00FE3BCA">
              <w:rPr>
                <w:sz w:val="24"/>
                <w:szCs w:val="24"/>
              </w:rPr>
              <w:t>3 802</w:t>
            </w:r>
          </w:p>
        </w:tc>
        <w:tc>
          <w:tcPr>
            <w:tcW w:w="999" w:type="dxa"/>
            <w:tcBorders>
              <w:top w:val="nil"/>
              <w:left w:val="nil"/>
              <w:bottom w:val="single" w:sz="4" w:space="0" w:color="auto"/>
              <w:right w:val="single" w:sz="4" w:space="0" w:color="auto"/>
            </w:tcBorders>
            <w:shd w:val="clear" w:color="auto" w:fill="auto"/>
            <w:noWrap/>
            <w:vAlign w:val="center"/>
            <w:hideMark/>
          </w:tcPr>
          <w:p w14:paraId="1F7C6533" w14:textId="77777777" w:rsidR="00FE3BCA" w:rsidRPr="00FE3BCA" w:rsidRDefault="00FE3BCA" w:rsidP="00FE3BCA">
            <w:pPr>
              <w:spacing w:line="240" w:lineRule="auto"/>
              <w:ind w:firstLine="0"/>
              <w:jc w:val="center"/>
              <w:rPr>
                <w:sz w:val="24"/>
                <w:szCs w:val="24"/>
              </w:rPr>
            </w:pPr>
            <w:r w:rsidRPr="00FE3BCA">
              <w:rPr>
                <w:sz w:val="24"/>
                <w:szCs w:val="24"/>
              </w:rPr>
              <w:t>4 065</w:t>
            </w:r>
          </w:p>
        </w:tc>
        <w:tc>
          <w:tcPr>
            <w:tcW w:w="998" w:type="dxa"/>
            <w:tcBorders>
              <w:top w:val="nil"/>
              <w:left w:val="nil"/>
              <w:bottom w:val="single" w:sz="4" w:space="0" w:color="auto"/>
              <w:right w:val="single" w:sz="4" w:space="0" w:color="auto"/>
            </w:tcBorders>
            <w:shd w:val="clear" w:color="auto" w:fill="auto"/>
            <w:noWrap/>
            <w:vAlign w:val="center"/>
            <w:hideMark/>
          </w:tcPr>
          <w:p w14:paraId="024312BF" w14:textId="77777777" w:rsidR="00FE3BCA" w:rsidRPr="00FE3BCA" w:rsidRDefault="00FE3BCA" w:rsidP="00FE3BCA">
            <w:pPr>
              <w:spacing w:line="240" w:lineRule="auto"/>
              <w:ind w:firstLine="0"/>
              <w:jc w:val="center"/>
              <w:rPr>
                <w:sz w:val="24"/>
                <w:szCs w:val="24"/>
              </w:rPr>
            </w:pPr>
            <w:r w:rsidRPr="00FE3BCA">
              <w:rPr>
                <w:sz w:val="24"/>
                <w:szCs w:val="24"/>
              </w:rPr>
              <w:t>3 186</w:t>
            </w:r>
          </w:p>
        </w:tc>
        <w:tc>
          <w:tcPr>
            <w:tcW w:w="999" w:type="dxa"/>
            <w:tcBorders>
              <w:top w:val="nil"/>
              <w:left w:val="nil"/>
              <w:bottom w:val="single" w:sz="4" w:space="0" w:color="auto"/>
              <w:right w:val="single" w:sz="4" w:space="0" w:color="auto"/>
            </w:tcBorders>
            <w:shd w:val="clear" w:color="auto" w:fill="auto"/>
            <w:noWrap/>
            <w:vAlign w:val="center"/>
            <w:hideMark/>
          </w:tcPr>
          <w:p w14:paraId="6232EC39" w14:textId="77777777" w:rsidR="00FE3BCA" w:rsidRPr="00FE3BCA" w:rsidRDefault="00FE3BCA" w:rsidP="00FE3BCA">
            <w:pPr>
              <w:spacing w:line="240" w:lineRule="auto"/>
              <w:ind w:firstLine="0"/>
              <w:jc w:val="center"/>
              <w:rPr>
                <w:sz w:val="24"/>
                <w:szCs w:val="24"/>
              </w:rPr>
            </w:pPr>
            <w:r w:rsidRPr="00FE3BCA">
              <w:rPr>
                <w:sz w:val="24"/>
                <w:szCs w:val="24"/>
              </w:rPr>
              <w:t>3 566</w:t>
            </w:r>
          </w:p>
        </w:tc>
        <w:tc>
          <w:tcPr>
            <w:tcW w:w="999" w:type="dxa"/>
            <w:tcBorders>
              <w:top w:val="nil"/>
              <w:left w:val="nil"/>
              <w:bottom w:val="single" w:sz="4" w:space="0" w:color="auto"/>
              <w:right w:val="single" w:sz="4" w:space="0" w:color="auto"/>
            </w:tcBorders>
            <w:shd w:val="clear" w:color="auto" w:fill="auto"/>
            <w:noWrap/>
            <w:vAlign w:val="center"/>
            <w:hideMark/>
          </w:tcPr>
          <w:p w14:paraId="569D2172" w14:textId="77777777" w:rsidR="00FE3BCA" w:rsidRPr="00FE3BCA" w:rsidRDefault="00FE3BCA" w:rsidP="00FE3BCA">
            <w:pPr>
              <w:spacing w:line="240" w:lineRule="auto"/>
              <w:ind w:firstLine="0"/>
              <w:jc w:val="center"/>
              <w:rPr>
                <w:sz w:val="24"/>
                <w:szCs w:val="24"/>
              </w:rPr>
            </w:pPr>
            <w:r w:rsidRPr="00FE3BCA">
              <w:rPr>
                <w:sz w:val="24"/>
                <w:szCs w:val="24"/>
              </w:rPr>
              <w:t>2 661</w:t>
            </w:r>
          </w:p>
        </w:tc>
        <w:tc>
          <w:tcPr>
            <w:tcW w:w="999" w:type="dxa"/>
            <w:tcBorders>
              <w:top w:val="nil"/>
              <w:left w:val="nil"/>
              <w:bottom w:val="single" w:sz="4" w:space="0" w:color="auto"/>
              <w:right w:val="single" w:sz="4" w:space="0" w:color="auto"/>
            </w:tcBorders>
            <w:shd w:val="clear" w:color="auto" w:fill="auto"/>
            <w:noWrap/>
            <w:vAlign w:val="center"/>
            <w:hideMark/>
          </w:tcPr>
          <w:p w14:paraId="651901FB" w14:textId="77777777" w:rsidR="00FE3BCA" w:rsidRPr="00FE3BCA" w:rsidRDefault="00FE3BCA" w:rsidP="00FE3BCA">
            <w:pPr>
              <w:spacing w:line="240" w:lineRule="auto"/>
              <w:ind w:firstLine="0"/>
              <w:jc w:val="center"/>
              <w:rPr>
                <w:sz w:val="24"/>
                <w:szCs w:val="24"/>
              </w:rPr>
            </w:pPr>
            <w:r w:rsidRPr="00FE3BCA">
              <w:rPr>
                <w:sz w:val="24"/>
                <w:szCs w:val="24"/>
              </w:rPr>
              <w:t>2 392</w:t>
            </w:r>
          </w:p>
        </w:tc>
      </w:tr>
      <w:tr w:rsidR="00FE3BCA" w:rsidRPr="00FE3BCA" w14:paraId="21E0B848"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214FD34" w14:textId="77777777" w:rsidR="00FE3BCA" w:rsidRPr="00FE3BCA" w:rsidRDefault="00FE3BCA" w:rsidP="00FE3BCA">
            <w:pPr>
              <w:spacing w:line="240" w:lineRule="auto"/>
              <w:ind w:firstLine="0"/>
              <w:jc w:val="right"/>
              <w:rPr>
                <w:rFonts w:eastAsia="Times New Roman"/>
                <w:sz w:val="24"/>
                <w:szCs w:val="24"/>
                <w:lang w:val="be-BY" w:eastAsia="be-BY"/>
              </w:rPr>
            </w:pPr>
            <w:r w:rsidRPr="00FE3BCA">
              <w:rPr>
                <w:rFonts w:eastAsia="Times New Roman"/>
                <w:sz w:val="24"/>
                <w:szCs w:val="24"/>
                <w:lang w:val="be-BY" w:eastAsia="be-BY"/>
              </w:rPr>
              <w:t>торф</w:t>
            </w:r>
          </w:p>
        </w:tc>
        <w:tc>
          <w:tcPr>
            <w:tcW w:w="998" w:type="dxa"/>
            <w:tcBorders>
              <w:top w:val="nil"/>
              <w:left w:val="nil"/>
              <w:bottom w:val="single" w:sz="4" w:space="0" w:color="auto"/>
              <w:right w:val="single" w:sz="4" w:space="0" w:color="auto"/>
            </w:tcBorders>
            <w:shd w:val="clear" w:color="auto" w:fill="auto"/>
            <w:noWrap/>
            <w:vAlign w:val="center"/>
            <w:hideMark/>
          </w:tcPr>
          <w:p w14:paraId="4A427BAC" w14:textId="77777777" w:rsidR="00FE3BCA" w:rsidRPr="00FE3BCA" w:rsidRDefault="00FE3BCA" w:rsidP="00FE3BCA">
            <w:pPr>
              <w:spacing w:line="240" w:lineRule="auto"/>
              <w:ind w:firstLine="0"/>
              <w:jc w:val="center"/>
              <w:rPr>
                <w:sz w:val="24"/>
                <w:szCs w:val="24"/>
              </w:rPr>
            </w:pPr>
            <w:r w:rsidRPr="00FE3BCA">
              <w:rPr>
                <w:sz w:val="24"/>
                <w:szCs w:val="24"/>
              </w:rPr>
              <w:t>267</w:t>
            </w:r>
          </w:p>
        </w:tc>
        <w:tc>
          <w:tcPr>
            <w:tcW w:w="999" w:type="dxa"/>
            <w:tcBorders>
              <w:top w:val="nil"/>
              <w:left w:val="nil"/>
              <w:bottom w:val="single" w:sz="4" w:space="0" w:color="auto"/>
              <w:right w:val="single" w:sz="4" w:space="0" w:color="auto"/>
            </w:tcBorders>
            <w:shd w:val="clear" w:color="auto" w:fill="auto"/>
            <w:noWrap/>
            <w:vAlign w:val="center"/>
            <w:hideMark/>
          </w:tcPr>
          <w:p w14:paraId="738F4FC5" w14:textId="77777777" w:rsidR="00FE3BCA" w:rsidRPr="00FE3BCA" w:rsidRDefault="00FE3BCA" w:rsidP="00FE3BCA">
            <w:pPr>
              <w:spacing w:line="240" w:lineRule="auto"/>
              <w:ind w:firstLine="0"/>
              <w:jc w:val="center"/>
              <w:rPr>
                <w:sz w:val="24"/>
                <w:szCs w:val="24"/>
              </w:rPr>
            </w:pPr>
            <w:r w:rsidRPr="00FE3BCA">
              <w:rPr>
                <w:sz w:val="24"/>
                <w:szCs w:val="24"/>
              </w:rPr>
              <w:t>588</w:t>
            </w:r>
          </w:p>
        </w:tc>
        <w:tc>
          <w:tcPr>
            <w:tcW w:w="999" w:type="dxa"/>
            <w:tcBorders>
              <w:top w:val="nil"/>
              <w:left w:val="nil"/>
              <w:bottom w:val="single" w:sz="4" w:space="0" w:color="auto"/>
              <w:right w:val="single" w:sz="4" w:space="0" w:color="auto"/>
            </w:tcBorders>
            <w:shd w:val="clear" w:color="auto" w:fill="auto"/>
            <w:noWrap/>
            <w:vAlign w:val="center"/>
            <w:hideMark/>
          </w:tcPr>
          <w:p w14:paraId="5BF4340C" w14:textId="77777777" w:rsidR="00FE3BCA" w:rsidRPr="00FE3BCA" w:rsidRDefault="00FE3BCA" w:rsidP="00FE3BCA">
            <w:pPr>
              <w:spacing w:line="240" w:lineRule="auto"/>
              <w:ind w:firstLine="0"/>
              <w:jc w:val="center"/>
              <w:rPr>
                <w:sz w:val="24"/>
                <w:szCs w:val="24"/>
              </w:rPr>
            </w:pPr>
            <w:r w:rsidRPr="00FE3BCA">
              <w:rPr>
                <w:sz w:val="24"/>
                <w:szCs w:val="24"/>
              </w:rPr>
              <w:t>1 130</w:t>
            </w:r>
          </w:p>
        </w:tc>
        <w:tc>
          <w:tcPr>
            <w:tcW w:w="998" w:type="dxa"/>
            <w:tcBorders>
              <w:top w:val="nil"/>
              <w:left w:val="nil"/>
              <w:bottom w:val="single" w:sz="4" w:space="0" w:color="auto"/>
              <w:right w:val="single" w:sz="4" w:space="0" w:color="auto"/>
            </w:tcBorders>
            <w:shd w:val="clear" w:color="auto" w:fill="auto"/>
            <w:noWrap/>
            <w:vAlign w:val="center"/>
            <w:hideMark/>
          </w:tcPr>
          <w:p w14:paraId="427D9763" w14:textId="77777777" w:rsidR="00FE3BCA" w:rsidRPr="00FE3BCA" w:rsidRDefault="00FE3BCA" w:rsidP="00FE3BCA">
            <w:pPr>
              <w:spacing w:line="240" w:lineRule="auto"/>
              <w:ind w:firstLine="0"/>
              <w:jc w:val="center"/>
              <w:rPr>
                <w:sz w:val="24"/>
                <w:szCs w:val="24"/>
              </w:rPr>
            </w:pPr>
            <w:r w:rsidRPr="00FE3BCA">
              <w:rPr>
                <w:sz w:val="24"/>
                <w:szCs w:val="24"/>
              </w:rPr>
              <w:t>1 356</w:t>
            </w:r>
          </w:p>
        </w:tc>
        <w:tc>
          <w:tcPr>
            <w:tcW w:w="999" w:type="dxa"/>
            <w:tcBorders>
              <w:top w:val="nil"/>
              <w:left w:val="nil"/>
              <w:bottom w:val="single" w:sz="4" w:space="0" w:color="auto"/>
              <w:right w:val="single" w:sz="4" w:space="0" w:color="auto"/>
            </w:tcBorders>
            <w:shd w:val="clear" w:color="auto" w:fill="auto"/>
            <w:noWrap/>
            <w:vAlign w:val="center"/>
            <w:hideMark/>
          </w:tcPr>
          <w:p w14:paraId="67258170" w14:textId="77777777" w:rsidR="00FE3BCA" w:rsidRPr="00FE3BCA" w:rsidRDefault="00FE3BCA" w:rsidP="00FE3BCA">
            <w:pPr>
              <w:spacing w:line="240" w:lineRule="auto"/>
              <w:ind w:firstLine="0"/>
              <w:jc w:val="center"/>
              <w:rPr>
                <w:sz w:val="24"/>
                <w:szCs w:val="24"/>
              </w:rPr>
            </w:pPr>
            <w:r w:rsidRPr="00FE3BCA">
              <w:rPr>
                <w:sz w:val="24"/>
                <w:szCs w:val="24"/>
              </w:rPr>
              <w:t>1 058</w:t>
            </w:r>
          </w:p>
        </w:tc>
        <w:tc>
          <w:tcPr>
            <w:tcW w:w="999" w:type="dxa"/>
            <w:tcBorders>
              <w:top w:val="nil"/>
              <w:left w:val="nil"/>
              <w:bottom w:val="single" w:sz="4" w:space="0" w:color="auto"/>
              <w:right w:val="single" w:sz="4" w:space="0" w:color="auto"/>
            </w:tcBorders>
            <w:shd w:val="clear" w:color="auto" w:fill="auto"/>
            <w:noWrap/>
            <w:vAlign w:val="center"/>
            <w:hideMark/>
          </w:tcPr>
          <w:p w14:paraId="24E382AD" w14:textId="77777777" w:rsidR="00FE3BCA" w:rsidRPr="00FE3BCA" w:rsidRDefault="00FE3BCA" w:rsidP="00FE3BCA">
            <w:pPr>
              <w:spacing w:line="240" w:lineRule="auto"/>
              <w:ind w:firstLine="0"/>
              <w:jc w:val="center"/>
              <w:rPr>
                <w:sz w:val="24"/>
                <w:szCs w:val="24"/>
              </w:rPr>
            </w:pPr>
            <w:r w:rsidRPr="00FE3BCA">
              <w:rPr>
                <w:sz w:val="24"/>
                <w:szCs w:val="24"/>
              </w:rPr>
              <w:t>789</w:t>
            </w:r>
          </w:p>
        </w:tc>
        <w:tc>
          <w:tcPr>
            <w:tcW w:w="999" w:type="dxa"/>
            <w:tcBorders>
              <w:top w:val="nil"/>
              <w:left w:val="nil"/>
              <w:bottom w:val="single" w:sz="4" w:space="0" w:color="auto"/>
              <w:right w:val="single" w:sz="4" w:space="0" w:color="auto"/>
            </w:tcBorders>
            <w:shd w:val="clear" w:color="auto" w:fill="auto"/>
            <w:noWrap/>
            <w:vAlign w:val="center"/>
            <w:hideMark/>
          </w:tcPr>
          <w:p w14:paraId="4718EA48" w14:textId="77777777" w:rsidR="00FE3BCA" w:rsidRPr="00FE3BCA" w:rsidRDefault="00FE3BCA" w:rsidP="00FE3BCA">
            <w:pPr>
              <w:spacing w:line="240" w:lineRule="auto"/>
              <w:ind w:firstLine="0"/>
              <w:jc w:val="center"/>
              <w:rPr>
                <w:sz w:val="24"/>
                <w:szCs w:val="24"/>
              </w:rPr>
            </w:pPr>
            <w:r w:rsidRPr="00FE3BCA">
              <w:rPr>
                <w:sz w:val="24"/>
                <w:szCs w:val="24"/>
              </w:rPr>
              <w:t>864</w:t>
            </w:r>
          </w:p>
        </w:tc>
      </w:tr>
      <w:tr w:rsidR="00FE3BCA" w:rsidRPr="00FE3BCA" w14:paraId="37B3858F"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50A59C1" w14:textId="77777777" w:rsidR="00FE3BCA" w:rsidRPr="00FE3BCA" w:rsidRDefault="00FE3BCA" w:rsidP="00FE3BCA">
            <w:pPr>
              <w:spacing w:line="240" w:lineRule="auto"/>
              <w:ind w:firstLine="0"/>
              <w:jc w:val="right"/>
              <w:rPr>
                <w:rFonts w:eastAsia="Times New Roman"/>
                <w:sz w:val="24"/>
                <w:szCs w:val="24"/>
                <w:lang w:val="be-BY" w:eastAsia="be-BY"/>
              </w:rPr>
            </w:pPr>
            <w:r w:rsidRPr="00FE3BCA">
              <w:rPr>
                <w:rFonts w:eastAsia="Times New Roman"/>
                <w:sz w:val="24"/>
                <w:szCs w:val="24"/>
                <w:lang w:val="be-BY" w:eastAsia="be-BY"/>
              </w:rPr>
              <w:t>другая биомасса</w:t>
            </w:r>
          </w:p>
        </w:tc>
        <w:tc>
          <w:tcPr>
            <w:tcW w:w="998" w:type="dxa"/>
            <w:tcBorders>
              <w:top w:val="nil"/>
              <w:left w:val="nil"/>
              <w:bottom w:val="single" w:sz="4" w:space="0" w:color="auto"/>
              <w:right w:val="single" w:sz="4" w:space="0" w:color="auto"/>
            </w:tcBorders>
            <w:shd w:val="clear" w:color="auto" w:fill="auto"/>
            <w:noWrap/>
            <w:vAlign w:val="center"/>
            <w:hideMark/>
          </w:tcPr>
          <w:p w14:paraId="39221269" w14:textId="77777777" w:rsidR="00FE3BCA" w:rsidRPr="00FE3BCA" w:rsidRDefault="00FE3BCA" w:rsidP="00FE3BCA">
            <w:pPr>
              <w:spacing w:line="240" w:lineRule="auto"/>
              <w:ind w:firstLine="0"/>
              <w:jc w:val="center"/>
              <w:rPr>
                <w:sz w:val="24"/>
                <w:szCs w:val="24"/>
              </w:rPr>
            </w:pPr>
            <w:r w:rsidRPr="00FE3BCA">
              <w:rPr>
                <w:sz w:val="24"/>
                <w:szCs w:val="24"/>
              </w:rPr>
              <w:t>0</w:t>
            </w:r>
          </w:p>
        </w:tc>
        <w:tc>
          <w:tcPr>
            <w:tcW w:w="999" w:type="dxa"/>
            <w:tcBorders>
              <w:top w:val="nil"/>
              <w:left w:val="nil"/>
              <w:bottom w:val="single" w:sz="4" w:space="0" w:color="auto"/>
              <w:right w:val="single" w:sz="4" w:space="0" w:color="auto"/>
            </w:tcBorders>
            <w:shd w:val="clear" w:color="auto" w:fill="auto"/>
            <w:noWrap/>
            <w:vAlign w:val="center"/>
            <w:hideMark/>
          </w:tcPr>
          <w:p w14:paraId="6B29230E" w14:textId="77777777" w:rsidR="00FE3BCA" w:rsidRPr="00FE3BCA" w:rsidRDefault="00FE3BCA" w:rsidP="00FE3BCA">
            <w:pPr>
              <w:spacing w:line="240" w:lineRule="auto"/>
              <w:ind w:firstLine="0"/>
              <w:jc w:val="center"/>
              <w:rPr>
                <w:sz w:val="24"/>
                <w:szCs w:val="24"/>
              </w:rPr>
            </w:pPr>
            <w:r w:rsidRPr="00FE3BCA">
              <w:rPr>
                <w:sz w:val="24"/>
                <w:szCs w:val="24"/>
              </w:rPr>
              <w:t>0</w:t>
            </w:r>
          </w:p>
        </w:tc>
        <w:tc>
          <w:tcPr>
            <w:tcW w:w="999" w:type="dxa"/>
            <w:tcBorders>
              <w:top w:val="nil"/>
              <w:left w:val="nil"/>
              <w:bottom w:val="single" w:sz="4" w:space="0" w:color="auto"/>
              <w:right w:val="single" w:sz="4" w:space="0" w:color="auto"/>
            </w:tcBorders>
            <w:shd w:val="clear" w:color="auto" w:fill="auto"/>
            <w:noWrap/>
            <w:vAlign w:val="center"/>
            <w:hideMark/>
          </w:tcPr>
          <w:p w14:paraId="2432B2EB" w14:textId="77777777" w:rsidR="00FE3BCA" w:rsidRPr="00FE3BCA" w:rsidRDefault="00FE3BCA" w:rsidP="00FE3BCA">
            <w:pPr>
              <w:spacing w:line="240" w:lineRule="auto"/>
              <w:ind w:firstLine="0"/>
              <w:jc w:val="center"/>
              <w:rPr>
                <w:sz w:val="24"/>
                <w:szCs w:val="24"/>
              </w:rPr>
            </w:pPr>
            <w:r w:rsidRPr="00FE3BCA">
              <w:rPr>
                <w:sz w:val="24"/>
                <w:szCs w:val="24"/>
              </w:rPr>
              <w:t>0</w:t>
            </w:r>
          </w:p>
        </w:tc>
        <w:tc>
          <w:tcPr>
            <w:tcW w:w="998" w:type="dxa"/>
            <w:tcBorders>
              <w:top w:val="nil"/>
              <w:left w:val="nil"/>
              <w:bottom w:val="single" w:sz="4" w:space="0" w:color="auto"/>
              <w:right w:val="single" w:sz="4" w:space="0" w:color="auto"/>
            </w:tcBorders>
            <w:shd w:val="clear" w:color="auto" w:fill="auto"/>
            <w:noWrap/>
            <w:vAlign w:val="center"/>
            <w:hideMark/>
          </w:tcPr>
          <w:p w14:paraId="4806AB53" w14:textId="77777777" w:rsidR="00FE3BCA" w:rsidRPr="00FE3BCA" w:rsidRDefault="00FE3BCA" w:rsidP="00FE3BCA">
            <w:pPr>
              <w:spacing w:line="240" w:lineRule="auto"/>
              <w:ind w:firstLine="0"/>
              <w:jc w:val="center"/>
              <w:rPr>
                <w:sz w:val="24"/>
                <w:szCs w:val="24"/>
              </w:rPr>
            </w:pPr>
            <w:r w:rsidRPr="00FE3BCA">
              <w:rPr>
                <w:sz w:val="24"/>
                <w:szCs w:val="24"/>
              </w:rPr>
              <w:t>0</w:t>
            </w:r>
          </w:p>
        </w:tc>
        <w:tc>
          <w:tcPr>
            <w:tcW w:w="999" w:type="dxa"/>
            <w:tcBorders>
              <w:top w:val="nil"/>
              <w:left w:val="nil"/>
              <w:bottom w:val="single" w:sz="4" w:space="0" w:color="auto"/>
              <w:right w:val="single" w:sz="4" w:space="0" w:color="auto"/>
            </w:tcBorders>
            <w:shd w:val="clear" w:color="auto" w:fill="auto"/>
            <w:noWrap/>
            <w:vAlign w:val="center"/>
            <w:hideMark/>
          </w:tcPr>
          <w:p w14:paraId="42E773B5" w14:textId="77777777" w:rsidR="00FE3BCA" w:rsidRPr="00FE3BCA" w:rsidRDefault="00FE3BCA" w:rsidP="00FE3BCA">
            <w:pPr>
              <w:spacing w:line="240" w:lineRule="auto"/>
              <w:ind w:firstLine="0"/>
              <w:jc w:val="center"/>
              <w:rPr>
                <w:sz w:val="24"/>
                <w:szCs w:val="24"/>
              </w:rPr>
            </w:pPr>
            <w:r w:rsidRPr="00FE3BCA">
              <w:rPr>
                <w:sz w:val="24"/>
                <w:szCs w:val="24"/>
              </w:rPr>
              <w:t>0</w:t>
            </w:r>
          </w:p>
        </w:tc>
        <w:tc>
          <w:tcPr>
            <w:tcW w:w="999" w:type="dxa"/>
            <w:tcBorders>
              <w:top w:val="nil"/>
              <w:left w:val="nil"/>
              <w:bottom w:val="single" w:sz="4" w:space="0" w:color="auto"/>
              <w:right w:val="single" w:sz="4" w:space="0" w:color="auto"/>
            </w:tcBorders>
            <w:shd w:val="clear" w:color="auto" w:fill="auto"/>
            <w:noWrap/>
            <w:vAlign w:val="center"/>
            <w:hideMark/>
          </w:tcPr>
          <w:p w14:paraId="444EB774" w14:textId="77777777" w:rsidR="00FE3BCA" w:rsidRPr="00FE3BCA" w:rsidRDefault="00FE3BCA" w:rsidP="00FE3BCA">
            <w:pPr>
              <w:spacing w:line="240" w:lineRule="auto"/>
              <w:ind w:firstLine="0"/>
              <w:jc w:val="center"/>
              <w:rPr>
                <w:sz w:val="24"/>
                <w:szCs w:val="24"/>
              </w:rPr>
            </w:pPr>
            <w:r w:rsidRPr="00FE3BCA">
              <w:rPr>
                <w:sz w:val="24"/>
                <w:szCs w:val="24"/>
              </w:rPr>
              <w:t>0</w:t>
            </w:r>
          </w:p>
        </w:tc>
        <w:tc>
          <w:tcPr>
            <w:tcW w:w="999" w:type="dxa"/>
            <w:tcBorders>
              <w:top w:val="nil"/>
              <w:left w:val="nil"/>
              <w:bottom w:val="single" w:sz="4" w:space="0" w:color="auto"/>
              <w:right w:val="single" w:sz="4" w:space="0" w:color="auto"/>
            </w:tcBorders>
            <w:shd w:val="clear" w:color="auto" w:fill="auto"/>
            <w:noWrap/>
            <w:vAlign w:val="center"/>
            <w:hideMark/>
          </w:tcPr>
          <w:p w14:paraId="1AE0A8AC" w14:textId="77777777" w:rsidR="00FE3BCA" w:rsidRPr="00FE3BCA" w:rsidRDefault="00FE3BCA" w:rsidP="00FE3BCA">
            <w:pPr>
              <w:spacing w:line="240" w:lineRule="auto"/>
              <w:ind w:firstLine="0"/>
              <w:jc w:val="center"/>
              <w:rPr>
                <w:sz w:val="24"/>
                <w:szCs w:val="24"/>
              </w:rPr>
            </w:pPr>
            <w:r w:rsidRPr="00FE3BCA">
              <w:rPr>
                <w:sz w:val="24"/>
                <w:szCs w:val="24"/>
              </w:rPr>
              <w:t>0</w:t>
            </w:r>
          </w:p>
        </w:tc>
      </w:tr>
      <w:tr w:rsidR="00FE3BCA" w:rsidRPr="00FE3BCA" w14:paraId="7E4BF0C4" w14:textId="77777777" w:rsidTr="00FE3BC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D1785D4" w14:textId="77777777" w:rsidR="00FE3BCA" w:rsidRPr="00FE3BCA" w:rsidRDefault="00FE3BCA" w:rsidP="00FE3BCA">
            <w:pPr>
              <w:spacing w:line="240" w:lineRule="auto"/>
              <w:ind w:firstLine="0"/>
              <w:jc w:val="left"/>
              <w:rPr>
                <w:rFonts w:eastAsia="Times New Roman"/>
                <w:sz w:val="24"/>
                <w:szCs w:val="24"/>
                <w:lang w:val="be-BY" w:eastAsia="be-BY"/>
              </w:rPr>
            </w:pPr>
            <w:r w:rsidRPr="00FE3BCA">
              <w:rPr>
                <w:rFonts w:eastAsia="Times New Roman"/>
                <w:sz w:val="24"/>
                <w:szCs w:val="24"/>
                <w:lang w:val="be-BY" w:eastAsia="be-BY"/>
              </w:rPr>
              <w:t>Всего:</w:t>
            </w:r>
          </w:p>
        </w:tc>
        <w:tc>
          <w:tcPr>
            <w:tcW w:w="998" w:type="dxa"/>
            <w:tcBorders>
              <w:top w:val="nil"/>
              <w:left w:val="nil"/>
              <w:bottom w:val="single" w:sz="4" w:space="0" w:color="auto"/>
              <w:right w:val="single" w:sz="4" w:space="0" w:color="auto"/>
            </w:tcBorders>
            <w:shd w:val="clear" w:color="auto" w:fill="auto"/>
            <w:noWrap/>
            <w:vAlign w:val="center"/>
            <w:hideMark/>
          </w:tcPr>
          <w:p w14:paraId="0A760FC7" w14:textId="77777777" w:rsidR="00FE3BCA" w:rsidRPr="00FE3BCA" w:rsidRDefault="00FE3BCA" w:rsidP="00FE3BCA">
            <w:pPr>
              <w:spacing w:line="240" w:lineRule="auto"/>
              <w:ind w:firstLine="0"/>
              <w:jc w:val="center"/>
              <w:rPr>
                <w:sz w:val="24"/>
                <w:szCs w:val="24"/>
              </w:rPr>
            </w:pPr>
            <w:r w:rsidRPr="00FE3BCA">
              <w:rPr>
                <w:sz w:val="24"/>
                <w:szCs w:val="24"/>
              </w:rPr>
              <w:t>21 539</w:t>
            </w:r>
          </w:p>
        </w:tc>
        <w:tc>
          <w:tcPr>
            <w:tcW w:w="999" w:type="dxa"/>
            <w:tcBorders>
              <w:top w:val="nil"/>
              <w:left w:val="nil"/>
              <w:bottom w:val="single" w:sz="4" w:space="0" w:color="auto"/>
              <w:right w:val="single" w:sz="4" w:space="0" w:color="auto"/>
            </w:tcBorders>
            <w:shd w:val="clear" w:color="auto" w:fill="auto"/>
            <w:noWrap/>
            <w:vAlign w:val="center"/>
            <w:hideMark/>
          </w:tcPr>
          <w:p w14:paraId="6E47FF36" w14:textId="77777777" w:rsidR="00FE3BCA" w:rsidRPr="00FE3BCA" w:rsidRDefault="00FE3BCA" w:rsidP="00FE3BCA">
            <w:pPr>
              <w:spacing w:line="240" w:lineRule="auto"/>
              <w:ind w:firstLine="0"/>
              <w:jc w:val="center"/>
              <w:rPr>
                <w:sz w:val="24"/>
                <w:szCs w:val="24"/>
              </w:rPr>
            </w:pPr>
            <w:r w:rsidRPr="00FE3BCA">
              <w:rPr>
                <w:sz w:val="24"/>
                <w:szCs w:val="24"/>
              </w:rPr>
              <w:t>20 296</w:t>
            </w:r>
          </w:p>
        </w:tc>
        <w:tc>
          <w:tcPr>
            <w:tcW w:w="999" w:type="dxa"/>
            <w:tcBorders>
              <w:top w:val="nil"/>
              <w:left w:val="nil"/>
              <w:bottom w:val="single" w:sz="4" w:space="0" w:color="auto"/>
              <w:right w:val="single" w:sz="4" w:space="0" w:color="auto"/>
            </w:tcBorders>
            <w:shd w:val="clear" w:color="auto" w:fill="auto"/>
            <w:noWrap/>
            <w:vAlign w:val="center"/>
            <w:hideMark/>
          </w:tcPr>
          <w:p w14:paraId="5B16A41D" w14:textId="77777777" w:rsidR="00FE3BCA" w:rsidRPr="00FE3BCA" w:rsidRDefault="00FE3BCA" w:rsidP="00FE3BCA">
            <w:pPr>
              <w:spacing w:line="240" w:lineRule="auto"/>
              <w:ind w:firstLine="0"/>
              <w:jc w:val="center"/>
              <w:rPr>
                <w:sz w:val="24"/>
                <w:szCs w:val="24"/>
              </w:rPr>
            </w:pPr>
            <w:r w:rsidRPr="00FE3BCA">
              <w:rPr>
                <w:sz w:val="24"/>
                <w:szCs w:val="24"/>
              </w:rPr>
              <w:t>21 374</w:t>
            </w:r>
          </w:p>
        </w:tc>
        <w:tc>
          <w:tcPr>
            <w:tcW w:w="998" w:type="dxa"/>
            <w:tcBorders>
              <w:top w:val="nil"/>
              <w:left w:val="nil"/>
              <w:bottom w:val="single" w:sz="4" w:space="0" w:color="auto"/>
              <w:right w:val="single" w:sz="4" w:space="0" w:color="auto"/>
            </w:tcBorders>
            <w:shd w:val="clear" w:color="auto" w:fill="auto"/>
            <w:noWrap/>
            <w:vAlign w:val="center"/>
            <w:hideMark/>
          </w:tcPr>
          <w:p w14:paraId="0EA2E326" w14:textId="77777777" w:rsidR="00FE3BCA" w:rsidRPr="00FE3BCA" w:rsidRDefault="00FE3BCA" w:rsidP="00FE3BCA">
            <w:pPr>
              <w:spacing w:line="240" w:lineRule="auto"/>
              <w:ind w:firstLine="0"/>
              <w:jc w:val="center"/>
              <w:rPr>
                <w:sz w:val="24"/>
                <w:szCs w:val="24"/>
              </w:rPr>
            </w:pPr>
            <w:r w:rsidRPr="00FE3BCA">
              <w:rPr>
                <w:sz w:val="24"/>
                <w:szCs w:val="24"/>
              </w:rPr>
              <w:t>16 349</w:t>
            </w:r>
          </w:p>
        </w:tc>
        <w:tc>
          <w:tcPr>
            <w:tcW w:w="999" w:type="dxa"/>
            <w:tcBorders>
              <w:top w:val="nil"/>
              <w:left w:val="nil"/>
              <w:bottom w:val="single" w:sz="4" w:space="0" w:color="auto"/>
              <w:right w:val="single" w:sz="4" w:space="0" w:color="auto"/>
            </w:tcBorders>
            <w:shd w:val="clear" w:color="auto" w:fill="auto"/>
            <w:noWrap/>
            <w:vAlign w:val="center"/>
            <w:hideMark/>
          </w:tcPr>
          <w:p w14:paraId="19F0F0E3" w14:textId="77777777" w:rsidR="00FE3BCA" w:rsidRPr="00FE3BCA" w:rsidRDefault="00FE3BCA" w:rsidP="00FE3BCA">
            <w:pPr>
              <w:spacing w:line="240" w:lineRule="auto"/>
              <w:ind w:firstLine="0"/>
              <w:jc w:val="center"/>
              <w:rPr>
                <w:sz w:val="24"/>
                <w:szCs w:val="24"/>
              </w:rPr>
            </w:pPr>
            <w:r w:rsidRPr="00FE3BCA">
              <w:rPr>
                <w:sz w:val="24"/>
                <w:szCs w:val="24"/>
              </w:rPr>
              <w:t>17 126</w:t>
            </w:r>
          </w:p>
        </w:tc>
        <w:tc>
          <w:tcPr>
            <w:tcW w:w="999" w:type="dxa"/>
            <w:tcBorders>
              <w:top w:val="nil"/>
              <w:left w:val="nil"/>
              <w:bottom w:val="single" w:sz="4" w:space="0" w:color="auto"/>
              <w:right w:val="single" w:sz="4" w:space="0" w:color="auto"/>
            </w:tcBorders>
            <w:shd w:val="clear" w:color="auto" w:fill="auto"/>
            <w:noWrap/>
            <w:vAlign w:val="center"/>
            <w:hideMark/>
          </w:tcPr>
          <w:p w14:paraId="4B560443" w14:textId="77777777" w:rsidR="00FE3BCA" w:rsidRPr="00FE3BCA" w:rsidRDefault="00FE3BCA" w:rsidP="00FE3BCA">
            <w:pPr>
              <w:spacing w:line="240" w:lineRule="auto"/>
              <w:ind w:firstLine="0"/>
              <w:jc w:val="center"/>
              <w:rPr>
                <w:sz w:val="24"/>
                <w:szCs w:val="24"/>
              </w:rPr>
            </w:pPr>
            <w:r w:rsidRPr="00FE3BCA">
              <w:rPr>
                <w:sz w:val="24"/>
                <w:szCs w:val="24"/>
              </w:rPr>
              <w:t>15 740</w:t>
            </w:r>
          </w:p>
        </w:tc>
        <w:tc>
          <w:tcPr>
            <w:tcW w:w="999" w:type="dxa"/>
            <w:tcBorders>
              <w:top w:val="nil"/>
              <w:left w:val="nil"/>
              <w:bottom w:val="single" w:sz="4" w:space="0" w:color="auto"/>
              <w:right w:val="single" w:sz="4" w:space="0" w:color="auto"/>
            </w:tcBorders>
            <w:shd w:val="clear" w:color="auto" w:fill="auto"/>
            <w:noWrap/>
            <w:vAlign w:val="center"/>
            <w:hideMark/>
          </w:tcPr>
          <w:p w14:paraId="3DEE6957" w14:textId="77777777" w:rsidR="00FE3BCA" w:rsidRPr="00FE3BCA" w:rsidRDefault="00FE3BCA" w:rsidP="00FE3BCA">
            <w:pPr>
              <w:spacing w:line="240" w:lineRule="auto"/>
              <w:ind w:firstLine="0"/>
              <w:jc w:val="center"/>
              <w:rPr>
                <w:sz w:val="24"/>
                <w:szCs w:val="24"/>
              </w:rPr>
            </w:pPr>
            <w:r w:rsidRPr="00FE3BCA">
              <w:rPr>
                <w:sz w:val="24"/>
                <w:szCs w:val="24"/>
              </w:rPr>
              <w:t>14 880</w:t>
            </w:r>
          </w:p>
        </w:tc>
      </w:tr>
    </w:tbl>
    <w:p w14:paraId="3B4089BD" w14:textId="77777777" w:rsidR="004D224A" w:rsidRPr="004D224A" w:rsidRDefault="004D224A" w:rsidP="004D224A">
      <w:pPr>
        <w:ind w:firstLine="0"/>
      </w:pPr>
    </w:p>
    <w:p w14:paraId="3BA6B671" w14:textId="431CBAD6" w:rsidR="00C31245" w:rsidRDefault="00E121E3" w:rsidP="002615C3">
      <w:r>
        <w:rPr>
          <w:noProof/>
          <w:lang w:eastAsia="ru-RU"/>
        </w:rPr>
        <w:lastRenderedPageBreak/>
        <w:drawing>
          <wp:inline distT="0" distB="0" distL="0" distR="0" wp14:anchorId="16C43812" wp14:editId="410DA26B">
            <wp:extent cx="5151755" cy="2597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1755" cy="2597150"/>
                    </a:xfrm>
                    <a:prstGeom prst="rect">
                      <a:avLst/>
                    </a:prstGeom>
                    <a:noFill/>
                  </pic:spPr>
                </pic:pic>
              </a:graphicData>
            </a:graphic>
          </wp:inline>
        </w:drawing>
      </w:r>
    </w:p>
    <w:p w14:paraId="1518E8D2" w14:textId="3971C428" w:rsidR="00C31245" w:rsidRDefault="00B42DB8" w:rsidP="00B42DB8">
      <w:pPr>
        <w:pStyle w:val="a6"/>
      </w:pPr>
      <w:bookmarkStart w:id="36" w:name="_Ref510882947"/>
      <w:r>
        <w:t>Рисунок</w:t>
      </w:r>
      <w:r w:rsidR="00C31245">
        <w:t xml:space="preserve"> </w:t>
      </w:r>
      <w:bookmarkEnd w:id="36"/>
      <w:r w:rsidR="004C5FD1">
        <w:t>3.2</w:t>
      </w:r>
      <w:r>
        <w:t xml:space="preserve"> – </w:t>
      </w:r>
      <w:r w:rsidR="00C31245">
        <w:t xml:space="preserve">Структура выбросов </w:t>
      </w:r>
      <w:r w:rsidR="004D224A" w:rsidRPr="006156A9">
        <w:t>СО</w:t>
      </w:r>
      <w:r w:rsidR="004D224A" w:rsidRPr="006156A9">
        <w:rPr>
          <w:vertAlign w:val="subscript"/>
        </w:rPr>
        <w:t>2</w:t>
      </w:r>
      <w:r w:rsidR="004D224A">
        <w:t xml:space="preserve"> </w:t>
      </w:r>
      <w:r w:rsidR="004D224A" w:rsidRPr="006156A9">
        <w:t>жилым сектором</w:t>
      </w:r>
      <w:r w:rsidR="00C5744E">
        <w:t>, т СО</w:t>
      </w:r>
      <w:r w:rsidR="00C5744E" w:rsidRPr="00C5744E">
        <w:rPr>
          <w:vertAlign w:val="subscript"/>
        </w:rPr>
        <w:t>2</w:t>
      </w:r>
    </w:p>
    <w:p w14:paraId="17D4F0B1" w14:textId="2002B6EF" w:rsidR="0076034D" w:rsidRDefault="00C31245" w:rsidP="004C5FD1">
      <w:pPr>
        <w:spacing w:line="240" w:lineRule="auto"/>
      </w:pPr>
      <w:r>
        <w:t>О</w:t>
      </w:r>
      <w:r w:rsidR="004C5FD1">
        <w:t xml:space="preserve">сновным </w:t>
      </w:r>
      <w:r>
        <w:t xml:space="preserve">источником выбросов в жилом секторе является </w:t>
      </w:r>
      <w:r w:rsidR="006C230A">
        <w:t>электрическая</w:t>
      </w:r>
      <w:r w:rsidR="00CB4709">
        <w:t xml:space="preserve"> энергия</w:t>
      </w:r>
      <w:r>
        <w:t xml:space="preserve"> – </w:t>
      </w:r>
      <w:r w:rsidR="00E121E3" w:rsidRPr="00E121E3">
        <w:t>57</w:t>
      </w:r>
      <w:r>
        <w:t xml:space="preserve">%. Также значительна доля </w:t>
      </w:r>
      <w:r w:rsidR="00CB4709">
        <w:t xml:space="preserve">котельно-печного топлива – </w:t>
      </w:r>
      <w:r w:rsidR="00E121E3" w:rsidRPr="008B4FB2">
        <w:t>3</w:t>
      </w:r>
      <w:r w:rsidR="00FE3BCA">
        <w:t>5</w:t>
      </w:r>
      <w:r w:rsidR="00F30023">
        <w:t>%</w:t>
      </w:r>
      <w:r>
        <w:t xml:space="preserve">. Доля </w:t>
      </w:r>
      <w:r w:rsidR="00F30023">
        <w:t>растительного топлива</w:t>
      </w:r>
      <w:r>
        <w:t xml:space="preserve"> в структуре выбросов составляет </w:t>
      </w:r>
      <w:r w:rsidR="00E121E3" w:rsidRPr="008B4FB2">
        <w:t>22</w:t>
      </w:r>
      <w:r>
        <w:t>%.</w:t>
      </w:r>
    </w:p>
    <w:p w14:paraId="620AE81F" w14:textId="77777777" w:rsidR="004C5FD1" w:rsidRDefault="004C5FD1" w:rsidP="004C5FD1">
      <w:pPr>
        <w:spacing w:line="240" w:lineRule="auto"/>
      </w:pPr>
    </w:p>
    <w:p w14:paraId="5F227AB5" w14:textId="5732D9C0" w:rsidR="0076034D" w:rsidRDefault="0076034D" w:rsidP="0076034D">
      <w:pPr>
        <w:pStyle w:val="2"/>
        <w:numPr>
          <w:ilvl w:val="1"/>
          <w:numId w:val="1"/>
        </w:numPr>
        <w:ind w:left="0" w:firstLine="851"/>
      </w:pPr>
      <w:bookmarkStart w:id="37" w:name="_Toc520477638"/>
      <w:r w:rsidRPr="0076034D">
        <w:t>Третичны</w:t>
      </w:r>
      <w:r w:rsidR="009A74EF">
        <w:t>й сектор</w:t>
      </w:r>
      <w:bookmarkEnd w:id="37"/>
    </w:p>
    <w:p w14:paraId="48CA6BBD" w14:textId="6A4BD316" w:rsidR="0076034D" w:rsidRDefault="009A74EF" w:rsidP="00B42DB8">
      <w:pPr>
        <w:spacing w:line="240" w:lineRule="auto"/>
      </w:pPr>
      <w:r>
        <w:t>Динамика потребления топ</w:t>
      </w:r>
      <w:r w:rsidR="00B42DB8">
        <w:t>ливно-энергетических ресурсов и</w:t>
      </w:r>
      <w:r>
        <w:t xml:space="preserve"> выбросов СО</w:t>
      </w:r>
      <w:r w:rsidRPr="00416270">
        <w:rPr>
          <w:vertAlign w:val="subscript"/>
        </w:rPr>
        <w:t>2</w:t>
      </w:r>
      <w:r w:rsidR="00B42DB8">
        <w:t xml:space="preserve"> третичным сектором </w:t>
      </w:r>
      <w:r>
        <w:t>приведена в</w:t>
      </w:r>
      <w:r w:rsidR="004C5FD1">
        <w:t xml:space="preserve"> таблице 3.4</w:t>
      </w:r>
      <w:r>
        <w:t xml:space="preserve">. </w:t>
      </w:r>
      <w:r w:rsidR="0076034D">
        <w:t xml:space="preserve">Структура выбросов </w:t>
      </w:r>
      <w:r>
        <w:t>СО</w:t>
      </w:r>
      <w:r>
        <w:rPr>
          <w:vertAlign w:val="subscript"/>
        </w:rPr>
        <w:t>2</w:t>
      </w:r>
      <w:r>
        <w:t xml:space="preserve"> третичным сектором </w:t>
      </w:r>
      <w:r w:rsidR="0076034D">
        <w:t>и приведена на</w:t>
      </w:r>
      <w:r w:rsidR="004C5FD1">
        <w:t xml:space="preserve"> рисунке 3.3</w:t>
      </w:r>
      <w:r w:rsidR="0076034D">
        <w:t>.</w:t>
      </w:r>
    </w:p>
    <w:p w14:paraId="44DAD521" w14:textId="5DABA2FE" w:rsidR="009A74EF" w:rsidRDefault="009A74EF" w:rsidP="00B42DB8">
      <w:pPr>
        <w:spacing w:line="240" w:lineRule="auto"/>
      </w:pPr>
    </w:p>
    <w:p w14:paraId="1C98E29C" w14:textId="2C6A81D7" w:rsidR="009A74EF" w:rsidRDefault="00B42DB8" w:rsidP="00B42DB8">
      <w:pPr>
        <w:pStyle w:val="a6"/>
        <w:spacing w:after="0"/>
        <w:ind w:firstLine="0"/>
      </w:pPr>
      <w:bookmarkStart w:id="38" w:name="_Ref512177456"/>
      <w:r>
        <w:t>Таблица</w:t>
      </w:r>
      <w:r w:rsidR="009A74EF">
        <w:t xml:space="preserve"> </w:t>
      </w:r>
      <w:bookmarkEnd w:id="38"/>
      <w:r w:rsidR="004C5FD1">
        <w:t>3.4</w:t>
      </w:r>
      <w:r>
        <w:rPr>
          <w:noProof/>
        </w:rPr>
        <w:t xml:space="preserve"> –</w:t>
      </w:r>
      <w:r w:rsidR="009A74EF">
        <w:t xml:space="preserve"> Динамика потребления топл</w:t>
      </w:r>
      <w:r>
        <w:t xml:space="preserve">ивно-энергетических ресурсов и </w:t>
      </w:r>
      <w:r w:rsidR="009A74EF">
        <w:t>выбросов СО</w:t>
      </w:r>
      <w:r w:rsidR="009A74EF" w:rsidRPr="00416270">
        <w:rPr>
          <w:vertAlign w:val="subscript"/>
        </w:rPr>
        <w:t>2</w:t>
      </w:r>
      <w:r w:rsidR="009A74EF">
        <w:t xml:space="preserve"> третичным сектором  </w:t>
      </w:r>
    </w:p>
    <w:tbl>
      <w:tblPr>
        <w:tblW w:w="9408" w:type="dxa"/>
        <w:tblLayout w:type="fixed"/>
        <w:tblLook w:val="04A0" w:firstRow="1" w:lastRow="0" w:firstColumn="1" w:lastColumn="0" w:noHBand="0" w:noVBand="1"/>
      </w:tblPr>
      <w:tblGrid>
        <w:gridCol w:w="2405"/>
        <w:gridCol w:w="1000"/>
        <w:gridCol w:w="1000"/>
        <w:gridCol w:w="1001"/>
        <w:gridCol w:w="1000"/>
        <w:gridCol w:w="1001"/>
        <w:gridCol w:w="1000"/>
        <w:gridCol w:w="1001"/>
      </w:tblGrid>
      <w:tr w:rsidR="009A74EF" w:rsidRPr="009A74EF" w14:paraId="461342D7" w14:textId="77777777" w:rsidTr="00055745">
        <w:trPr>
          <w:trHeight w:val="315"/>
          <w:tblHead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FAA8C" w14:textId="77777777" w:rsidR="009A74EF" w:rsidRPr="009A74EF" w:rsidRDefault="009A74EF" w:rsidP="009A74EF">
            <w:pPr>
              <w:spacing w:line="240" w:lineRule="auto"/>
              <w:ind w:firstLine="0"/>
              <w:jc w:val="center"/>
              <w:rPr>
                <w:rFonts w:eastAsia="Times New Roman"/>
                <w:b/>
                <w:sz w:val="24"/>
                <w:szCs w:val="24"/>
                <w:lang w:val="be-BY" w:eastAsia="be-BY"/>
              </w:rPr>
            </w:pPr>
            <w:r w:rsidRPr="009A74EF">
              <w:rPr>
                <w:rFonts w:eastAsia="Times New Roman"/>
                <w:b/>
                <w:sz w:val="24"/>
                <w:szCs w:val="24"/>
                <w:lang w:val="be-BY" w:eastAsia="be-BY"/>
              </w:rPr>
              <w:t>Наименование/год</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3C1E9679" w14:textId="77777777" w:rsidR="009A74EF" w:rsidRPr="009A74EF" w:rsidRDefault="009A74EF" w:rsidP="009A74EF">
            <w:pPr>
              <w:spacing w:line="240" w:lineRule="auto"/>
              <w:ind w:firstLine="0"/>
              <w:jc w:val="center"/>
              <w:rPr>
                <w:rFonts w:eastAsia="Times New Roman"/>
                <w:b/>
                <w:sz w:val="24"/>
                <w:szCs w:val="24"/>
                <w:lang w:val="be-BY" w:eastAsia="be-BY"/>
              </w:rPr>
            </w:pPr>
            <w:r w:rsidRPr="009A74EF">
              <w:rPr>
                <w:rFonts w:eastAsia="Times New Roman"/>
                <w:b/>
                <w:sz w:val="24"/>
                <w:szCs w:val="24"/>
                <w:lang w:val="be-BY" w:eastAsia="be-BY"/>
              </w:rPr>
              <w:t>2010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C7F8315" w14:textId="77777777" w:rsidR="009A74EF" w:rsidRPr="009A74EF" w:rsidRDefault="009A74EF" w:rsidP="009A74EF">
            <w:pPr>
              <w:spacing w:line="240" w:lineRule="auto"/>
              <w:ind w:firstLine="0"/>
              <w:jc w:val="center"/>
              <w:rPr>
                <w:rFonts w:eastAsia="Times New Roman"/>
                <w:b/>
                <w:sz w:val="24"/>
                <w:szCs w:val="24"/>
                <w:lang w:val="be-BY" w:eastAsia="be-BY"/>
              </w:rPr>
            </w:pPr>
            <w:r w:rsidRPr="009A74EF">
              <w:rPr>
                <w:rFonts w:eastAsia="Times New Roman"/>
                <w:b/>
                <w:sz w:val="24"/>
                <w:szCs w:val="24"/>
                <w:lang w:val="be-BY" w:eastAsia="be-BY"/>
              </w:rPr>
              <w:t>2011</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42D4C8BF" w14:textId="77777777" w:rsidR="009A74EF" w:rsidRPr="009A74EF" w:rsidRDefault="009A74EF" w:rsidP="009A74EF">
            <w:pPr>
              <w:spacing w:line="240" w:lineRule="auto"/>
              <w:ind w:firstLine="0"/>
              <w:jc w:val="center"/>
              <w:rPr>
                <w:rFonts w:eastAsia="Times New Roman"/>
                <w:b/>
                <w:sz w:val="24"/>
                <w:szCs w:val="24"/>
                <w:lang w:val="be-BY" w:eastAsia="be-BY"/>
              </w:rPr>
            </w:pPr>
            <w:r w:rsidRPr="009A74EF">
              <w:rPr>
                <w:rFonts w:eastAsia="Times New Roman"/>
                <w:b/>
                <w:sz w:val="24"/>
                <w:szCs w:val="24"/>
                <w:lang w:val="be-BY" w:eastAsia="be-BY"/>
              </w:rPr>
              <w:t>2012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82614A2" w14:textId="77777777" w:rsidR="009A74EF" w:rsidRPr="009A74EF" w:rsidRDefault="009A74EF" w:rsidP="009A74EF">
            <w:pPr>
              <w:spacing w:line="240" w:lineRule="auto"/>
              <w:ind w:firstLine="0"/>
              <w:jc w:val="center"/>
              <w:rPr>
                <w:rFonts w:eastAsia="Times New Roman"/>
                <w:b/>
                <w:sz w:val="24"/>
                <w:szCs w:val="24"/>
                <w:lang w:val="be-BY" w:eastAsia="be-BY"/>
              </w:rPr>
            </w:pPr>
            <w:r w:rsidRPr="009A74EF">
              <w:rPr>
                <w:rFonts w:eastAsia="Times New Roman"/>
                <w:b/>
                <w:sz w:val="24"/>
                <w:szCs w:val="24"/>
                <w:lang w:val="be-BY" w:eastAsia="be-BY"/>
              </w:rPr>
              <w:t>2013</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67F29578" w14:textId="77777777" w:rsidR="009A74EF" w:rsidRPr="009A74EF" w:rsidRDefault="009A74EF" w:rsidP="009A74EF">
            <w:pPr>
              <w:spacing w:line="240" w:lineRule="auto"/>
              <w:ind w:firstLine="0"/>
              <w:jc w:val="center"/>
              <w:rPr>
                <w:rFonts w:eastAsia="Times New Roman"/>
                <w:b/>
                <w:sz w:val="24"/>
                <w:szCs w:val="24"/>
                <w:lang w:val="be-BY" w:eastAsia="be-BY"/>
              </w:rPr>
            </w:pPr>
            <w:r w:rsidRPr="009A74EF">
              <w:rPr>
                <w:rFonts w:eastAsia="Times New Roman"/>
                <w:b/>
                <w:sz w:val="24"/>
                <w:szCs w:val="24"/>
                <w:lang w:val="be-BY" w:eastAsia="be-BY"/>
              </w:rPr>
              <w:t>2014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05CF7EE" w14:textId="77777777" w:rsidR="009A74EF" w:rsidRPr="009A74EF" w:rsidRDefault="009A74EF" w:rsidP="009A74EF">
            <w:pPr>
              <w:spacing w:line="240" w:lineRule="auto"/>
              <w:ind w:firstLine="0"/>
              <w:jc w:val="center"/>
              <w:rPr>
                <w:rFonts w:eastAsia="Times New Roman"/>
                <w:b/>
                <w:sz w:val="24"/>
                <w:szCs w:val="24"/>
                <w:lang w:val="be-BY" w:eastAsia="be-BY"/>
              </w:rPr>
            </w:pPr>
            <w:r w:rsidRPr="009A74EF">
              <w:rPr>
                <w:rFonts w:eastAsia="Times New Roman"/>
                <w:b/>
                <w:sz w:val="24"/>
                <w:szCs w:val="24"/>
                <w:lang w:val="be-BY" w:eastAsia="be-BY"/>
              </w:rPr>
              <w:t>2015</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69A04F68" w14:textId="77777777" w:rsidR="009A74EF" w:rsidRPr="009A74EF" w:rsidRDefault="009A74EF" w:rsidP="009A74EF">
            <w:pPr>
              <w:spacing w:line="240" w:lineRule="auto"/>
              <w:ind w:firstLine="0"/>
              <w:jc w:val="center"/>
              <w:rPr>
                <w:rFonts w:eastAsia="Times New Roman"/>
                <w:b/>
                <w:sz w:val="24"/>
                <w:szCs w:val="24"/>
                <w:lang w:val="be-BY" w:eastAsia="be-BY"/>
              </w:rPr>
            </w:pPr>
            <w:r w:rsidRPr="009A74EF">
              <w:rPr>
                <w:rFonts w:eastAsia="Times New Roman"/>
                <w:b/>
                <w:sz w:val="24"/>
                <w:szCs w:val="24"/>
                <w:lang w:val="be-BY" w:eastAsia="be-BY"/>
              </w:rPr>
              <w:t>2016</w:t>
            </w:r>
          </w:p>
        </w:tc>
      </w:tr>
      <w:tr w:rsidR="00E03D8E" w:rsidRPr="009A74EF" w14:paraId="535FE45B" w14:textId="77777777" w:rsidTr="00E03D8E">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BF807D2" w14:textId="77777777" w:rsidR="00E03D8E" w:rsidRPr="009A74EF" w:rsidRDefault="00E03D8E" w:rsidP="00E03D8E">
            <w:pPr>
              <w:spacing w:line="240" w:lineRule="auto"/>
              <w:ind w:firstLine="0"/>
              <w:jc w:val="center"/>
              <w:rPr>
                <w:rFonts w:eastAsia="Times New Roman"/>
                <w:b/>
                <w:sz w:val="24"/>
                <w:szCs w:val="24"/>
                <w:lang w:val="be-BY" w:eastAsia="be-BY"/>
              </w:rPr>
            </w:pPr>
            <w:r w:rsidRPr="009A74EF">
              <w:rPr>
                <w:rFonts w:eastAsia="Times New Roman"/>
                <w:b/>
                <w:sz w:val="24"/>
                <w:szCs w:val="24"/>
                <w:lang w:val="be-BY" w:eastAsia="be-BY"/>
              </w:rPr>
              <w:t>Потребление энергоресурсов, МВт·час</w:t>
            </w:r>
          </w:p>
        </w:tc>
        <w:tc>
          <w:tcPr>
            <w:tcW w:w="1000" w:type="dxa"/>
            <w:tcBorders>
              <w:top w:val="nil"/>
              <w:left w:val="nil"/>
              <w:bottom w:val="single" w:sz="4" w:space="0" w:color="auto"/>
              <w:right w:val="single" w:sz="4" w:space="0" w:color="auto"/>
            </w:tcBorders>
            <w:shd w:val="clear" w:color="auto" w:fill="auto"/>
            <w:noWrap/>
            <w:vAlign w:val="center"/>
            <w:hideMark/>
          </w:tcPr>
          <w:p w14:paraId="2550FBB3" w14:textId="33F3F2E6" w:rsidR="00E03D8E" w:rsidRPr="009A74EF" w:rsidRDefault="00E03D8E" w:rsidP="00E03D8E">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2ED4D7F9" w14:textId="30BA42D0" w:rsidR="00E03D8E" w:rsidRPr="009A74EF" w:rsidRDefault="00E03D8E" w:rsidP="00E03D8E">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366E2C0C" w14:textId="74A1F68F" w:rsidR="00E03D8E" w:rsidRPr="009A74EF" w:rsidRDefault="00E03D8E" w:rsidP="00E03D8E">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3B9C91DD" w14:textId="047CB35B" w:rsidR="00E03D8E" w:rsidRPr="009A74EF" w:rsidRDefault="00E03D8E" w:rsidP="00E03D8E">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0094AC65" w14:textId="3EF950A6" w:rsidR="00E03D8E" w:rsidRPr="009A74EF" w:rsidRDefault="00E03D8E" w:rsidP="00E03D8E">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62A661C0" w14:textId="7D97B8AF" w:rsidR="00E03D8E" w:rsidRPr="009A74EF" w:rsidRDefault="00E03D8E" w:rsidP="00E03D8E">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2400F265" w14:textId="4094FD3F" w:rsidR="00E03D8E" w:rsidRPr="009A74EF" w:rsidRDefault="00E03D8E" w:rsidP="00E03D8E">
            <w:pPr>
              <w:spacing w:line="240" w:lineRule="auto"/>
              <w:ind w:firstLine="0"/>
              <w:jc w:val="center"/>
              <w:rPr>
                <w:rFonts w:eastAsia="Times New Roman"/>
                <w:sz w:val="24"/>
                <w:szCs w:val="24"/>
                <w:lang w:val="be-BY" w:eastAsia="be-BY"/>
              </w:rPr>
            </w:pPr>
          </w:p>
        </w:tc>
      </w:tr>
      <w:tr w:rsidR="00ED587B" w:rsidRPr="009A74EF" w14:paraId="5AC75B2A"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0C864D5" w14:textId="77777777" w:rsidR="00ED587B" w:rsidRPr="009A74EF" w:rsidRDefault="00ED587B" w:rsidP="00ED587B">
            <w:pPr>
              <w:spacing w:line="240" w:lineRule="auto"/>
              <w:ind w:firstLine="0"/>
              <w:jc w:val="left"/>
              <w:rPr>
                <w:rFonts w:eastAsia="Times New Roman"/>
                <w:sz w:val="24"/>
                <w:szCs w:val="24"/>
                <w:lang w:val="be-BY" w:eastAsia="be-BY"/>
              </w:rPr>
            </w:pPr>
            <w:r w:rsidRPr="009A74EF">
              <w:rPr>
                <w:rFonts w:eastAsia="Times New Roman"/>
                <w:sz w:val="24"/>
                <w:szCs w:val="24"/>
                <w:lang w:val="be-BY" w:eastAsia="be-BY"/>
              </w:rPr>
              <w:t>Тепловая энергия</w:t>
            </w:r>
          </w:p>
        </w:tc>
        <w:tc>
          <w:tcPr>
            <w:tcW w:w="1000" w:type="dxa"/>
            <w:tcBorders>
              <w:top w:val="nil"/>
              <w:left w:val="nil"/>
              <w:bottom w:val="single" w:sz="4" w:space="0" w:color="auto"/>
              <w:right w:val="single" w:sz="4" w:space="0" w:color="auto"/>
            </w:tcBorders>
            <w:shd w:val="clear" w:color="auto" w:fill="auto"/>
            <w:noWrap/>
            <w:vAlign w:val="center"/>
            <w:hideMark/>
          </w:tcPr>
          <w:p w14:paraId="42D0F6D3" w14:textId="7AB2C22A"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30 358</w:t>
            </w:r>
          </w:p>
        </w:tc>
        <w:tc>
          <w:tcPr>
            <w:tcW w:w="1000" w:type="dxa"/>
            <w:tcBorders>
              <w:top w:val="nil"/>
              <w:left w:val="nil"/>
              <w:bottom w:val="single" w:sz="4" w:space="0" w:color="auto"/>
              <w:right w:val="single" w:sz="4" w:space="0" w:color="auto"/>
            </w:tcBorders>
            <w:shd w:val="clear" w:color="auto" w:fill="auto"/>
            <w:noWrap/>
            <w:vAlign w:val="center"/>
            <w:hideMark/>
          </w:tcPr>
          <w:p w14:paraId="6599E660" w14:textId="5B30591D"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25 607</w:t>
            </w:r>
          </w:p>
        </w:tc>
        <w:tc>
          <w:tcPr>
            <w:tcW w:w="1001" w:type="dxa"/>
            <w:tcBorders>
              <w:top w:val="nil"/>
              <w:left w:val="nil"/>
              <w:bottom w:val="single" w:sz="4" w:space="0" w:color="auto"/>
              <w:right w:val="single" w:sz="4" w:space="0" w:color="auto"/>
            </w:tcBorders>
            <w:shd w:val="clear" w:color="auto" w:fill="auto"/>
            <w:noWrap/>
            <w:vAlign w:val="center"/>
            <w:hideMark/>
          </w:tcPr>
          <w:p w14:paraId="5C27D607" w14:textId="31BE8509"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26 759</w:t>
            </w:r>
          </w:p>
        </w:tc>
        <w:tc>
          <w:tcPr>
            <w:tcW w:w="1000" w:type="dxa"/>
            <w:tcBorders>
              <w:top w:val="nil"/>
              <w:left w:val="nil"/>
              <w:bottom w:val="single" w:sz="4" w:space="0" w:color="auto"/>
              <w:right w:val="single" w:sz="4" w:space="0" w:color="auto"/>
            </w:tcBorders>
            <w:shd w:val="clear" w:color="auto" w:fill="auto"/>
            <w:noWrap/>
            <w:vAlign w:val="center"/>
            <w:hideMark/>
          </w:tcPr>
          <w:p w14:paraId="7F4AAC9F" w14:textId="7C621A0A"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24 538</w:t>
            </w:r>
          </w:p>
        </w:tc>
        <w:tc>
          <w:tcPr>
            <w:tcW w:w="1001" w:type="dxa"/>
            <w:tcBorders>
              <w:top w:val="nil"/>
              <w:left w:val="nil"/>
              <w:bottom w:val="single" w:sz="4" w:space="0" w:color="auto"/>
              <w:right w:val="single" w:sz="4" w:space="0" w:color="auto"/>
            </w:tcBorders>
            <w:shd w:val="clear" w:color="auto" w:fill="auto"/>
            <w:noWrap/>
            <w:vAlign w:val="center"/>
            <w:hideMark/>
          </w:tcPr>
          <w:p w14:paraId="6ECD470C" w14:textId="11753CA6"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21 897</w:t>
            </w:r>
          </w:p>
        </w:tc>
        <w:tc>
          <w:tcPr>
            <w:tcW w:w="1000" w:type="dxa"/>
            <w:tcBorders>
              <w:top w:val="nil"/>
              <w:left w:val="nil"/>
              <w:bottom w:val="single" w:sz="4" w:space="0" w:color="auto"/>
              <w:right w:val="single" w:sz="4" w:space="0" w:color="auto"/>
            </w:tcBorders>
            <w:shd w:val="clear" w:color="auto" w:fill="auto"/>
            <w:noWrap/>
            <w:vAlign w:val="center"/>
            <w:hideMark/>
          </w:tcPr>
          <w:p w14:paraId="542B77CB" w14:textId="13851B9D"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18 639</w:t>
            </w:r>
          </w:p>
        </w:tc>
        <w:tc>
          <w:tcPr>
            <w:tcW w:w="1001" w:type="dxa"/>
            <w:tcBorders>
              <w:top w:val="nil"/>
              <w:left w:val="nil"/>
              <w:bottom w:val="single" w:sz="4" w:space="0" w:color="auto"/>
              <w:right w:val="single" w:sz="4" w:space="0" w:color="auto"/>
            </w:tcBorders>
            <w:shd w:val="clear" w:color="auto" w:fill="auto"/>
            <w:noWrap/>
            <w:vAlign w:val="center"/>
            <w:hideMark/>
          </w:tcPr>
          <w:p w14:paraId="229F77E5" w14:textId="16E6464A"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20 554</w:t>
            </w:r>
          </w:p>
        </w:tc>
      </w:tr>
      <w:tr w:rsidR="00ED587B" w:rsidRPr="009A74EF" w14:paraId="542AC462"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D014555" w14:textId="77777777" w:rsidR="00ED587B" w:rsidRPr="009A74EF" w:rsidRDefault="00ED587B" w:rsidP="00ED587B">
            <w:pPr>
              <w:spacing w:line="240" w:lineRule="auto"/>
              <w:ind w:firstLine="0"/>
              <w:jc w:val="left"/>
              <w:rPr>
                <w:rFonts w:eastAsia="Times New Roman"/>
                <w:sz w:val="24"/>
                <w:szCs w:val="24"/>
                <w:lang w:val="be-BY" w:eastAsia="be-BY"/>
              </w:rPr>
            </w:pPr>
            <w:r w:rsidRPr="009A74EF">
              <w:rPr>
                <w:rFonts w:eastAsia="Times New Roman"/>
                <w:sz w:val="24"/>
                <w:szCs w:val="24"/>
                <w:lang w:val="be-BY" w:eastAsia="be-BY"/>
              </w:rPr>
              <w:t>Электрическая энергия</w:t>
            </w:r>
          </w:p>
        </w:tc>
        <w:tc>
          <w:tcPr>
            <w:tcW w:w="1000" w:type="dxa"/>
            <w:tcBorders>
              <w:top w:val="nil"/>
              <w:left w:val="nil"/>
              <w:bottom w:val="single" w:sz="4" w:space="0" w:color="auto"/>
              <w:right w:val="single" w:sz="4" w:space="0" w:color="auto"/>
            </w:tcBorders>
            <w:shd w:val="clear" w:color="auto" w:fill="auto"/>
            <w:noWrap/>
            <w:vAlign w:val="center"/>
            <w:hideMark/>
          </w:tcPr>
          <w:p w14:paraId="24CD9703" w14:textId="318C2F37"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10 004</w:t>
            </w:r>
          </w:p>
        </w:tc>
        <w:tc>
          <w:tcPr>
            <w:tcW w:w="1000" w:type="dxa"/>
            <w:tcBorders>
              <w:top w:val="nil"/>
              <w:left w:val="nil"/>
              <w:bottom w:val="single" w:sz="4" w:space="0" w:color="auto"/>
              <w:right w:val="single" w:sz="4" w:space="0" w:color="auto"/>
            </w:tcBorders>
            <w:shd w:val="clear" w:color="auto" w:fill="auto"/>
            <w:noWrap/>
            <w:vAlign w:val="center"/>
            <w:hideMark/>
          </w:tcPr>
          <w:p w14:paraId="7E270C5A" w14:textId="08AA9B7C"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9 706</w:t>
            </w:r>
          </w:p>
        </w:tc>
        <w:tc>
          <w:tcPr>
            <w:tcW w:w="1001" w:type="dxa"/>
            <w:tcBorders>
              <w:top w:val="nil"/>
              <w:left w:val="nil"/>
              <w:bottom w:val="single" w:sz="4" w:space="0" w:color="auto"/>
              <w:right w:val="single" w:sz="4" w:space="0" w:color="auto"/>
            </w:tcBorders>
            <w:shd w:val="clear" w:color="auto" w:fill="auto"/>
            <w:noWrap/>
            <w:vAlign w:val="center"/>
            <w:hideMark/>
          </w:tcPr>
          <w:p w14:paraId="3B11D6BA" w14:textId="00DE8960"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9 080</w:t>
            </w:r>
          </w:p>
        </w:tc>
        <w:tc>
          <w:tcPr>
            <w:tcW w:w="1000" w:type="dxa"/>
            <w:tcBorders>
              <w:top w:val="nil"/>
              <w:left w:val="nil"/>
              <w:bottom w:val="single" w:sz="4" w:space="0" w:color="auto"/>
              <w:right w:val="single" w:sz="4" w:space="0" w:color="auto"/>
            </w:tcBorders>
            <w:shd w:val="clear" w:color="auto" w:fill="auto"/>
            <w:noWrap/>
            <w:vAlign w:val="center"/>
            <w:hideMark/>
          </w:tcPr>
          <w:p w14:paraId="36676521" w14:textId="280E74A6"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9 074</w:t>
            </w:r>
          </w:p>
        </w:tc>
        <w:tc>
          <w:tcPr>
            <w:tcW w:w="1001" w:type="dxa"/>
            <w:tcBorders>
              <w:top w:val="nil"/>
              <w:left w:val="nil"/>
              <w:bottom w:val="single" w:sz="4" w:space="0" w:color="auto"/>
              <w:right w:val="single" w:sz="4" w:space="0" w:color="auto"/>
            </w:tcBorders>
            <w:shd w:val="clear" w:color="auto" w:fill="auto"/>
            <w:noWrap/>
            <w:vAlign w:val="center"/>
            <w:hideMark/>
          </w:tcPr>
          <w:p w14:paraId="379F685F" w14:textId="3A381BF2"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8 279</w:t>
            </w:r>
          </w:p>
        </w:tc>
        <w:tc>
          <w:tcPr>
            <w:tcW w:w="1000" w:type="dxa"/>
            <w:tcBorders>
              <w:top w:val="nil"/>
              <w:left w:val="nil"/>
              <w:bottom w:val="single" w:sz="4" w:space="0" w:color="auto"/>
              <w:right w:val="single" w:sz="4" w:space="0" w:color="auto"/>
            </w:tcBorders>
            <w:shd w:val="clear" w:color="auto" w:fill="auto"/>
            <w:noWrap/>
            <w:vAlign w:val="center"/>
            <w:hideMark/>
          </w:tcPr>
          <w:p w14:paraId="7973E5FE" w14:textId="0B125365"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8 057</w:t>
            </w:r>
          </w:p>
        </w:tc>
        <w:tc>
          <w:tcPr>
            <w:tcW w:w="1001" w:type="dxa"/>
            <w:tcBorders>
              <w:top w:val="nil"/>
              <w:left w:val="nil"/>
              <w:bottom w:val="single" w:sz="4" w:space="0" w:color="auto"/>
              <w:right w:val="single" w:sz="4" w:space="0" w:color="auto"/>
            </w:tcBorders>
            <w:shd w:val="clear" w:color="auto" w:fill="auto"/>
            <w:noWrap/>
            <w:vAlign w:val="center"/>
            <w:hideMark/>
          </w:tcPr>
          <w:p w14:paraId="6E4B272C" w14:textId="3D199B39"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7 626</w:t>
            </w:r>
          </w:p>
        </w:tc>
      </w:tr>
      <w:tr w:rsidR="00ED587B" w:rsidRPr="009A74EF" w14:paraId="40741380"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BCD81E" w14:textId="510520CB" w:rsidR="00ED587B" w:rsidRPr="009A74EF" w:rsidRDefault="00ED587B" w:rsidP="00ED587B">
            <w:pPr>
              <w:spacing w:line="240" w:lineRule="auto"/>
              <w:ind w:firstLine="0"/>
              <w:jc w:val="left"/>
              <w:rPr>
                <w:rFonts w:eastAsia="Times New Roman"/>
                <w:sz w:val="24"/>
                <w:szCs w:val="24"/>
                <w:lang w:val="be-BY" w:eastAsia="be-BY"/>
              </w:rPr>
            </w:pPr>
            <w:r w:rsidRPr="009A74EF">
              <w:rPr>
                <w:rFonts w:eastAsia="Times New Roman"/>
                <w:sz w:val="24"/>
                <w:szCs w:val="24"/>
                <w:lang w:val="be-BY" w:eastAsia="be-BY"/>
              </w:rPr>
              <w:t>Котельно-печное топливо</w:t>
            </w:r>
          </w:p>
        </w:tc>
        <w:tc>
          <w:tcPr>
            <w:tcW w:w="1000" w:type="dxa"/>
            <w:tcBorders>
              <w:top w:val="nil"/>
              <w:left w:val="nil"/>
              <w:bottom w:val="single" w:sz="4" w:space="0" w:color="auto"/>
              <w:right w:val="single" w:sz="4" w:space="0" w:color="auto"/>
            </w:tcBorders>
            <w:shd w:val="clear" w:color="auto" w:fill="auto"/>
            <w:noWrap/>
            <w:vAlign w:val="center"/>
            <w:hideMark/>
          </w:tcPr>
          <w:p w14:paraId="72BBBBAE" w14:textId="232F2035"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111 520</w:t>
            </w:r>
          </w:p>
        </w:tc>
        <w:tc>
          <w:tcPr>
            <w:tcW w:w="1000" w:type="dxa"/>
            <w:tcBorders>
              <w:top w:val="nil"/>
              <w:left w:val="nil"/>
              <w:bottom w:val="single" w:sz="4" w:space="0" w:color="auto"/>
              <w:right w:val="single" w:sz="4" w:space="0" w:color="auto"/>
            </w:tcBorders>
            <w:shd w:val="clear" w:color="auto" w:fill="auto"/>
            <w:noWrap/>
            <w:vAlign w:val="center"/>
            <w:hideMark/>
          </w:tcPr>
          <w:p w14:paraId="271BF8AD" w14:textId="4F976976"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125 525</w:t>
            </w:r>
          </w:p>
        </w:tc>
        <w:tc>
          <w:tcPr>
            <w:tcW w:w="1001" w:type="dxa"/>
            <w:tcBorders>
              <w:top w:val="nil"/>
              <w:left w:val="nil"/>
              <w:bottom w:val="single" w:sz="4" w:space="0" w:color="auto"/>
              <w:right w:val="single" w:sz="4" w:space="0" w:color="auto"/>
            </w:tcBorders>
            <w:shd w:val="clear" w:color="auto" w:fill="auto"/>
            <w:noWrap/>
            <w:vAlign w:val="center"/>
            <w:hideMark/>
          </w:tcPr>
          <w:p w14:paraId="771FBF10" w14:textId="1E7360C9"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130 387</w:t>
            </w:r>
          </w:p>
        </w:tc>
        <w:tc>
          <w:tcPr>
            <w:tcW w:w="1000" w:type="dxa"/>
            <w:tcBorders>
              <w:top w:val="nil"/>
              <w:left w:val="nil"/>
              <w:bottom w:val="single" w:sz="4" w:space="0" w:color="auto"/>
              <w:right w:val="single" w:sz="4" w:space="0" w:color="auto"/>
            </w:tcBorders>
            <w:shd w:val="clear" w:color="auto" w:fill="auto"/>
            <w:noWrap/>
            <w:vAlign w:val="center"/>
            <w:hideMark/>
          </w:tcPr>
          <w:p w14:paraId="17F1CE30" w14:textId="0D9AE96E"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136 383</w:t>
            </w:r>
          </w:p>
        </w:tc>
        <w:tc>
          <w:tcPr>
            <w:tcW w:w="1001" w:type="dxa"/>
            <w:tcBorders>
              <w:top w:val="nil"/>
              <w:left w:val="nil"/>
              <w:bottom w:val="single" w:sz="4" w:space="0" w:color="auto"/>
              <w:right w:val="single" w:sz="4" w:space="0" w:color="auto"/>
            </w:tcBorders>
            <w:shd w:val="clear" w:color="auto" w:fill="auto"/>
            <w:noWrap/>
            <w:vAlign w:val="center"/>
            <w:hideMark/>
          </w:tcPr>
          <w:p w14:paraId="327FC734" w14:textId="2DC4D972"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107 593</w:t>
            </w:r>
          </w:p>
        </w:tc>
        <w:tc>
          <w:tcPr>
            <w:tcW w:w="1000" w:type="dxa"/>
            <w:tcBorders>
              <w:top w:val="nil"/>
              <w:left w:val="nil"/>
              <w:bottom w:val="single" w:sz="4" w:space="0" w:color="auto"/>
              <w:right w:val="single" w:sz="4" w:space="0" w:color="auto"/>
            </w:tcBorders>
            <w:shd w:val="clear" w:color="auto" w:fill="auto"/>
            <w:noWrap/>
            <w:vAlign w:val="center"/>
            <w:hideMark/>
          </w:tcPr>
          <w:p w14:paraId="6B09DF78" w14:textId="10A9C97F"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105 526</w:t>
            </w:r>
          </w:p>
        </w:tc>
        <w:tc>
          <w:tcPr>
            <w:tcW w:w="1001" w:type="dxa"/>
            <w:tcBorders>
              <w:top w:val="nil"/>
              <w:left w:val="nil"/>
              <w:bottom w:val="single" w:sz="4" w:space="0" w:color="auto"/>
              <w:right w:val="single" w:sz="4" w:space="0" w:color="auto"/>
            </w:tcBorders>
            <w:shd w:val="clear" w:color="auto" w:fill="auto"/>
            <w:noWrap/>
            <w:vAlign w:val="center"/>
            <w:hideMark/>
          </w:tcPr>
          <w:p w14:paraId="74CEE6AB" w14:textId="11FB8EE2"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109 793</w:t>
            </w:r>
          </w:p>
        </w:tc>
      </w:tr>
      <w:tr w:rsidR="00ED587B" w:rsidRPr="009A74EF" w14:paraId="4F747F15"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01CE633" w14:textId="77777777" w:rsidR="00ED587B" w:rsidRPr="009A74EF" w:rsidRDefault="00ED587B" w:rsidP="00ED587B">
            <w:pPr>
              <w:spacing w:line="240" w:lineRule="auto"/>
              <w:ind w:firstLine="0"/>
              <w:jc w:val="right"/>
              <w:rPr>
                <w:rFonts w:eastAsia="Times New Roman"/>
                <w:sz w:val="24"/>
                <w:szCs w:val="24"/>
                <w:lang w:val="be-BY" w:eastAsia="be-BY"/>
              </w:rPr>
            </w:pPr>
            <w:r w:rsidRPr="009A74EF">
              <w:rPr>
                <w:rFonts w:eastAsia="Times New Roman"/>
                <w:sz w:val="24"/>
                <w:szCs w:val="24"/>
                <w:lang w:val="be-BY" w:eastAsia="be-BY"/>
              </w:rPr>
              <w:t>в том числе:</w:t>
            </w:r>
          </w:p>
        </w:tc>
        <w:tc>
          <w:tcPr>
            <w:tcW w:w="1000" w:type="dxa"/>
            <w:tcBorders>
              <w:top w:val="nil"/>
              <w:left w:val="nil"/>
              <w:bottom w:val="single" w:sz="4" w:space="0" w:color="auto"/>
              <w:right w:val="single" w:sz="4" w:space="0" w:color="auto"/>
            </w:tcBorders>
            <w:shd w:val="clear" w:color="auto" w:fill="auto"/>
            <w:noWrap/>
            <w:vAlign w:val="center"/>
            <w:hideMark/>
          </w:tcPr>
          <w:p w14:paraId="2FB7FE0E" w14:textId="0D4AC612" w:rsidR="00ED587B" w:rsidRPr="00ED587B" w:rsidRDefault="00ED587B" w:rsidP="00ED587B">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409A3C86" w14:textId="089D670D" w:rsidR="00ED587B" w:rsidRPr="00ED587B" w:rsidRDefault="00ED587B" w:rsidP="00ED587B">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7810A78F" w14:textId="19870E47" w:rsidR="00ED587B" w:rsidRPr="00ED587B" w:rsidRDefault="00ED587B" w:rsidP="00ED587B">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31F912B5" w14:textId="6D3B883E" w:rsidR="00ED587B" w:rsidRPr="00ED587B" w:rsidRDefault="00ED587B" w:rsidP="00ED587B">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3B4F8A0A" w14:textId="1FE6932F" w:rsidR="00ED587B" w:rsidRPr="00ED587B" w:rsidRDefault="00ED587B" w:rsidP="00ED587B">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756F64C4" w14:textId="6BA931D6" w:rsidR="00ED587B" w:rsidRPr="00ED587B" w:rsidRDefault="00ED587B" w:rsidP="00ED587B">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4D79A9D0" w14:textId="54E9CEAF" w:rsidR="00ED587B" w:rsidRPr="00ED587B" w:rsidRDefault="00ED587B" w:rsidP="00ED587B">
            <w:pPr>
              <w:spacing w:line="240" w:lineRule="auto"/>
              <w:ind w:firstLine="0"/>
              <w:jc w:val="center"/>
              <w:rPr>
                <w:rFonts w:eastAsia="Times New Roman"/>
                <w:sz w:val="24"/>
                <w:szCs w:val="24"/>
                <w:lang w:val="be-BY" w:eastAsia="be-BY"/>
              </w:rPr>
            </w:pPr>
          </w:p>
        </w:tc>
      </w:tr>
      <w:tr w:rsidR="00ED587B" w:rsidRPr="009A74EF" w14:paraId="73F68F54"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33C1F65" w14:textId="77777777" w:rsidR="00ED587B" w:rsidRPr="009A74EF" w:rsidRDefault="00ED587B" w:rsidP="00ED587B">
            <w:pPr>
              <w:spacing w:line="240" w:lineRule="auto"/>
              <w:ind w:firstLine="0"/>
              <w:jc w:val="right"/>
              <w:rPr>
                <w:rFonts w:eastAsia="Times New Roman"/>
                <w:sz w:val="24"/>
                <w:szCs w:val="24"/>
                <w:lang w:val="be-BY" w:eastAsia="be-BY"/>
              </w:rPr>
            </w:pPr>
            <w:r w:rsidRPr="009A74EF">
              <w:rPr>
                <w:rFonts w:eastAsia="Times New Roman"/>
                <w:sz w:val="24"/>
                <w:szCs w:val="24"/>
                <w:lang w:val="be-BY" w:eastAsia="be-BY"/>
              </w:rPr>
              <w:t>природный газ</w:t>
            </w:r>
          </w:p>
        </w:tc>
        <w:tc>
          <w:tcPr>
            <w:tcW w:w="1000" w:type="dxa"/>
            <w:tcBorders>
              <w:top w:val="nil"/>
              <w:left w:val="nil"/>
              <w:bottom w:val="single" w:sz="4" w:space="0" w:color="auto"/>
              <w:right w:val="single" w:sz="4" w:space="0" w:color="auto"/>
            </w:tcBorders>
            <w:shd w:val="clear" w:color="auto" w:fill="auto"/>
            <w:noWrap/>
            <w:vAlign w:val="center"/>
            <w:hideMark/>
          </w:tcPr>
          <w:p w14:paraId="748D4C91" w14:textId="0718BEB4"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24 084</w:t>
            </w:r>
          </w:p>
        </w:tc>
        <w:tc>
          <w:tcPr>
            <w:tcW w:w="1000" w:type="dxa"/>
            <w:tcBorders>
              <w:top w:val="nil"/>
              <w:left w:val="nil"/>
              <w:bottom w:val="single" w:sz="4" w:space="0" w:color="auto"/>
              <w:right w:val="single" w:sz="4" w:space="0" w:color="auto"/>
            </w:tcBorders>
            <w:shd w:val="clear" w:color="000000" w:fill="FFFFFF"/>
            <w:noWrap/>
            <w:vAlign w:val="center"/>
            <w:hideMark/>
          </w:tcPr>
          <w:p w14:paraId="6BBF3F93" w14:textId="72C797DB"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7 579</w:t>
            </w:r>
          </w:p>
        </w:tc>
        <w:tc>
          <w:tcPr>
            <w:tcW w:w="1001" w:type="dxa"/>
            <w:tcBorders>
              <w:top w:val="nil"/>
              <w:left w:val="nil"/>
              <w:bottom w:val="single" w:sz="4" w:space="0" w:color="auto"/>
              <w:right w:val="single" w:sz="4" w:space="0" w:color="auto"/>
            </w:tcBorders>
            <w:shd w:val="clear" w:color="000000" w:fill="FFFFFF"/>
            <w:noWrap/>
            <w:vAlign w:val="center"/>
            <w:hideMark/>
          </w:tcPr>
          <w:p w14:paraId="22F6CFA2" w14:textId="675F251B"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7 050</w:t>
            </w:r>
          </w:p>
        </w:tc>
        <w:tc>
          <w:tcPr>
            <w:tcW w:w="1000" w:type="dxa"/>
            <w:tcBorders>
              <w:top w:val="nil"/>
              <w:left w:val="nil"/>
              <w:bottom w:val="single" w:sz="4" w:space="0" w:color="auto"/>
              <w:right w:val="single" w:sz="4" w:space="0" w:color="auto"/>
            </w:tcBorders>
            <w:shd w:val="clear" w:color="000000" w:fill="FFFFFF"/>
            <w:noWrap/>
            <w:vAlign w:val="center"/>
            <w:hideMark/>
          </w:tcPr>
          <w:p w14:paraId="71883C9C" w14:textId="784E4D50"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5 748</w:t>
            </w:r>
          </w:p>
        </w:tc>
        <w:tc>
          <w:tcPr>
            <w:tcW w:w="1001" w:type="dxa"/>
            <w:tcBorders>
              <w:top w:val="nil"/>
              <w:left w:val="nil"/>
              <w:bottom w:val="single" w:sz="4" w:space="0" w:color="auto"/>
              <w:right w:val="single" w:sz="4" w:space="0" w:color="auto"/>
            </w:tcBorders>
            <w:shd w:val="clear" w:color="000000" w:fill="FFFFFF"/>
            <w:noWrap/>
            <w:vAlign w:val="center"/>
            <w:hideMark/>
          </w:tcPr>
          <w:p w14:paraId="128A26CF" w14:textId="61319342"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4 339</w:t>
            </w:r>
          </w:p>
        </w:tc>
        <w:tc>
          <w:tcPr>
            <w:tcW w:w="1000" w:type="dxa"/>
            <w:tcBorders>
              <w:top w:val="nil"/>
              <w:left w:val="nil"/>
              <w:bottom w:val="single" w:sz="4" w:space="0" w:color="auto"/>
              <w:right w:val="single" w:sz="4" w:space="0" w:color="auto"/>
            </w:tcBorders>
            <w:shd w:val="clear" w:color="000000" w:fill="FFFFFF"/>
            <w:noWrap/>
            <w:vAlign w:val="center"/>
            <w:hideMark/>
          </w:tcPr>
          <w:p w14:paraId="58FF89AC" w14:textId="6A2C695F"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1 498</w:t>
            </w:r>
          </w:p>
        </w:tc>
        <w:tc>
          <w:tcPr>
            <w:tcW w:w="1001" w:type="dxa"/>
            <w:tcBorders>
              <w:top w:val="nil"/>
              <w:left w:val="nil"/>
              <w:bottom w:val="single" w:sz="4" w:space="0" w:color="auto"/>
              <w:right w:val="single" w:sz="4" w:space="0" w:color="auto"/>
            </w:tcBorders>
            <w:shd w:val="clear" w:color="000000" w:fill="FFFFFF"/>
            <w:noWrap/>
            <w:vAlign w:val="center"/>
            <w:hideMark/>
          </w:tcPr>
          <w:p w14:paraId="5E516758" w14:textId="7795B1FC"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1 474</w:t>
            </w:r>
          </w:p>
        </w:tc>
      </w:tr>
      <w:tr w:rsidR="00ED587B" w:rsidRPr="009A74EF" w14:paraId="1D20CEAB"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682C4E9" w14:textId="77777777" w:rsidR="00ED587B" w:rsidRPr="009A74EF" w:rsidRDefault="00ED587B" w:rsidP="00ED587B">
            <w:pPr>
              <w:spacing w:line="240" w:lineRule="auto"/>
              <w:ind w:firstLine="0"/>
              <w:jc w:val="right"/>
              <w:rPr>
                <w:rFonts w:eastAsia="Times New Roman"/>
                <w:sz w:val="24"/>
                <w:szCs w:val="24"/>
                <w:lang w:val="be-BY" w:eastAsia="be-BY"/>
              </w:rPr>
            </w:pPr>
            <w:r w:rsidRPr="009A74EF">
              <w:rPr>
                <w:rFonts w:eastAsia="Times New Roman"/>
                <w:sz w:val="24"/>
                <w:szCs w:val="24"/>
                <w:lang w:val="be-BY" w:eastAsia="be-BY"/>
              </w:rPr>
              <w:t>другая биомасса</w:t>
            </w:r>
          </w:p>
        </w:tc>
        <w:tc>
          <w:tcPr>
            <w:tcW w:w="1000" w:type="dxa"/>
            <w:tcBorders>
              <w:top w:val="nil"/>
              <w:left w:val="nil"/>
              <w:bottom w:val="single" w:sz="4" w:space="0" w:color="auto"/>
              <w:right w:val="single" w:sz="4" w:space="0" w:color="auto"/>
            </w:tcBorders>
            <w:shd w:val="clear" w:color="auto" w:fill="auto"/>
            <w:noWrap/>
            <w:vAlign w:val="center"/>
            <w:hideMark/>
          </w:tcPr>
          <w:p w14:paraId="41C914A8" w14:textId="7A154646"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87 436</w:t>
            </w:r>
          </w:p>
        </w:tc>
        <w:tc>
          <w:tcPr>
            <w:tcW w:w="1000" w:type="dxa"/>
            <w:tcBorders>
              <w:top w:val="nil"/>
              <w:left w:val="nil"/>
              <w:bottom w:val="single" w:sz="4" w:space="0" w:color="auto"/>
              <w:right w:val="single" w:sz="4" w:space="0" w:color="auto"/>
            </w:tcBorders>
            <w:shd w:val="clear" w:color="000000" w:fill="FFFFFF"/>
            <w:noWrap/>
            <w:vAlign w:val="center"/>
            <w:hideMark/>
          </w:tcPr>
          <w:p w14:paraId="5A2A4E17" w14:textId="371968FC"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117 946</w:t>
            </w:r>
          </w:p>
        </w:tc>
        <w:tc>
          <w:tcPr>
            <w:tcW w:w="1001" w:type="dxa"/>
            <w:tcBorders>
              <w:top w:val="nil"/>
              <w:left w:val="nil"/>
              <w:bottom w:val="single" w:sz="4" w:space="0" w:color="auto"/>
              <w:right w:val="single" w:sz="4" w:space="0" w:color="auto"/>
            </w:tcBorders>
            <w:shd w:val="clear" w:color="000000" w:fill="FFFFFF"/>
            <w:noWrap/>
            <w:vAlign w:val="center"/>
            <w:hideMark/>
          </w:tcPr>
          <w:p w14:paraId="2402B920" w14:textId="19991A65"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123 337</w:t>
            </w:r>
          </w:p>
        </w:tc>
        <w:tc>
          <w:tcPr>
            <w:tcW w:w="1000" w:type="dxa"/>
            <w:tcBorders>
              <w:top w:val="nil"/>
              <w:left w:val="nil"/>
              <w:bottom w:val="single" w:sz="4" w:space="0" w:color="auto"/>
              <w:right w:val="single" w:sz="4" w:space="0" w:color="auto"/>
            </w:tcBorders>
            <w:shd w:val="clear" w:color="000000" w:fill="FFFFFF"/>
            <w:noWrap/>
            <w:vAlign w:val="center"/>
            <w:hideMark/>
          </w:tcPr>
          <w:p w14:paraId="1784C244" w14:textId="1D80C99D"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130 635</w:t>
            </w:r>
          </w:p>
        </w:tc>
        <w:tc>
          <w:tcPr>
            <w:tcW w:w="1001" w:type="dxa"/>
            <w:tcBorders>
              <w:top w:val="nil"/>
              <w:left w:val="nil"/>
              <w:bottom w:val="single" w:sz="4" w:space="0" w:color="auto"/>
              <w:right w:val="single" w:sz="4" w:space="0" w:color="auto"/>
            </w:tcBorders>
            <w:shd w:val="clear" w:color="000000" w:fill="FFFFFF"/>
            <w:noWrap/>
            <w:vAlign w:val="center"/>
            <w:hideMark/>
          </w:tcPr>
          <w:p w14:paraId="5B1D62AC" w14:textId="10CF4F14"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103 254</w:t>
            </w:r>
          </w:p>
        </w:tc>
        <w:tc>
          <w:tcPr>
            <w:tcW w:w="1000" w:type="dxa"/>
            <w:tcBorders>
              <w:top w:val="nil"/>
              <w:left w:val="nil"/>
              <w:bottom w:val="single" w:sz="4" w:space="0" w:color="auto"/>
              <w:right w:val="single" w:sz="4" w:space="0" w:color="auto"/>
            </w:tcBorders>
            <w:shd w:val="clear" w:color="000000" w:fill="FFFFFF"/>
            <w:noWrap/>
            <w:vAlign w:val="center"/>
            <w:hideMark/>
          </w:tcPr>
          <w:p w14:paraId="115F54A0" w14:textId="77EA9E77"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104 028</w:t>
            </w:r>
          </w:p>
        </w:tc>
        <w:tc>
          <w:tcPr>
            <w:tcW w:w="1001" w:type="dxa"/>
            <w:tcBorders>
              <w:top w:val="nil"/>
              <w:left w:val="nil"/>
              <w:bottom w:val="single" w:sz="4" w:space="0" w:color="auto"/>
              <w:right w:val="single" w:sz="4" w:space="0" w:color="auto"/>
            </w:tcBorders>
            <w:shd w:val="clear" w:color="000000" w:fill="FFFFFF"/>
            <w:noWrap/>
            <w:vAlign w:val="center"/>
            <w:hideMark/>
          </w:tcPr>
          <w:p w14:paraId="113E466F" w14:textId="47217636"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108 319</w:t>
            </w:r>
          </w:p>
        </w:tc>
      </w:tr>
      <w:tr w:rsidR="00ED587B" w:rsidRPr="009A74EF" w14:paraId="5BD3BB9D"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EA52E65" w14:textId="77777777" w:rsidR="00ED587B" w:rsidRPr="009A74EF" w:rsidRDefault="00ED587B" w:rsidP="00ED587B">
            <w:pPr>
              <w:spacing w:line="240" w:lineRule="auto"/>
              <w:ind w:firstLine="0"/>
              <w:jc w:val="left"/>
              <w:rPr>
                <w:rFonts w:eastAsia="Times New Roman"/>
                <w:sz w:val="24"/>
                <w:szCs w:val="24"/>
                <w:lang w:val="be-BY" w:eastAsia="be-BY"/>
              </w:rPr>
            </w:pPr>
            <w:r w:rsidRPr="009A74EF">
              <w:rPr>
                <w:rFonts w:eastAsia="Times New Roman"/>
                <w:sz w:val="24"/>
                <w:szCs w:val="24"/>
                <w:lang w:val="be-BY" w:eastAsia="be-BY"/>
              </w:rPr>
              <w:t>Всего:</w:t>
            </w:r>
          </w:p>
        </w:tc>
        <w:tc>
          <w:tcPr>
            <w:tcW w:w="1000" w:type="dxa"/>
            <w:tcBorders>
              <w:top w:val="nil"/>
              <w:left w:val="nil"/>
              <w:bottom w:val="single" w:sz="4" w:space="0" w:color="auto"/>
              <w:right w:val="single" w:sz="4" w:space="0" w:color="auto"/>
            </w:tcBorders>
            <w:shd w:val="clear" w:color="auto" w:fill="auto"/>
            <w:noWrap/>
            <w:vAlign w:val="center"/>
            <w:hideMark/>
          </w:tcPr>
          <w:p w14:paraId="71F19BF9" w14:textId="254B0886"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151 882</w:t>
            </w:r>
          </w:p>
        </w:tc>
        <w:tc>
          <w:tcPr>
            <w:tcW w:w="1000" w:type="dxa"/>
            <w:tcBorders>
              <w:top w:val="nil"/>
              <w:left w:val="nil"/>
              <w:bottom w:val="single" w:sz="4" w:space="0" w:color="auto"/>
              <w:right w:val="single" w:sz="4" w:space="0" w:color="auto"/>
            </w:tcBorders>
            <w:shd w:val="clear" w:color="auto" w:fill="auto"/>
            <w:noWrap/>
            <w:vAlign w:val="center"/>
            <w:hideMark/>
          </w:tcPr>
          <w:p w14:paraId="5CF9A401" w14:textId="792EF82F"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160 838</w:t>
            </w:r>
          </w:p>
        </w:tc>
        <w:tc>
          <w:tcPr>
            <w:tcW w:w="1001" w:type="dxa"/>
            <w:tcBorders>
              <w:top w:val="nil"/>
              <w:left w:val="nil"/>
              <w:bottom w:val="single" w:sz="4" w:space="0" w:color="auto"/>
              <w:right w:val="single" w:sz="4" w:space="0" w:color="auto"/>
            </w:tcBorders>
            <w:shd w:val="clear" w:color="auto" w:fill="auto"/>
            <w:noWrap/>
            <w:vAlign w:val="center"/>
            <w:hideMark/>
          </w:tcPr>
          <w:p w14:paraId="7015A0A3" w14:textId="421D5907"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166 227</w:t>
            </w:r>
          </w:p>
        </w:tc>
        <w:tc>
          <w:tcPr>
            <w:tcW w:w="1000" w:type="dxa"/>
            <w:tcBorders>
              <w:top w:val="nil"/>
              <w:left w:val="nil"/>
              <w:bottom w:val="single" w:sz="4" w:space="0" w:color="auto"/>
              <w:right w:val="single" w:sz="4" w:space="0" w:color="auto"/>
            </w:tcBorders>
            <w:shd w:val="clear" w:color="auto" w:fill="auto"/>
            <w:noWrap/>
            <w:vAlign w:val="center"/>
            <w:hideMark/>
          </w:tcPr>
          <w:p w14:paraId="08C08B19" w14:textId="7AC1081F"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169 995</w:t>
            </w:r>
          </w:p>
        </w:tc>
        <w:tc>
          <w:tcPr>
            <w:tcW w:w="1001" w:type="dxa"/>
            <w:tcBorders>
              <w:top w:val="nil"/>
              <w:left w:val="nil"/>
              <w:bottom w:val="single" w:sz="4" w:space="0" w:color="auto"/>
              <w:right w:val="single" w:sz="4" w:space="0" w:color="auto"/>
            </w:tcBorders>
            <w:shd w:val="clear" w:color="auto" w:fill="auto"/>
            <w:noWrap/>
            <w:vAlign w:val="center"/>
            <w:hideMark/>
          </w:tcPr>
          <w:p w14:paraId="5DA4F78D" w14:textId="6CC4913B"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137 769</w:t>
            </w:r>
          </w:p>
        </w:tc>
        <w:tc>
          <w:tcPr>
            <w:tcW w:w="1000" w:type="dxa"/>
            <w:tcBorders>
              <w:top w:val="nil"/>
              <w:left w:val="nil"/>
              <w:bottom w:val="single" w:sz="4" w:space="0" w:color="auto"/>
              <w:right w:val="single" w:sz="4" w:space="0" w:color="auto"/>
            </w:tcBorders>
            <w:shd w:val="clear" w:color="auto" w:fill="auto"/>
            <w:noWrap/>
            <w:vAlign w:val="center"/>
            <w:hideMark/>
          </w:tcPr>
          <w:p w14:paraId="1CB9C247" w14:textId="63F117EE"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132 222</w:t>
            </w:r>
          </w:p>
        </w:tc>
        <w:tc>
          <w:tcPr>
            <w:tcW w:w="1001" w:type="dxa"/>
            <w:tcBorders>
              <w:top w:val="nil"/>
              <w:left w:val="nil"/>
              <w:bottom w:val="single" w:sz="4" w:space="0" w:color="auto"/>
              <w:right w:val="single" w:sz="4" w:space="0" w:color="auto"/>
            </w:tcBorders>
            <w:shd w:val="clear" w:color="auto" w:fill="auto"/>
            <w:noWrap/>
            <w:vAlign w:val="center"/>
            <w:hideMark/>
          </w:tcPr>
          <w:p w14:paraId="1D5EE068" w14:textId="4F9BF2E0"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137 972</w:t>
            </w:r>
          </w:p>
        </w:tc>
      </w:tr>
      <w:tr w:rsidR="00ED587B" w:rsidRPr="009A74EF" w14:paraId="6BAABA3F"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4D15AF6" w14:textId="77777777" w:rsidR="00ED587B" w:rsidRPr="009A74EF" w:rsidRDefault="00ED587B" w:rsidP="00ED587B">
            <w:pPr>
              <w:spacing w:line="240" w:lineRule="auto"/>
              <w:ind w:firstLine="0"/>
              <w:jc w:val="center"/>
              <w:rPr>
                <w:rFonts w:eastAsia="Times New Roman"/>
                <w:b/>
                <w:sz w:val="24"/>
                <w:szCs w:val="24"/>
                <w:lang w:val="be-BY" w:eastAsia="be-BY"/>
              </w:rPr>
            </w:pPr>
            <w:r w:rsidRPr="009A74EF">
              <w:rPr>
                <w:rFonts w:eastAsia="Times New Roman"/>
                <w:b/>
                <w:sz w:val="24"/>
                <w:szCs w:val="24"/>
                <w:lang w:val="be-BY" w:eastAsia="be-BY"/>
              </w:rPr>
              <w:t>Выбросы СО</w:t>
            </w:r>
            <w:r w:rsidRPr="009A74EF">
              <w:rPr>
                <w:rFonts w:eastAsia="Times New Roman"/>
                <w:b/>
                <w:sz w:val="24"/>
                <w:szCs w:val="24"/>
                <w:vertAlign w:val="subscript"/>
                <w:lang w:val="be-BY" w:eastAsia="be-BY"/>
              </w:rPr>
              <w:t>2</w:t>
            </w:r>
            <w:r w:rsidRPr="009A74EF">
              <w:rPr>
                <w:rFonts w:eastAsia="Times New Roman"/>
                <w:b/>
                <w:sz w:val="24"/>
                <w:szCs w:val="24"/>
                <w:lang w:val="be-BY" w:eastAsia="be-BY"/>
              </w:rPr>
              <w:t>, тонн</w:t>
            </w:r>
          </w:p>
        </w:tc>
        <w:tc>
          <w:tcPr>
            <w:tcW w:w="1000" w:type="dxa"/>
            <w:tcBorders>
              <w:top w:val="nil"/>
              <w:left w:val="nil"/>
              <w:bottom w:val="single" w:sz="4" w:space="0" w:color="auto"/>
              <w:right w:val="single" w:sz="4" w:space="0" w:color="auto"/>
            </w:tcBorders>
            <w:shd w:val="clear" w:color="auto" w:fill="auto"/>
            <w:noWrap/>
            <w:vAlign w:val="center"/>
            <w:hideMark/>
          </w:tcPr>
          <w:p w14:paraId="4E9B82E8" w14:textId="28AAF7CD" w:rsidR="00ED587B" w:rsidRPr="00ED587B" w:rsidRDefault="00ED587B" w:rsidP="00ED587B">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3EF9DB91" w14:textId="41F14059" w:rsidR="00ED587B" w:rsidRPr="00ED587B" w:rsidRDefault="00ED587B" w:rsidP="00ED587B">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126928FD" w14:textId="5F3E7E1B" w:rsidR="00ED587B" w:rsidRPr="00ED587B" w:rsidRDefault="00ED587B" w:rsidP="00ED587B">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6756272F" w14:textId="7B78C199" w:rsidR="00ED587B" w:rsidRPr="00ED587B" w:rsidRDefault="00ED587B" w:rsidP="00ED587B">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6F2A1588" w14:textId="62A80B15" w:rsidR="00ED587B" w:rsidRPr="00ED587B" w:rsidRDefault="00ED587B" w:rsidP="00ED587B">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3C88EBFB" w14:textId="63BE123F" w:rsidR="00ED587B" w:rsidRPr="00ED587B" w:rsidRDefault="00ED587B" w:rsidP="00ED587B">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6BD1D379" w14:textId="0DCEF120" w:rsidR="00ED587B" w:rsidRPr="00ED587B" w:rsidRDefault="00ED587B" w:rsidP="00ED587B">
            <w:pPr>
              <w:spacing w:line="240" w:lineRule="auto"/>
              <w:ind w:firstLine="0"/>
              <w:jc w:val="center"/>
              <w:rPr>
                <w:rFonts w:eastAsia="Times New Roman"/>
                <w:sz w:val="24"/>
                <w:szCs w:val="24"/>
                <w:lang w:val="be-BY" w:eastAsia="be-BY"/>
              </w:rPr>
            </w:pPr>
          </w:p>
        </w:tc>
      </w:tr>
      <w:tr w:rsidR="00ED587B" w:rsidRPr="009A74EF" w14:paraId="37AF5FD4"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FB7F54E" w14:textId="77777777" w:rsidR="00ED587B" w:rsidRPr="009A74EF" w:rsidRDefault="00ED587B" w:rsidP="00ED587B">
            <w:pPr>
              <w:spacing w:line="240" w:lineRule="auto"/>
              <w:ind w:firstLine="0"/>
              <w:jc w:val="left"/>
              <w:rPr>
                <w:rFonts w:eastAsia="Times New Roman"/>
                <w:sz w:val="24"/>
                <w:szCs w:val="24"/>
                <w:lang w:val="be-BY" w:eastAsia="be-BY"/>
              </w:rPr>
            </w:pPr>
            <w:r w:rsidRPr="009A74EF">
              <w:rPr>
                <w:rFonts w:eastAsia="Times New Roman"/>
                <w:sz w:val="24"/>
                <w:szCs w:val="24"/>
                <w:lang w:val="be-BY" w:eastAsia="be-BY"/>
              </w:rPr>
              <w:t>Тепловая энергия</w:t>
            </w:r>
          </w:p>
        </w:tc>
        <w:tc>
          <w:tcPr>
            <w:tcW w:w="1000" w:type="dxa"/>
            <w:tcBorders>
              <w:top w:val="nil"/>
              <w:left w:val="nil"/>
              <w:bottom w:val="single" w:sz="4" w:space="0" w:color="auto"/>
              <w:right w:val="single" w:sz="4" w:space="0" w:color="auto"/>
            </w:tcBorders>
            <w:shd w:val="clear" w:color="auto" w:fill="auto"/>
            <w:noWrap/>
            <w:vAlign w:val="center"/>
            <w:hideMark/>
          </w:tcPr>
          <w:p w14:paraId="1F4A72E7" w14:textId="5C3A5BB8"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3 060</w:t>
            </w:r>
          </w:p>
        </w:tc>
        <w:tc>
          <w:tcPr>
            <w:tcW w:w="1000" w:type="dxa"/>
            <w:tcBorders>
              <w:top w:val="nil"/>
              <w:left w:val="nil"/>
              <w:bottom w:val="single" w:sz="4" w:space="0" w:color="auto"/>
              <w:right w:val="single" w:sz="4" w:space="0" w:color="auto"/>
            </w:tcBorders>
            <w:shd w:val="clear" w:color="auto" w:fill="auto"/>
            <w:noWrap/>
            <w:vAlign w:val="center"/>
            <w:hideMark/>
          </w:tcPr>
          <w:p w14:paraId="0626B8ED" w14:textId="5CEFF978"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2 581</w:t>
            </w:r>
          </w:p>
        </w:tc>
        <w:tc>
          <w:tcPr>
            <w:tcW w:w="1001" w:type="dxa"/>
            <w:tcBorders>
              <w:top w:val="nil"/>
              <w:left w:val="nil"/>
              <w:bottom w:val="single" w:sz="4" w:space="0" w:color="auto"/>
              <w:right w:val="single" w:sz="4" w:space="0" w:color="auto"/>
            </w:tcBorders>
            <w:shd w:val="clear" w:color="auto" w:fill="auto"/>
            <w:noWrap/>
            <w:vAlign w:val="center"/>
            <w:hideMark/>
          </w:tcPr>
          <w:p w14:paraId="169107A2" w14:textId="75283F3B"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2 697</w:t>
            </w:r>
          </w:p>
        </w:tc>
        <w:tc>
          <w:tcPr>
            <w:tcW w:w="1000" w:type="dxa"/>
            <w:tcBorders>
              <w:top w:val="nil"/>
              <w:left w:val="nil"/>
              <w:bottom w:val="single" w:sz="4" w:space="0" w:color="auto"/>
              <w:right w:val="single" w:sz="4" w:space="0" w:color="auto"/>
            </w:tcBorders>
            <w:shd w:val="clear" w:color="auto" w:fill="auto"/>
            <w:noWrap/>
            <w:vAlign w:val="center"/>
            <w:hideMark/>
          </w:tcPr>
          <w:p w14:paraId="54DE99C8" w14:textId="64994B45"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2 473</w:t>
            </w:r>
          </w:p>
        </w:tc>
        <w:tc>
          <w:tcPr>
            <w:tcW w:w="1001" w:type="dxa"/>
            <w:tcBorders>
              <w:top w:val="nil"/>
              <w:left w:val="nil"/>
              <w:bottom w:val="single" w:sz="4" w:space="0" w:color="auto"/>
              <w:right w:val="single" w:sz="4" w:space="0" w:color="auto"/>
            </w:tcBorders>
            <w:shd w:val="clear" w:color="auto" w:fill="auto"/>
            <w:noWrap/>
            <w:vAlign w:val="center"/>
            <w:hideMark/>
          </w:tcPr>
          <w:p w14:paraId="7ABE75E1" w14:textId="04036B9A"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2 207</w:t>
            </w:r>
          </w:p>
        </w:tc>
        <w:tc>
          <w:tcPr>
            <w:tcW w:w="1000" w:type="dxa"/>
            <w:tcBorders>
              <w:top w:val="nil"/>
              <w:left w:val="nil"/>
              <w:bottom w:val="single" w:sz="4" w:space="0" w:color="auto"/>
              <w:right w:val="single" w:sz="4" w:space="0" w:color="auto"/>
            </w:tcBorders>
            <w:shd w:val="clear" w:color="auto" w:fill="auto"/>
            <w:noWrap/>
            <w:vAlign w:val="center"/>
            <w:hideMark/>
          </w:tcPr>
          <w:p w14:paraId="77BD2BFA" w14:textId="460CC929"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1 879</w:t>
            </w:r>
          </w:p>
        </w:tc>
        <w:tc>
          <w:tcPr>
            <w:tcW w:w="1001" w:type="dxa"/>
            <w:tcBorders>
              <w:top w:val="nil"/>
              <w:left w:val="nil"/>
              <w:bottom w:val="single" w:sz="4" w:space="0" w:color="auto"/>
              <w:right w:val="single" w:sz="4" w:space="0" w:color="auto"/>
            </w:tcBorders>
            <w:shd w:val="clear" w:color="auto" w:fill="auto"/>
            <w:noWrap/>
            <w:vAlign w:val="center"/>
            <w:hideMark/>
          </w:tcPr>
          <w:p w14:paraId="2F4CFDBF" w14:textId="2904428D"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2 072</w:t>
            </w:r>
          </w:p>
        </w:tc>
      </w:tr>
      <w:tr w:rsidR="00ED587B" w:rsidRPr="009A74EF" w14:paraId="53982BC8"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DFC20E1" w14:textId="77777777" w:rsidR="00ED587B" w:rsidRPr="009A74EF" w:rsidRDefault="00ED587B" w:rsidP="00ED587B">
            <w:pPr>
              <w:spacing w:line="240" w:lineRule="auto"/>
              <w:ind w:firstLine="0"/>
              <w:jc w:val="left"/>
              <w:rPr>
                <w:rFonts w:eastAsia="Times New Roman"/>
                <w:sz w:val="24"/>
                <w:szCs w:val="24"/>
                <w:lang w:val="be-BY" w:eastAsia="be-BY"/>
              </w:rPr>
            </w:pPr>
            <w:r w:rsidRPr="009A74EF">
              <w:rPr>
                <w:rFonts w:eastAsia="Times New Roman"/>
                <w:sz w:val="24"/>
                <w:szCs w:val="24"/>
                <w:lang w:val="be-BY" w:eastAsia="be-BY"/>
              </w:rPr>
              <w:t>Электрическая энергия</w:t>
            </w:r>
          </w:p>
        </w:tc>
        <w:tc>
          <w:tcPr>
            <w:tcW w:w="1000" w:type="dxa"/>
            <w:tcBorders>
              <w:top w:val="nil"/>
              <w:left w:val="nil"/>
              <w:bottom w:val="single" w:sz="4" w:space="0" w:color="auto"/>
              <w:right w:val="single" w:sz="4" w:space="0" w:color="auto"/>
            </w:tcBorders>
            <w:shd w:val="clear" w:color="auto" w:fill="auto"/>
            <w:noWrap/>
            <w:vAlign w:val="center"/>
            <w:hideMark/>
          </w:tcPr>
          <w:p w14:paraId="2C8641EA" w14:textId="148828DB"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8 824</w:t>
            </w:r>
          </w:p>
        </w:tc>
        <w:tc>
          <w:tcPr>
            <w:tcW w:w="1000" w:type="dxa"/>
            <w:tcBorders>
              <w:top w:val="nil"/>
              <w:left w:val="nil"/>
              <w:bottom w:val="single" w:sz="4" w:space="0" w:color="auto"/>
              <w:right w:val="single" w:sz="4" w:space="0" w:color="auto"/>
            </w:tcBorders>
            <w:shd w:val="clear" w:color="auto" w:fill="auto"/>
            <w:noWrap/>
            <w:vAlign w:val="center"/>
            <w:hideMark/>
          </w:tcPr>
          <w:p w14:paraId="359B703F" w14:textId="39B65914"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8 561</w:t>
            </w:r>
          </w:p>
        </w:tc>
        <w:tc>
          <w:tcPr>
            <w:tcW w:w="1001" w:type="dxa"/>
            <w:tcBorders>
              <w:top w:val="nil"/>
              <w:left w:val="nil"/>
              <w:bottom w:val="single" w:sz="4" w:space="0" w:color="auto"/>
              <w:right w:val="single" w:sz="4" w:space="0" w:color="auto"/>
            </w:tcBorders>
            <w:shd w:val="clear" w:color="auto" w:fill="auto"/>
            <w:noWrap/>
            <w:vAlign w:val="center"/>
            <w:hideMark/>
          </w:tcPr>
          <w:p w14:paraId="272DEA3E" w14:textId="20B5D5CF"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8 009</w:t>
            </w:r>
          </w:p>
        </w:tc>
        <w:tc>
          <w:tcPr>
            <w:tcW w:w="1000" w:type="dxa"/>
            <w:tcBorders>
              <w:top w:val="nil"/>
              <w:left w:val="nil"/>
              <w:bottom w:val="single" w:sz="4" w:space="0" w:color="auto"/>
              <w:right w:val="single" w:sz="4" w:space="0" w:color="auto"/>
            </w:tcBorders>
            <w:shd w:val="clear" w:color="auto" w:fill="auto"/>
            <w:noWrap/>
            <w:vAlign w:val="center"/>
            <w:hideMark/>
          </w:tcPr>
          <w:p w14:paraId="27801FB2" w14:textId="54AA967A"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8 003</w:t>
            </w:r>
          </w:p>
        </w:tc>
        <w:tc>
          <w:tcPr>
            <w:tcW w:w="1001" w:type="dxa"/>
            <w:tcBorders>
              <w:top w:val="nil"/>
              <w:left w:val="nil"/>
              <w:bottom w:val="single" w:sz="4" w:space="0" w:color="auto"/>
              <w:right w:val="single" w:sz="4" w:space="0" w:color="auto"/>
            </w:tcBorders>
            <w:shd w:val="clear" w:color="auto" w:fill="auto"/>
            <w:noWrap/>
            <w:vAlign w:val="center"/>
            <w:hideMark/>
          </w:tcPr>
          <w:p w14:paraId="794CBAF7" w14:textId="6AC5836D"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7 302</w:t>
            </w:r>
          </w:p>
        </w:tc>
        <w:tc>
          <w:tcPr>
            <w:tcW w:w="1000" w:type="dxa"/>
            <w:tcBorders>
              <w:top w:val="nil"/>
              <w:left w:val="nil"/>
              <w:bottom w:val="single" w:sz="4" w:space="0" w:color="auto"/>
              <w:right w:val="single" w:sz="4" w:space="0" w:color="auto"/>
            </w:tcBorders>
            <w:shd w:val="clear" w:color="auto" w:fill="auto"/>
            <w:noWrap/>
            <w:vAlign w:val="center"/>
            <w:hideMark/>
          </w:tcPr>
          <w:p w14:paraId="0FAD84A1" w14:textId="2E00C27D"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7 106</w:t>
            </w:r>
          </w:p>
        </w:tc>
        <w:tc>
          <w:tcPr>
            <w:tcW w:w="1001" w:type="dxa"/>
            <w:tcBorders>
              <w:top w:val="nil"/>
              <w:left w:val="nil"/>
              <w:bottom w:val="single" w:sz="4" w:space="0" w:color="auto"/>
              <w:right w:val="single" w:sz="4" w:space="0" w:color="auto"/>
            </w:tcBorders>
            <w:shd w:val="clear" w:color="auto" w:fill="auto"/>
            <w:noWrap/>
            <w:vAlign w:val="center"/>
            <w:hideMark/>
          </w:tcPr>
          <w:p w14:paraId="0EC5C160" w14:textId="0D106F02"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6 726</w:t>
            </w:r>
          </w:p>
        </w:tc>
      </w:tr>
      <w:tr w:rsidR="00ED587B" w:rsidRPr="009A74EF" w14:paraId="7A932B9A"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FD4826F" w14:textId="77777777" w:rsidR="00ED587B" w:rsidRPr="009A74EF" w:rsidRDefault="00ED587B" w:rsidP="00ED587B">
            <w:pPr>
              <w:spacing w:line="240" w:lineRule="auto"/>
              <w:ind w:firstLine="0"/>
              <w:jc w:val="left"/>
              <w:rPr>
                <w:rFonts w:eastAsia="Times New Roman"/>
                <w:sz w:val="24"/>
                <w:szCs w:val="24"/>
                <w:lang w:val="be-BY" w:eastAsia="be-BY"/>
              </w:rPr>
            </w:pPr>
            <w:r w:rsidRPr="009A74EF">
              <w:rPr>
                <w:rFonts w:eastAsia="Times New Roman"/>
                <w:sz w:val="24"/>
                <w:szCs w:val="24"/>
                <w:lang w:val="be-BY" w:eastAsia="be-BY"/>
              </w:rPr>
              <w:lastRenderedPageBreak/>
              <w:t>Котельно-печное топливо</w:t>
            </w:r>
          </w:p>
        </w:tc>
        <w:tc>
          <w:tcPr>
            <w:tcW w:w="1000" w:type="dxa"/>
            <w:tcBorders>
              <w:top w:val="nil"/>
              <w:left w:val="nil"/>
              <w:bottom w:val="single" w:sz="4" w:space="0" w:color="auto"/>
              <w:right w:val="single" w:sz="4" w:space="0" w:color="auto"/>
            </w:tcBorders>
            <w:shd w:val="clear" w:color="auto" w:fill="auto"/>
            <w:noWrap/>
            <w:vAlign w:val="center"/>
            <w:hideMark/>
          </w:tcPr>
          <w:p w14:paraId="669C8994" w14:textId="1414A7A2"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4 865</w:t>
            </w:r>
          </w:p>
        </w:tc>
        <w:tc>
          <w:tcPr>
            <w:tcW w:w="1000" w:type="dxa"/>
            <w:tcBorders>
              <w:top w:val="nil"/>
              <w:left w:val="nil"/>
              <w:bottom w:val="single" w:sz="4" w:space="0" w:color="auto"/>
              <w:right w:val="single" w:sz="4" w:space="0" w:color="auto"/>
            </w:tcBorders>
            <w:shd w:val="clear" w:color="auto" w:fill="auto"/>
            <w:noWrap/>
            <w:vAlign w:val="center"/>
            <w:hideMark/>
          </w:tcPr>
          <w:p w14:paraId="1E56E7E2" w14:textId="0FEA276B"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1 531</w:t>
            </w:r>
          </w:p>
        </w:tc>
        <w:tc>
          <w:tcPr>
            <w:tcW w:w="1001" w:type="dxa"/>
            <w:tcBorders>
              <w:top w:val="nil"/>
              <w:left w:val="nil"/>
              <w:bottom w:val="single" w:sz="4" w:space="0" w:color="auto"/>
              <w:right w:val="single" w:sz="4" w:space="0" w:color="auto"/>
            </w:tcBorders>
            <w:shd w:val="clear" w:color="auto" w:fill="auto"/>
            <w:noWrap/>
            <w:vAlign w:val="center"/>
            <w:hideMark/>
          </w:tcPr>
          <w:p w14:paraId="070A78E9" w14:textId="2DF69FF0"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1 424</w:t>
            </w:r>
          </w:p>
        </w:tc>
        <w:tc>
          <w:tcPr>
            <w:tcW w:w="1000" w:type="dxa"/>
            <w:tcBorders>
              <w:top w:val="nil"/>
              <w:left w:val="nil"/>
              <w:bottom w:val="single" w:sz="4" w:space="0" w:color="auto"/>
              <w:right w:val="single" w:sz="4" w:space="0" w:color="auto"/>
            </w:tcBorders>
            <w:shd w:val="clear" w:color="auto" w:fill="auto"/>
            <w:noWrap/>
            <w:vAlign w:val="center"/>
            <w:hideMark/>
          </w:tcPr>
          <w:p w14:paraId="37CD31C6" w14:textId="0448F411"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1 161</w:t>
            </w:r>
          </w:p>
        </w:tc>
        <w:tc>
          <w:tcPr>
            <w:tcW w:w="1001" w:type="dxa"/>
            <w:tcBorders>
              <w:top w:val="nil"/>
              <w:left w:val="nil"/>
              <w:bottom w:val="single" w:sz="4" w:space="0" w:color="auto"/>
              <w:right w:val="single" w:sz="4" w:space="0" w:color="auto"/>
            </w:tcBorders>
            <w:shd w:val="clear" w:color="auto" w:fill="auto"/>
            <w:noWrap/>
            <w:vAlign w:val="center"/>
            <w:hideMark/>
          </w:tcPr>
          <w:p w14:paraId="55FB5C6F" w14:textId="77615BC1"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877</w:t>
            </w:r>
          </w:p>
        </w:tc>
        <w:tc>
          <w:tcPr>
            <w:tcW w:w="1000" w:type="dxa"/>
            <w:tcBorders>
              <w:top w:val="nil"/>
              <w:left w:val="nil"/>
              <w:bottom w:val="single" w:sz="4" w:space="0" w:color="auto"/>
              <w:right w:val="single" w:sz="4" w:space="0" w:color="auto"/>
            </w:tcBorders>
            <w:shd w:val="clear" w:color="auto" w:fill="auto"/>
            <w:noWrap/>
            <w:vAlign w:val="center"/>
            <w:hideMark/>
          </w:tcPr>
          <w:p w14:paraId="2715F08F" w14:textId="2EFBD237"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303</w:t>
            </w:r>
          </w:p>
        </w:tc>
        <w:tc>
          <w:tcPr>
            <w:tcW w:w="1001" w:type="dxa"/>
            <w:tcBorders>
              <w:top w:val="nil"/>
              <w:left w:val="nil"/>
              <w:bottom w:val="single" w:sz="4" w:space="0" w:color="auto"/>
              <w:right w:val="single" w:sz="4" w:space="0" w:color="auto"/>
            </w:tcBorders>
            <w:shd w:val="clear" w:color="auto" w:fill="auto"/>
            <w:noWrap/>
            <w:vAlign w:val="center"/>
            <w:hideMark/>
          </w:tcPr>
          <w:p w14:paraId="0FBA5673" w14:textId="0BA32DC3"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298</w:t>
            </w:r>
          </w:p>
        </w:tc>
      </w:tr>
      <w:tr w:rsidR="00ED587B" w:rsidRPr="009A74EF" w14:paraId="2C99130E"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AFCAB21" w14:textId="77777777" w:rsidR="00ED587B" w:rsidRPr="009A74EF" w:rsidRDefault="00ED587B" w:rsidP="00ED587B">
            <w:pPr>
              <w:spacing w:line="240" w:lineRule="auto"/>
              <w:ind w:firstLine="0"/>
              <w:jc w:val="right"/>
              <w:rPr>
                <w:rFonts w:eastAsia="Times New Roman"/>
                <w:sz w:val="24"/>
                <w:szCs w:val="24"/>
                <w:lang w:val="be-BY" w:eastAsia="be-BY"/>
              </w:rPr>
            </w:pPr>
            <w:r w:rsidRPr="009A74EF">
              <w:rPr>
                <w:rFonts w:eastAsia="Times New Roman"/>
                <w:sz w:val="24"/>
                <w:szCs w:val="24"/>
                <w:lang w:val="be-BY" w:eastAsia="be-BY"/>
              </w:rPr>
              <w:t>в том числе:</w:t>
            </w:r>
          </w:p>
        </w:tc>
        <w:tc>
          <w:tcPr>
            <w:tcW w:w="1000" w:type="dxa"/>
            <w:tcBorders>
              <w:top w:val="nil"/>
              <w:left w:val="nil"/>
              <w:bottom w:val="single" w:sz="4" w:space="0" w:color="auto"/>
              <w:right w:val="single" w:sz="4" w:space="0" w:color="auto"/>
            </w:tcBorders>
            <w:shd w:val="clear" w:color="auto" w:fill="auto"/>
            <w:noWrap/>
            <w:vAlign w:val="center"/>
            <w:hideMark/>
          </w:tcPr>
          <w:p w14:paraId="4A3DF850" w14:textId="5705243A" w:rsidR="00ED587B" w:rsidRPr="00ED587B" w:rsidRDefault="00ED587B" w:rsidP="00ED587B">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466C017C" w14:textId="7B4BA979" w:rsidR="00ED587B" w:rsidRPr="00ED587B" w:rsidRDefault="00ED587B" w:rsidP="00ED587B">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3881C585" w14:textId="20B17015" w:rsidR="00ED587B" w:rsidRPr="00ED587B" w:rsidRDefault="00ED587B" w:rsidP="00ED587B">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65834021" w14:textId="5225A979" w:rsidR="00ED587B" w:rsidRPr="00ED587B" w:rsidRDefault="00ED587B" w:rsidP="00ED587B">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77401065" w14:textId="09E36A9E" w:rsidR="00ED587B" w:rsidRPr="00ED587B" w:rsidRDefault="00ED587B" w:rsidP="00ED587B">
            <w:pPr>
              <w:spacing w:line="240" w:lineRule="auto"/>
              <w:ind w:firstLine="0"/>
              <w:jc w:val="center"/>
              <w:rPr>
                <w:rFonts w:eastAsia="Times New Roman"/>
                <w:sz w:val="24"/>
                <w:szCs w:val="24"/>
                <w:lang w:val="be-BY" w:eastAsia="be-BY"/>
              </w:rPr>
            </w:pPr>
          </w:p>
        </w:tc>
        <w:tc>
          <w:tcPr>
            <w:tcW w:w="1000" w:type="dxa"/>
            <w:tcBorders>
              <w:top w:val="nil"/>
              <w:left w:val="nil"/>
              <w:bottom w:val="single" w:sz="4" w:space="0" w:color="auto"/>
              <w:right w:val="single" w:sz="4" w:space="0" w:color="auto"/>
            </w:tcBorders>
            <w:shd w:val="clear" w:color="auto" w:fill="auto"/>
            <w:noWrap/>
            <w:vAlign w:val="center"/>
            <w:hideMark/>
          </w:tcPr>
          <w:p w14:paraId="6FC1EDCC" w14:textId="747DD2D6" w:rsidR="00ED587B" w:rsidRPr="00ED587B" w:rsidRDefault="00ED587B" w:rsidP="00ED587B">
            <w:pPr>
              <w:spacing w:line="240" w:lineRule="auto"/>
              <w:ind w:firstLine="0"/>
              <w:jc w:val="center"/>
              <w:rPr>
                <w:rFonts w:eastAsia="Times New Roman"/>
                <w:sz w:val="24"/>
                <w:szCs w:val="24"/>
                <w:lang w:val="be-BY" w:eastAsia="be-BY"/>
              </w:rPr>
            </w:pPr>
          </w:p>
        </w:tc>
        <w:tc>
          <w:tcPr>
            <w:tcW w:w="1001" w:type="dxa"/>
            <w:tcBorders>
              <w:top w:val="nil"/>
              <w:left w:val="nil"/>
              <w:bottom w:val="single" w:sz="4" w:space="0" w:color="auto"/>
              <w:right w:val="single" w:sz="4" w:space="0" w:color="auto"/>
            </w:tcBorders>
            <w:shd w:val="clear" w:color="auto" w:fill="auto"/>
            <w:noWrap/>
            <w:vAlign w:val="center"/>
            <w:hideMark/>
          </w:tcPr>
          <w:p w14:paraId="7DCC95BB" w14:textId="1A0E58BA" w:rsidR="00ED587B" w:rsidRPr="00ED587B" w:rsidRDefault="00ED587B" w:rsidP="00ED587B">
            <w:pPr>
              <w:spacing w:line="240" w:lineRule="auto"/>
              <w:ind w:firstLine="0"/>
              <w:jc w:val="center"/>
              <w:rPr>
                <w:rFonts w:eastAsia="Times New Roman"/>
                <w:sz w:val="24"/>
                <w:szCs w:val="24"/>
                <w:lang w:val="be-BY" w:eastAsia="be-BY"/>
              </w:rPr>
            </w:pPr>
          </w:p>
        </w:tc>
      </w:tr>
      <w:tr w:rsidR="00ED587B" w:rsidRPr="009A74EF" w14:paraId="49735F5B"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7CDE20" w14:textId="77777777" w:rsidR="00ED587B" w:rsidRPr="009A74EF" w:rsidRDefault="00ED587B" w:rsidP="00ED587B">
            <w:pPr>
              <w:spacing w:line="240" w:lineRule="auto"/>
              <w:ind w:firstLine="0"/>
              <w:jc w:val="right"/>
              <w:rPr>
                <w:rFonts w:eastAsia="Times New Roman"/>
                <w:sz w:val="24"/>
                <w:szCs w:val="24"/>
                <w:lang w:val="be-BY" w:eastAsia="be-BY"/>
              </w:rPr>
            </w:pPr>
            <w:r w:rsidRPr="009A74EF">
              <w:rPr>
                <w:rFonts w:eastAsia="Times New Roman"/>
                <w:sz w:val="24"/>
                <w:szCs w:val="24"/>
                <w:lang w:val="be-BY" w:eastAsia="be-BY"/>
              </w:rPr>
              <w:t>природный газ</w:t>
            </w:r>
          </w:p>
        </w:tc>
        <w:tc>
          <w:tcPr>
            <w:tcW w:w="1000" w:type="dxa"/>
            <w:tcBorders>
              <w:top w:val="nil"/>
              <w:left w:val="nil"/>
              <w:bottom w:val="single" w:sz="4" w:space="0" w:color="auto"/>
              <w:right w:val="single" w:sz="4" w:space="0" w:color="auto"/>
            </w:tcBorders>
            <w:shd w:val="clear" w:color="auto" w:fill="auto"/>
            <w:noWrap/>
            <w:vAlign w:val="center"/>
            <w:hideMark/>
          </w:tcPr>
          <w:p w14:paraId="5C622387" w14:textId="13FEAE3E"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4 865</w:t>
            </w:r>
          </w:p>
        </w:tc>
        <w:tc>
          <w:tcPr>
            <w:tcW w:w="1000" w:type="dxa"/>
            <w:tcBorders>
              <w:top w:val="nil"/>
              <w:left w:val="nil"/>
              <w:bottom w:val="single" w:sz="4" w:space="0" w:color="auto"/>
              <w:right w:val="single" w:sz="4" w:space="0" w:color="auto"/>
            </w:tcBorders>
            <w:shd w:val="clear" w:color="auto" w:fill="auto"/>
            <w:noWrap/>
            <w:vAlign w:val="center"/>
            <w:hideMark/>
          </w:tcPr>
          <w:p w14:paraId="3BF9CAD5" w14:textId="4089BCEA"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1 531</w:t>
            </w:r>
          </w:p>
        </w:tc>
        <w:tc>
          <w:tcPr>
            <w:tcW w:w="1001" w:type="dxa"/>
            <w:tcBorders>
              <w:top w:val="nil"/>
              <w:left w:val="nil"/>
              <w:bottom w:val="single" w:sz="4" w:space="0" w:color="auto"/>
              <w:right w:val="single" w:sz="4" w:space="0" w:color="auto"/>
            </w:tcBorders>
            <w:shd w:val="clear" w:color="auto" w:fill="auto"/>
            <w:noWrap/>
            <w:vAlign w:val="center"/>
            <w:hideMark/>
          </w:tcPr>
          <w:p w14:paraId="78E73095" w14:textId="3847B43F"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1 424</w:t>
            </w:r>
          </w:p>
        </w:tc>
        <w:tc>
          <w:tcPr>
            <w:tcW w:w="1000" w:type="dxa"/>
            <w:tcBorders>
              <w:top w:val="nil"/>
              <w:left w:val="nil"/>
              <w:bottom w:val="single" w:sz="4" w:space="0" w:color="auto"/>
              <w:right w:val="single" w:sz="4" w:space="0" w:color="auto"/>
            </w:tcBorders>
            <w:shd w:val="clear" w:color="auto" w:fill="auto"/>
            <w:noWrap/>
            <w:vAlign w:val="center"/>
            <w:hideMark/>
          </w:tcPr>
          <w:p w14:paraId="583FB0D9" w14:textId="2C20763F"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1 161</w:t>
            </w:r>
          </w:p>
        </w:tc>
        <w:tc>
          <w:tcPr>
            <w:tcW w:w="1001" w:type="dxa"/>
            <w:tcBorders>
              <w:top w:val="nil"/>
              <w:left w:val="nil"/>
              <w:bottom w:val="single" w:sz="4" w:space="0" w:color="auto"/>
              <w:right w:val="single" w:sz="4" w:space="0" w:color="auto"/>
            </w:tcBorders>
            <w:shd w:val="clear" w:color="auto" w:fill="auto"/>
            <w:noWrap/>
            <w:vAlign w:val="center"/>
            <w:hideMark/>
          </w:tcPr>
          <w:p w14:paraId="1E706441" w14:textId="64AD9DB6"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877</w:t>
            </w:r>
          </w:p>
        </w:tc>
        <w:tc>
          <w:tcPr>
            <w:tcW w:w="1000" w:type="dxa"/>
            <w:tcBorders>
              <w:top w:val="nil"/>
              <w:left w:val="nil"/>
              <w:bottom w:val="single" w:sz="4" w:space="0" w:color="auto"/>
              <w:right w:val="single" w:sz="4" w:space="0" w:color="auto"/>
            </w:tcBorders>
            <w:shd w:val="clear" w:color="auto" w:fill="auto"/>
            <w:noWrap/>
            <w:vAlign w:val="center"/>
            <w:hideMark/>
          </w:tcPr>
          <w:p w14:paraId="58C2C8E9" w14:textId="4B35FE0D"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303</w:t>
            </w:r>
          </w:p>
        </w:tc>
        <w:tc>
          <w:tcPr>
            <w:tcW w:w="1001" w:type="dxa"/>
            <w:tcBorders>
              <w:top w:val="nil"/>
              <w:left w:val="nil"/>
              <w:bottom w:val="single" w:sz="4" w:space="0" w:color="auto"/>
              <w:right w:val="single" w:sz="4" w:space="0" w:color="auto"/>
            </w:tcBorders>
            <w:shd w:val="clear" w:color="auto" w:fill="auto"/>
            <w:noWrap/>
            <w:vAlign w:val="center"/>
            <w:hideMark/>
          </w:tcPr>
          <w:p w14:paraId="43A26E6F" w14:textId="10B74D54"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298</w:t>
            </w:r>
          </w:p>
        </w:tc>
      </w:tr>
      <w:tr w:rsidR="00ED587B" w:rsidRPr="009A74EF" w14:paraId="67E15A2C"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8B5800" w14:textId="77777777" w:rsidR="00ED587B" w:rsidRPr="009A74EF" w:rsidRDefault="00ED587B" w:rsidP="00ED587B">
            <w:pPr>
              <w:spacing w:line="240" w:lineRule="auto"/>
              <w:ind w:firstLine="0"/>
              <w:jc w:val="right"/>
              <w:rPr>
                <w:rFonts w:eastAsia="Times New Roman"/>
                <w:sz w:val="24"/>
                <w:szCs w:val="24"/>
                <w:lang w:val="be-BY" w:eastAsia="be-BY"/>
              </w:rPr>
            </w:pPr>
            <w:r w:rsidRPr="009A74EF">
              <w:rPr>
                <w:rFonts w:eastAsia="Times New Roman"/>
                <w:sz w:val="24"/>
                <w:szCs w:val="24"/>
                <w:lang w:val="be-BY" w:eastAsia="be-BY"/>
              </w:rPr>
              <w:t>другая биомасса</w:t>
            </w:r>
          </w:p>
        </w:tc>
        <w:tc>
          <w:tcPr>
            <w:tcW w:w="1000" w:type="dxa"/>
            <w:tcBorders>
              <w:top w:val="nil"/>
              <w:left w:val="nil"/>
              <w:bottom w:val="single" w:sz="4" w:space="0" w:color="auto"/>
              <w:right w:val="single" w:sz="4" w:space="0" w:color="auto"/>
            </w:tcBorders>
            <w:shd w:val="clear" w:color="auto" w:fill="auto"/>
            <w:noWrap/>
            <w:vAlign w:val="center"/>
            <w:hideMark/>
          </w:tcPr>
          <w:p w14:paraId="14BBE566" w14:textId="1C27CE7F"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hideMark/>
          </w:tcPr>
          <w:p w14:paraId="075C3507" w14:textId="60758FA6"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hideMark/>
          </w:tcPr>
          <w:p w14:paraId="776AFF24" w14:textId="49C1B06C"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hideMark/>
          </w:tcPr>
          <w:p w14:paraId="5ECB11B8" w14:textId="7D764E3E"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hideMark/>
          </w:tcPr>
          <w:p w14:paraId="2F73B39C" w14:textId="4A60EC37"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0</w:t>
            </w:r>
          </w:p>
        </w:tc>
        <w:tc>
          <w:tcPr>
            <w:tcW w:w="1000" w:type="dxa"/>
            <w:tcBorders>
              <w:top w:val="nil"/>
              <w:left w:val="nil"/>
              <w:bottom w:val="single" w:sz="4" w:space="0" w:color="auto"/>
              <w:right w:val="single" w:sz="4" w:space="0" w:color="auto"/>
            </w:tcBorders>
            <w:shd w:val="clear" w:color="auto" w:fill="auto"/>
            <w:noWrap/>
            <w:vAlign w:val="center"/>
            <w:hideMark/>
          </w:tcPr>
          <w:p w14:paraId="04BE3381" w14:textId="1E88EEF3"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0</w:t>
            </w:r>
          </w:p>
        </w:tc>
        <w:tc>
          <w:tcPr>
            <w:tcW w:w="1001" w:type="dxa"/>
            <w:tcBorders>
              <w:top w:val="nil"/>
              <w:left w:val="nil"/>
              <w:bottom w:val="single" w:sz="4" w:space="0" w:color="auto"/>
              <w:right w:val="single" w:sz="4" w:space="0" w:color="auto"/>
            </w:tcBorders>
            <w:shd w:val="clear" w:color="auto" w:fill="auto"/>
            <w:noWrap/>
            <w:vAlign w:val="center"/>
            <w:hideMark/>
          </w:tcPr>
          <w:p w14:paraId="0FCA8873" w14:textId="6DC3EB08"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0</w:t>
            </w:r>
          </w:p>
        </w:tc>
      </w:tr>
      <w:tr w:rsidR="00ED587B" w:rsidRPr="009A74EF" w14:paraId="1B61F0DD" w14:textId="77777777" w:rsidTr="00ED587B">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B4D453E" w14:textId="77777777" w:rsidR="00ED587B" w:rsidRPr="009A74EF" w:rsidRDefault="00ED587B" w:rsidP="00ED587B">
            <w:pPr>
              <w:spacing w:line="240" w:lineRule="auto"/>
              <w:ind w:firstLine="0"/>
              <w:jc w:val="left"/>
              <w:rPr>
                <w:rFonts w:eastAsia="Times New Roman"/>
                <w:sz w:val="24"/>
                <w:szCs w:val="24"/>
                <w:lang w:val="be-BY" w:eastAsia="be-BY"/>
              </w:rPr>
            </w:pPr>
            <w:r w:rsidRPr="009A74EF">
              <w:rPr>
                <w:rFonts w:eastAsia="Times New Roman"/>
                <w:sz w:val="24"/>
                <w:szCs w:val="24"/>
                <w:lang w:val="be-BY" w:eastAsia="be-BY"/>
              </w:rPr>
              <w:t>Всего:</w:t>
            </w:r>
          </w:p>
        </w:tc>
        <w:tc>
          <w:tcPr>
            <w:tcW w:w="1000" w:type="dxa"/>
            <w:tcBorders>
              <w:top w:val="nil"/>
              <w:left w:val="nil"/>
              <w:bottom w:val="single" w:sz="4" w:space="0" w:color="auto"/>
              <w:right w:val="single" w:sz="4" w:space="0" w:color="auto"/>
            </w:tcBorders>
            <w:shd w:val="clear" w:color="auto" w:fill="auto"/>
            <w:noWrap/>
            <w:vAlign w:val="center"/>
            <w:hideMark/>
          </w:tcPr>
          <w:p w14:paraId="6E662DA4" w14:textId="2ED3FF53"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16 748</w:t>
            </w:r>
          </w:p>
        </w:tc>
        <w:tc>
          <w:tcPr>
            <w:tcW w:w="1000" w:type="dxa"/>
            <w:tcBorders>
              <w:top w:val="nil"/>
              <w:left w:val="nil"/>
              <w:bottom w:val="single" w:sz="4" w:space="0" w:color="auto"/>
              <w:right w:val="single" w:sz="4" w:space="0" w:color="auto"/>
            </w:tcBorders>
            <w:shd w:val="clear" w:color="auto" w:fill="auto"/>
            <w:noWrap/>
            <w:vAlign w:val="center"/>
            <w:hideMark/>
          </w:tcPr>
          <w:p w14:paraId="60F1EFC7" w14:textId="385CB295"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12 673</w:t>
            </w:r>
          </w:p>
        </w:tc>
        <w:tc>
          <w:tcPr>
            <w:tcW w:w="1001" w:type="dxa"/>
            <w:tcBorders>
              <w:top w:val="nil"/>
              <w:left w:val="nil"/>
              <w:bottom w:val="single" w:sz="4" w:space="0" w:color="auto"/>
              <w:right w:val="single" w:sz="4" w:space="0" w:color="auto"/>
            </w:tcBorders>
            <w:shd w:val="clear" w:color="auto" w:fill="auto"/>
            <w:noWrap/>
            <w:vAlign w:val="center"/>
            <w:hideMark/>
          </w:tcPr>
          <w:p w14:paraId="3C88813B" w14:textId="2C2CCA09"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12 130</w:t>
            </w:r>
          </w:p>
        </w:tc>
        <w:tc>
          <w:tcPr>
            <w:tcW w:w="1000" w:type="dxa"/>
            <w:tcBorders>
              <w:top w:val="nil"/>
              <w:left w:val="nil"/>
              <w:bottom w:val="single" w:sz="4" w:space="0" w:color="auto"/>
              <w:right w:val="single" w:sz="4" w:space="0" w:color="auto"/>
            </w:tcBorders>
            <w:shd w:val="clear" w:color="auto" w:fill="auto"/>
            <w:noWrap/>
            <w:vAlign w:val="center"/>
            <w:hideMark/>
          </w:tcPr>
          <w:p w14:paraId="5BD28967" w14:textId="010F853C"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11 637</w:t>
            </w:r>
          </w:p>
        </w:tc>
        <w:tc>
          <w:tcPr>
            <w:tcW w:w="1001" w:type="dxa"/>
            <w:tcBorders>
              <w:top w:val="nil"/>
              <w:left w:val="nil"/>
              <w:bottom w:val="single" w:sz="4" w:space="0" w:color="auto"/>
              <w:right w:val="single" w:sz="4" w:space="0" w:color="auto"/>
            </w:tcBorders>
            <w:shd w:val="clear" w:color="auto" w:fill="auto"/>
            <w:noWrap/>
            <w:vAlign w:val="center"/>
            <w:hideMark/>
          </w:tcPr>
          <w:p w14:paraId="36EE0D82" w14:textId="3168148B"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10 386</w:t>
            </w:r>
          </w:p>
        </w:tc>
        <w:tc>
          <w:tcPr>
            <w:tcW w:w="1000" w:type="dxa"/>
            <w:tcBorders>
              <w:top w:val="nil"/>
              <w:left w:val="nil"/>
              <w:bottom w:val="single" w:sz="4" w:space="0" w:color="auto"/>
              <w:right w:val="single" w:sz="4" w:space="0" w:color="auto"/>
            </w:tcBorders>
            <w:shd w:val="clear" w:color="auto" w:fill="auto"/>
            <w:noWrap/>
            <w:vAlign w:val="center"/>
            <w:hideMark/>
          </w:tcPr>
          <w:p w14:paraId="65890CF1" w14:textId="7F16936B"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9 287</w:t>
            </w:r>
          </w:p>
        </w:tc>
        <w:tc>
          <w:tcPr>
            <w:tcW w:w="1001" w:type="dxa"/>
            <w:tcBorders>
              <w:top w:val="nil"/>
              <w:left w:val="nil"/>
              <w:bottom w:val="single" w:sz="4" w:space="0" w:color="auto"/>
              <w:right w:val="single" w:sz="4" w:space="0" w:color="auto"/>
            </w:tcBorders>
            <w:shd w:val="clear" w:color="auto" w:fill="auto"/>
            <w:noWrap/>
            <w:vAlign w:val="center"/>
            <w:hideMark/>
          </w:tcPr>
          <w:p w14:paraId="55C255C9" w14:textId="61E80092" w:rsidR="00ED587B" w:rsidRPr="00ED587B" w:rsidRDefault="00ED587B" w:rsidP="00ED587B">
            <w:pPr>
              <w:spacing w:line="240" w:lineRule="auto"/>
              <w:ind w:firstLine="0"/>
              <w:jc w:val="center"/>
              <w:rPr>
                <w:rFonts w:eastAsia="Times New Roman"/>
                <w:sz w:val="24"/>
                <w:szCs w:val="24"/>
                <w:lang w:val="be-BY" w:eastAsia="be-BY"/>
              </w:rPr>
            </w:pPr>
            <w:r w:rsidRPr="00ED587B">
              <w:rPr>
                <w:sz w:val="24"/>
                <w:szCs w:val="24"/>
              </w:rPr>
              <w:t>9 095</w:t>
            </w:r>
          </w:p>
        </w:tc>
      </w:tr>
    </w:tbl>
    <w:p w14:paraId="194CF8CE" w14:textId="77777777" w:rsidR="009A74EF" w:rsidRPr="009A74EF" w:rsidRDefault="009A74EF" w:rsidP="009A74EF">
      <w:pPr>
        <w:ind w:firstLine="0"/>
      </w:pPr>
    </w:p>
    <w:p w14:paraId="1894006A" w14:textId="283D8A69" w:rsidR="009C398D" w:rsidRDefault="008B4FB2" w:rsidP="008B4FB2">
      <w:pPr>
        <w:ind w:firstLine="0"/>
        <w:jc w:val="center"/>
      </w:pPr>
      <w:r>
        <w:rPr>
          <w:noProof/>
          <w:lang w:eastAsia="ru-RU"/>
        </w:rPr>
        <w:drawing>
          <wp:inline distT="0" distB="0" distL="0" distR="0" wp14:anchorId="40C2EA6B" wp14:editId="5438F5E1">
            <wp:extent cx="4542155" cy="195707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2155" cy="1957070"/>
                    </a:xfrm>
                    <a:prstGeom prst="rect">
                      <a:avLst/>
                    </a:prstGeom>
                    <a:noFill/>
                  </pic:spPr>
                </pic:pic>
              </a:graphicData>
            </a:graphic>
          </wp:inline>
        </w:drawing>
      </w:r>
    </w:p>
    <w:p w14:paraId="4259DC8E" w14:textId="09099FC7" w:rsidR="0076034D" w:rsidRDefault="00B42DB8" w:rsidP="00B42DB8">
      <w:pPr>
        <w:pStyle w:val="a6"/>
      </w:pPr>
      <w:bookmarkStart w:id="39" w:name="_Ref510883171"/>
      <w:r>
        <w:t xml:space="preserve">Рисунок </w:t>
      </w:r>
      <w:bookmarkEnd w:id="39"/>
      <w:r w:rsidR="004C5FD1">
        <w:t>3.3</w:t>
      </w:r>
      <w:r>
        <w:rPr>
          <w:noProof/>
        </w:rPr>
        <w:t xml:space="preserve"> –</w:t>
      </w:r>
      <w:r w:rsidR="0076034D">
        <w:t xml:space="preserve"> Структура выбросов </w:t>
      </w:r>
      <w:r w:rsidR="009A74EF">
        <w:t>СО</w:t>
      </w:r>
      <w:r w:rsidR="009A74EF" w:rsidRPr="00416270">
        <w:rPr>
          <w:vertAlign w:val="subscript"/>
        </w:rPr>
        <w:t>2</w:t>
      </w:r>
      <w:r w:rsidR="009A74EF">
        <w:t xml:space="preserve"> третичным сектором</w:t>
      </w:r>
      <w:r w:rsidR="00C5744E">
        <w:t>, т СО</w:t>
      </w:r>
      <w:r w:rsidR="00C5744E" w:rsidRPr="00C5744E">
        <w:rPr>
          <w:vertAlign w:val="subscript"/>
        </w:rPr>
        <w:t>2</w:t>
      </w:r>
      <w:r w:rsidR="009A74EF">
        <w:t xml:space="preserve">  </w:t>
      </w:r>
    </w:p>
    <w:p w14:paraId="1CD5BB0E" w14:textId="7C5513F9" w:rsidR="00613FD6" w:rsidRDefault="0076034D" w:rsidP="004C5FD1">
      <w:pPr>
        <w:spacing w:line="240" w:lineRule="auto"/>
      </w:pPr>
      <w:r>
        <w:t>В структуре выбросов т</w:t>
      </w:r>
      <w:r w:rsidRPr="0076034D">
        <w:t>ретичны</w:t>
      </w:r>
      <w:r>
        <w:t>ми</w:t>
      </w:r>
      <w:r w:rsidRPr="0076034D">
        <w:t xml:space="preserve"> </w:t>
      </w:r>
      <w:r w:rsidR="00C5744E">
        <w:t>сектором</w:t>
      </w:r>
      <w:r>
        <w:t xml:space="preserve"> основную доли занимает электрическая энергия – </w:t>
      </w:r>
      <w:r w:rsidR="00C5744E">
        <w:t>7</w:t>
      </w:r>
      <w:r w:rsidR="00ED587B">
        <w:t>4</w:t>
      </w:r>
      <w:r>
        <w:t xml:space="preserve">%. Доли </w:t>
      </w:r>
      <w:r w:rsidR="00C5744E">
        <w:t>тепловой энергии</w:t>
      </w:r>
      <w:r>
        <w:t xml:space="preserve"> и </w:t>
      </w:r>
      <w:r w:rsidR="00C5744E">
        <w:t>котельно-печного топлива</w:t>
      </w:r>
      <w:r w:rsidR="00613FD6">
        <w:t xml:space="preserve"> составля</w:t>
      </w:r>
      <w:r w:rsidR="00C5744E">
        <w:t>ю</w:t>
      </w:r>
      <w:r w:rsidR="00613FD6">
        <w:t xml:space="preserve">т </w:t>
      </w:r>
      <w:r w:rsidR="00C5744E">
        <w:t>2</w:t>
      </w:r>
      <w:r w:rsidR="00E03D8E">
        <w:t>3</w:t>
      </w:r>
      <w:r w:rsidR="00613FD6">
        <w:t xml:space="preserve">% и </w:t>
      </w:r>
      <w:r w:rsidR="00ED587B">
        <w:t>3</w:t>
      </w:r>
      <w:r w:rsidR="00613FD6">
        <w:t>% соответственно.</w:t>
      </w:r>
      <w:r w:rsidR="00C5744E">
        <w:t xml:space="preserve"> Такое соотношений вкладов в структуру выбросов обусловлено тем, что основную долю в балансе котельно-печного топлива занимают древесная щепа и дрова для отопления, выбросы которых принято считать нулевыми.</w:t>
      </w:r>
    </w:p>
    <w:p w14:paraId="66EC2440" w14:textId="77777777" w:rsidR="004C5FD1" w:rsidRDefault="004C5FD1" w:rsidP="004C5FD1">
      <w:pPr>
        <w:spacing w:line="240" w:lineRule="auto"/>
      </w:pPr>
    </w:p>
    <w:p w14:paraId="4E75B890" w14:textId="77777777" w:rsidR="00613FD6" w:rsidRDefault="00613FD6" w:rsidP="00613FD6">
      <w:pPr>
        <w:pStyle w:val="2"/>
        <w:numPr>
          <w:ilvl w:val="1"/>
          <w:numId w:val="1"/>
        </w:numPr>
        <w:ind w:left="0" w:firstLine="851"/>
      </w:pPr>
      <w:bookmarkStart w:id="40" w:name="_Toc520477639"/>
      <w:r>
        <w:t>Транспорт</w:t>
      </w:r>
      <w:bookmarkEnd w:id="40"/>
    </w:p>
    <w:p w14:paraId="68101C63" w14:textId="4B7FAE78" w:rsidR="00BF1575" w:rsidRDefault="00B42DB8" w:rsidP="00B42DB8">
      <w:pPr>
        <w:spacing w:line="240" w:lineRule="auto"/>
      </w:pPr>
      <w:r>
        <w:t>Сведения о динамике</w:t>
      </w:r>
      <w:r w:rsidR="00BF1575">
        <w:t xml:space="preserve"> потребления моторного топлива и выбросов СО2 транспортом по вида</w:t>
      </w:r>
      <w:r>
        <w:t>м моторног</w:t>
      </w:r>
      <w:r w:rsidR="004C5FD1">
        <w:t>о топлива приведены в таблице 3.5</w:t>
      </w:r>
      <w:r>
        <w:t>.</w:t>
      </w:r>
      <w:r w:rsidR="00BF1575">
        <w:t xml:space="preserve"> </w:t>
      </w:r>
      <w:r w:rsidR="00613FD6">
        <w:t xml:space="preserve">Структура выбросов </w:t>
      </w:r>
      <w:r w:rsidR="00BC0E48">
        <w:t>СО</w:t>
      </w:r>
      <w:r w:rsidR="00BC0E48" w:rsidRPr="00BC0E48">
        <w:rPr>
          <w:vertAlign w:val="subscript"/>
        </w:rPr>
        <w:t>2</w:t>
      </w:r>
      <w:r w:rsidR="00BC0E48">
        <w:t xml:space="preserve"> </w:t>
      </w:r>
      <w:r w:rsidR="00613FD6">
        <w:t>транспортом показана на</w:t>
      </w:r>
      <w:r w:rsidR="004C5FD1">
        <w:t xml:space="preserve"> рисунке 3.4</w:t>
      </w:r>
      <w:r>
        <w:t>.</w:t>
      </w:r>
    </w:p>
    <w:p w14:paraId="29679105" w14:textId="77777777" w:rsidR="00B42DB8" w:rsidRDefault="00B42DB8" w:rsidP="00B42DB8">
      <w:pPr>
        <w:spacing w:line="240" w:lineRule="auto"/>
      </w:pPr>
    </w:p>
    <w:p w14:paraId="427FCCC8" w14:textId="1B0119A0" w:rsidR="00BF1575" w:rsidRDefault="00B42DB8" w:rsidP="00B42DB8">
      <w:pPr>
        <w:pStyle w:val="a6"/>
        <w:spacing w:after="0"/>
        <w:ind w:firstLine="0"/>
      </w:pPr>
      <w:r>
        <w:t>Таблица</w:t>
      </w:r>
      <w:r w:rsidR="00BF1575">
        <w:t xml:space="preserve"> </w:t>
      </w:r>
      <w:r w:rsidR="004C5FD1">
        <w:t>3.5</w:t>
      </w:r>
      <w:r w:rsidR="00BF1575">
        <w:t xml:space="preserve"> </w:t>
      </w:r>
      <w:r>
        <w:t>–</w:t>
      </w:r>
      <w:r w:rsidR="00BF1575">
        <w:t xml:space="preserve"> Д</w:t>
      </w:r>
      <w:r w:rsidR="00BF1575" w:rsidRPr="00BF1575">
        <w:t>инамик</w:t>
      </w:r>
      <w:r w:rsidR="00BF1575">
        <w:t>а</w:t>
      </w:r>
      <w:r>
        <w:t xml:space="preserve"> </w:t>
      </w:r>
      <w:r w:rsidR="00BF1575" w:rsidRPr="00BF1575">
        <w:t>потребления моторного топлива и выбросов СО</w:t>
      </w:r>
      <w:r w:rsidR="00BF1575" w:rsidRPr="00BF1575">
        <w:rPr>
          <w:vertAlign w:val="subscript"/>
        </w:rPr>
        <w:t>2</w:t>
      </w:r>
      <w:r w:rsidR="00BF1575" w:rsidRPr="00BF1575">
        <w:t xml:space="preserve"> транспортом</w:t>
      </w:r>
    </w:p>
    <w:tbl>
      <w:tblPr>
        <w:tblW w:w="9821" w:type="dxa"/>
        <w:tblLayout w:type="fixed"/>
        <w:tblLook w:val="04A0" w:firstRow="1" w:lastRow="0" w:firstColumn="1" w:lastColumn="0" w:noHBand="0" w:noVBand="1"/>
      </w:tblPr>
      <w:tblGrid>
        <w:gridCol w:w="2263"/>
        <w:gridCol w:w="284"/>
        <w:gridCol w:w="1039"/>
        <w:gridCol w:w="1039"/>
        <w:gridCol w:w="1039"/>
        <w:gridCol w:w="1039"/>
        <w:gridCol w:w="1039"/>
        <w:gridCol w:w="1039"/>
        <w:gridCol w:w="1040"/>
      </w:tblGrid>
      <w:tr w:rsidR="00B42DB8" w:rsidRPr="00BF1575" w14:paraId="3280E563" w14:textId="77777777" w:rsidTr="00B42DB8">
        <w:trPr>
          <w:trHeight w:val="255"/>
          <w:tblHead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0C96A" w14:textId="77777777" w:rsidR="00B42DB8" w:rsidRPr="00BF1575" w:rsidRDefault="00B42DB8" w:rsidP="00BF1575">
            <w:pPr>
              <w:spacing w:line="240" w:lineRule="auto"/>
              <w:ind w:firstLine="0"/>
              <w:jc w:val="center"/>
              <w:rPr>
                <w:rFonts w:eastAsia="Times New Roman"/>
                <w:b/>
                <w:sz w:val="24"/>
                <w:szCs w:val="24"/>
                <w:lang w:val="be-BY" w:eastAsia="be-BY"/>
              </w:rPr>
            </w:pPr>
            <w:r w:rsidRPr="00BF1575">
              <w:rPr>
                <w:rFonts w:eastAsia="Times New Roman"/>
                <w:b/>
                <w:sz w:val="24"/>
                <w:szCs w:val="24"/>
                <w:lang w:val="be-BY" w:eastAsia="be-BY"/>
              </w:rPr>
              <w:t>Наименование/год</w:t>
            </w:r>
          </w:p>
        </w:tc>
        <w:tc>
          <w:tcPr>
            <w:tcW w:w="284" w:type="dxa"/>
            <w:tcBorders>
              <w:top w:val="single" w:sz="4" w:space="0" w:color="auto"/>
              <w:left w:val="nil"/>
              <w:bottom w:val="single" w:sz="4" w:space="0" w:color="auto"/>
              <w:right w:val="nil"/>
            </w:tcBorders>
          </w:tcPr>
          <w:p w14:paraId="39266A0A" w14:textId="77777777" w:rsidR="00B42DB8" w:rsidRPr="00BF1575" w:rsidRDefault="00B42DB8" w:rsidP="00BF1575">
            <w:pPr>
              <w:spacing w:line="240" w:lineRule="auto"/>
              <w:ind w:firstLine="0"/>
              <w:jc w:val="center"/>
              <w:rPr>
                <w:rFonts w:eastAsia="Times New Roman"/>
                <w:b/>
                <w:sz w:val="24"/>
                <w:szCs w:val="24"/>
                <w:lang w:val="be-BY" w:eastAsia="be-BY"/>
              </w:rPr>
            </w:pP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34DBD2BB" w14:textId="4A4AF85A" w:rsidR="00B42DB8" w:rsidRPr="00BF1575" w:rsidRDefault="00B42DB8" w:rsidP="00BF1575">
            <w:pPr>
              <w:spacing w:line="240" w:lineRule="auto"/>
              <w:ind w:firstLine="0"/>
              <w:jc w:val="center"/>
              <w:rPr>
                <w:rFonts w:eastAsia="Times New Roman"/>
                <w:b/>
                <w:sz w:val="24"/>
                <w:szCs w:val="24"/>
                <w:lang w:val="be-BY" w:eastAsia="be-BY"/>
              </w:rPr>
            </w:pPr>
            <w:r w:rsidRPr="00BF1575">
              <w:rPr>
                <w:rFonts w:eastAsia="Times New Roman"/>
                <w:b/>
                <w:sz w:val="24"/>
                <w:szCs w:val="24"/>
                <w:lang w:val="be-BY" w:eastAsia="be-BY"/>
              </w:rPr>
              <w:t>2010</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70302713" w14:textId="77777777" w:rsidR="00B42DB8" w:rsidRPr="00BF1575" w:rsidRDefault="00B42DB8" w:rsidP="00BF1575">
            <w:pPr>
              <w:spacing w:line="240" w:lineRule="auto"/>
              <w:ind w:firstLine="0"/>
              <w:jc w:val="center"/>
              <w:rPr>
                <w:rFonts w:eastAsia="Times New Roman"/>
                <w:b/>
                <w:sz w:val="24"/>
                <w:szCs w:val="24"/>
                <w:lang w:val="be-BY" w:eastAsia="be-BY"/>
              </w:rPr>
            </w:pPr>
            <w:r w:rsidRPr="00BF1575">
              <w:rPr>
                <w:rFonts w:eastAsia="Times New Roman"/>
                <w:b/>
                <w:sz w:val="24"/>
                <w:szCs w:val="24"/>
                <w:lang w:val="be-BY" w:eastAsia="be-BY"/>
              </w:rPr>
              <w:t>2011</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0257E743" w14:textId="77777777" w:rsidR="00B42DB8" w:rsidRPr="00BF1575" w:rsidRDefault="00B42DB8" w:rsidP="00BF1575">
            <w:pPr>
              <w:spacing w:line="240" w:lineRule="auto"/>
              <w:ind w:firstLine="0"/>
              <w:jc w:val="center"/>
              <w:rPr>
                <w:rFonts w:eastAsia="Times New Roman"/>
                <w:b/>
                <w:sz w:val="24"/>
                <w:szCs w:val="24"/>
                <w:lang w:val="be-BY" w:eastAsia="be-BY"/>
              </w:rPr>
            </w:pPr>
            <w:r w:rsidRPr="00BF1575">
              <w:rPr>
                <w:rFonts w:eastAsia="Times New Roman"/>
                <w:b/>
                <w:sz w:val="24"/>
                <w:szCs w:val="24"/>
                <w:lang w:val="be-BY" w:eastAsia="be-BY"/>
              </w:rPr>
              <w:t>2012</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014FA36D" w14:textId="77777777" w:rsidR="00B42DB8" w:rsidRPr="00BF1575" w:rsidRDefault="00B42DB8" w:rsidP="00BF1575">
            <w:pPr>
              <w:spacing w:line="240" w:lineRule="auto"/>
              <w:ind w:firstLine="0"/>
              <w:jc w:val="center"/>
              <w:rPr>
                <w:rFonts w:eastAsia="Times New Roman"/>
                <w:b/>
                <w:sz w:val="24"/>
                <w:szCs w:val="24"/>
                <w:lang w:val="be-BY" w:eastAsia="be-BY"/>
              </w:rPr>
            </w:pPr>
            <w:r w:rsidRPr="00BF1575">
              <w:rPr>
                <w:rFonts w:eastAsia="Times New Roman"/>
                <w:b/>
                <w:sz w:val="24"/>
                <w:szCs w:val="24"/>
                <w:lang w:val="be-BY" w:eastAsia="be-BY"/>
              </w:rPr>
              <w:t>2013</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673D34E9" w14:textId="77777777" w:rsidR="00B42DB8" w:rsidRPr="00BF1575" w:rsidRDefault="00B42DB8" w:rsidP="00BF1575">
            <w:pPr>
              <w:spacing w:line="240" w:lineRule="auto"/>
              <w:ind w:firstLine="0"/>
              <w:jc w:val="center"/>
              <w:rPr>
                <w:rFonts w:eastAsia="Times New Roman"/>
                <w:b/>
                <w:sz w:val="24"/>
                <w:szCs w:val="24"/>
                <w:lang w:val="be-BY" w:eastAsia="be-BY"/>
              </w:rPr>
            </w:pPr>
            <w:r w:rsidRPr="00BF1575">
              <w:rPr>
                <w:rFonts w:eastAsia="Times New Roman"/>
                <w:b/>
                <w:sz w:val="24"/>
                <w:szCs w:val="24"/>
                <w:lang w:val="be-BY" w:eastAsia="be-BY"/>
              </w:rPr>
              <w:t>2014</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3223B4D8" w14:textId="77777777" w:rsidR="00B42DB8" w:rsidRPr="00BF1575" w:rsidRDefault="00B42DB8" w:rsidP="00BF1575">
            <w:pPr>
              <w:spacing w:line="240" w:lineRule="auto"/>
              <w:ind w:firstLine="0"/>
              <w:jc w:val="center"/>
              <w:rPr>
                <w:rFonts w:eastAsia="Times New Roman"/>
                <w:b/>
                <w:sz w:val="24"/>
                <w:szCs w:val="24"/>
                <w:lang w:val="be-BY" w:eastAsia="be-BY"/>
              </w:rPr>
            </w:pPr>
            <w:r w:rsidRPr="00BF1575">
              <w:rPr>
                <w:rFonts w:eastAsia="Times New Roman"/>
                <w:b/>
                <w:sz w:val="24"/>
                <w:szCs w:val="24"/>
                <w:lang w:val="be-BY" w:eastAsia="be-BY"/>
              </w:rPr>
              <w:t>2015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EDD7FEA" w14:textId="77777777" w:rsidR="00B42DB8" w:rsidRPr="00BF1575" w:rsidRDefault="00B42DB8" w:rsidP="00BF1575">
            <w:pPr>
              <w:spacing w:line="240" w:lineRule="auto"/>
              <w:ind w:firstLine="0"/>
              <w:jc w:val="center"/>
              <w:rPr>
                <w:rFonts w:eastAsia="Times New Roman"/>
                <w:b/>
                <w:sz w:val="24"/>
                <w:szCs w:val="24"/>
                <w:lang w:val="be-BY" w:eastAsia="be-BY"/>
              </w:rPr>
            </w:pPr>
            <w:r w:rsidRPr="00BF1575">
              <w:rPr>
                <w:rFonts w:eastAsia="Times New Roman"/>
                <w:b/>
                <w:sz w:val="24"/>
                <w:szCs w:val="24"/>
                <w:lang w:val="be-BY" w:eastAsia="be-BY"/>
              </w:rPr>
              <w:t>2016</w:t>
            </w:r>
          </w:p>
        </w:tc>
      </w:tr>
      <w:tr w:rsidR="00B42DB8" w:rsidRPr="00BF1575" w14:paraId="1FCA9EEA"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5ECD558" w14:textId="77777777" w:rsidR="00B42DB8" w:rsidRPr="00BF1575" w:rsidRDefault="00B42DB8" w:rsidP="00BF1575">
            <w:pPr>
              <w:spacing w:line="240" w:lineRule="auto"/>
              <w:ind w:firstLine="0"/>
              <w:jc w:val="center"/>
              <w:rPr>
                <w:rFonts w:eastAsia="Times New Roman"/>
                <w:b/>
                <w:sz w:val="24"/>
                <w:szCs w:val="24"/>
                <w:lang w:val="be-BY" w:eastAsia="be-BY"/>
              </w:rPr>
            </w:pPr>
            <w:r w:rsidRPr="00BF1575">
              <w:rPr>
                <w:rFonts w:eastAsia="Times New Roman"/>
                <w:b/>
                <w:sz w:val="24"/>
                <w:szCs w:val="24"/>
                <w:lang w:val="be-BY" w:eastAsia="be-BY"/>
              </w:rPr>
              <w:t>Потребление энергоресурсов, МВт·час</w:t>
            </w:r>
          </w:p>
        </w:tc>
        <w:tc>
          <w:tcPr>
            <w:tcW w:w="284" w:type="dxa"/>
            <w:tcBorders>
              <w:top w:val="nil"/>
              <w:left w:val="nil"/>
              <w:bottom w:val="single" w:sz="4" w:space="0" w:color="auto"/>
              <w:right w:val="nil"/>
            </w:tcBorders>
          </w:tcPr>
          <w:p w14:paraId="6152AA00" w14:textId="77777777" w:rsidR="00B42DB8" w:rsidRPr="00BF1575" w:rsidRDefault="00B42DB8" w:rsidP="00BF1575">
            <w:pPr>
              <w:spacing w:line="240" w:lineRule="auto"/>
              <w:ind w:firstLine="0"/>
              <w:jc w:val="center"/>
              <w:rPr>
                <w:rFonts w:eastAsia="Times New Roman"/>
                <w:sz w:val="24"/>
                <w:szCs w:val="24"/>
                <w:lang w:val="be-BY" w:eastAsia="be-BY"/>
              </w:rPr>
            </w:pPr>
          </w:p>
        </w:tc>
        <w:tc>
          <w:tcPr>
            <w:tcW w:w="1039" w:type="dxa"/>
            <w:tcBorders>
              <w:top w:val="nil"/>
              <w:left w:val="nil"/>
              <w:bottom w:val="single" w:sz="4" w:space="0" w:color="auto"/>
              <w:right w:val="single" w:sz="4" w:space="0" w:color="auto"/>
            </w:tcBorders>
            <w:shd w:val="clear" w:color="auto" w:fill="auto"/>
            <w:noWrap/>
            <w:vAlign w:val="center"/>
            <w:hideMark/>
          </w:tcPr>
          <w:p w14:paraId="39C1444C" w14:textId="11BED734" w:rsidR="00B42DB8" w:rsidRPr="00BF1575" w:rsidRDefault="00B42DB8" w:rsidP="00BF1575">
            <w:pPr>
              <w:spacing w:line="240" w:lineRule="auto"/>
              <w:ind w:firstLine="0"/>
              <w:jc w:val="center"/>
              <w:rPr>
                <w:rFonts w:eastAsia="Times New Roman"/>
                <w:sz w:val="24"/>
                <w:szCs w:val="24"/>
                <w:lang w:val="be-BY" w:eastAsia="be-BY"/>
              </w:rPr>
            </w:pPr>
          </w:p>
        </w:tc>
        <w:tc>
          <w:tcPr>
            <w:tcW w:w="1039" w:type="dxa"/>
            <w:tcBorders>
              <w:top w:val="nil"/>
              <w:left w:val="nil"/>
              <w:bottom w:val="single" w:sz="4" w:space="0" w:color="auto"/>
              <w:right w:val="single" w:sz="4" w:space="0" w:color="auto"/>
            </w:tcBorders>
            <w:shd w:val="clear" w:color="auto" w:fill="auto"/>
            <w:noWrap/>
            <w:vAlign w:val="center"/>
            <w:hideMark/>
          </w:tcPr>
          <w:p w14:paraId="4665DB58" w14:textId="34E7BA12" w:rsidR="00B42DB8" w:rsidRPr="00BF1575" w:rsidRDefault="00B42DB8" w:rsidP="00BF1575">
            <w:pPr>
              <w:spacing w:line="240" w:lineRule="auto"/>
              <w:ind w:firstLine="0"/>
              <w:jc w:val="center"/>
              <w:rPr>
                <w:rFonts w:eastAsia="Times New Roman"/>
                <w:sz w:val="24"/>
                <w:szCs w:val="24"/>
                <w:lang w:val="be-BY" w:eastAsia="be-BY"/>
              </w:rPr>
            </w:pPr>
          </w:p>
        </w:tc>
        <w:tc>
          <w:tcPr>
            <w:tcW w:w="1039" w:type="dxa"/>
            <w:tcBorders>
              <w:top w:val="nil"/>
              <w:left w:val="nil"/>
              <w:bottom w:val="single" w:sz="4" w:space="0" w:color="auto"/>
              <w:right w:val="single" w:sz="4" w:space="0" w:color="auto"/>
            </w:tcBorders>
            <w:shd w:val="clear" w:color="auto" w:fill="auto"/>
            <w:noWrap/>
            <w:vAlign w:val="center"/>
            <w:hideMark/>
          </w:tcPr>
          <w:p w14:paraId="4C9CA09A" w14:textId="38DA16A9" w:rsidR="00B42DB8" w:rsidRPr="00BF1575" w:rsidRDefault="00B42DB8" w:rsidP="00BF1575">
            <w:pPr>
              <w:spacing w:line="240" w:lineRule="auto"/>
              <w:ind w:firstLine="0"/>
              <w:jc w:val="center"/>
              <w:rPr>
                <w:rFonts w:eastAsia="Times New Roman"/>
                <w:sz w:val="24"/>
                <w:szCs w:val="24"/>
                <w:lang w:val="be-BY" w:eastAsia="be-BY"/>
              </w:rPr>
            </w:pPr>
          </w:p>
        </w:tc>
        <w:tc>
          <w:tcPr>
            <w:tcW w:w="1039" w:type="dxa"/>
            <w:tcBorders>
              <w:top w:val="nil"/>
              <w:left w:val="nil"/>
              <w:bottom w:val="single" w:sz="4" w:space="0" w:color="auto"/>
              <w:right w:val="single" w:sz="4" w:space="0" w:color="auto"/>
            </w:tcBorders>
            <w:shd w:val="clear" w:color="auto" w:fill="auto"/>
            <w:noWrap/>
            <w:vAlign w:val="center"/>
            <w:hideMark/>
          </w:tcPr>
          <w:p w14:paraId="2FCA016C" w14:textId="21A42E3C" w:rsidR="00B42DB8" w:rsidRPr="00BF1575" w:rsidRDefault="00B42DB8" w:rsidP="00BF1575">
            <w:pPr>
              <w:spacing w:line="240" w:lineRule="auto"/>
              <w:ind w:firstLine="0"/>
              <w:jc w:val="center"/>
              <w:rPr>
                <w:rFonts w:eastAsia="Times New Roman"/>
                <w:sz w:val="24"/>
                <w:szCs w:val="24"/>
                <w:lang w:val="be-BY" w:eastAsia="be-BY"/>
              </w:rPr>
            </w:pPr>
          </w:p>
        </w:tc>
        <w:tc>
          <w:tcPr>
            <w:tcW w:w="1039" w:type="dxa"/>
            <w:tcBorders>
              <w:top w:val="nil"/>
              <w:left w:val="nil"/>
              <w:bottom w:val="single" w:sz="4" w:space="0" w:color="auto"/>
              <w:right w:val="single" w:sz="4" w:space="0" w:color="auto"/>
            </w:tcBorders>
            <w:shd w:val="clear" w:color="auto" w:fill="auto"/>
            <w:noWrap/>
            <w:vAlign w:val="center"/>
            <w:hideMark/>
          </w:tcPr>
          <w:p w14:paraId="73A55F07" w14:textId="328E694C" w:rsidR="00B42DB8" w:rsidRPr="00BF1575" w:rsidRDefault="00B42DB8" w:rsidP="00BF1575">
            <w:pPr>
              <w:spacing w:line="240" w:lineRule="auto"/>
              <w:ind w:firstLine="0"/>
              <w:jc w:val="center"/>
              <w:rPr>
                <w:rFonts w:eastAsia="Times New Roman"/>
                <w:sz w:val="24"/>
                <w:szCs w:val="24"/>
                <w:lang w:val="be-BY" w:eastAsia="be-BY"/>
              </w:rPr>
            </w:pPr>
          </w:p>
        </w:tc>
        <w:tc>
          <w:tcPr>
            <w:tcW w:w="1039" w:type="dxa"/>
            <w:tcBorders>
              <w:top w:val="nil"/>
              <w:left w:val="nil"/>
              <w:bottom w:val="single" w:sz="4" w:space="0" w:color="auto"/>
              <w:right w:val="single" w:sz="4" w:space="0" w:color="auto"/>
            </w:tcBorders>
            <w:shd w:val="clear" w:color="auto" w:fill="auto"/>
            <w:noWrap/>
            <w:vAlign w:val="center"/>
            <w:hideMark/>
          </w:tcPr>
          <w:p w14:paraId="2A3B84BC" w14:textId="1C6A569D" w:rsidR="00B42DB8" w:rsidRPr="00BF1575" w:rsidRDefault="00B42DB8" w:rsidP="00BF1575">
            <w:pPr>
              <w:spacing w:line="240" w:lineRule="auto"/>
              <w:ind w:firstLine="0"/>
              <w:jc w:val="center"/>
              <w:rPr>
                <w:rFonts w:eastAsia="Times New Roman"/>
                <w:sz w:val="24"/>
                <w:szCs w:val="24"/>
                <w:lang w:val="be-BY" w:eastAsia="be-BY"/>
              </w:rPr>
            </w:pPr>
          </w:p>
        </w:tc>
        <w:tc>
          <w:tcPr>
            <w:tcW w:w="1040" w:type="dxa"/>
            <w:tcBorders>
              <w:top w:val="nil"/>
              <w:left w:val="nil"/>
              <w:bottom w:val="single" w:sz="4" w:space="0" w:color="auto"/>
              <w:right w:val="single" w:sz="4" w:space="0" w:color="auto"/>
            </w:tcBorders>
            <w:shd w:val="clear" w:color="auto" w:fill="auto"/>
            <w:noWrap/>
            <w:vAlign w:val="center"/>
            <w:hideMark/>
          </w:tcPr>
          <w:p w14:paraId="485FD712" w14:textId="36897BE2" w:rsidR="00B42DB8" w:rsidRPr="00BF1575" w:rsidRDefault="00B42DB8" w:rsidP="00BF1575">
            <w:pPr>
              <w:spacing w:line="240" w:lineRule="auto"/>
              <w:ind w:firstLine="0"/>
              <w:jc w:val="center"/>
              <w:rPr>
                <w:rFonts w:eastAsia="Times New Roman"/>
                <w:sz w:val="24"/>
                <w:szCs w:val="24"/>
                <w:lang w:val="be-BY" w:eastAsia="be-BY"/>
              </w:rPr>
            </w:pPr>
          </w:p>
        </w:tc>
      </w:tr>
      <w:tr w:rsidR="00B42DB8" w:rsidRPr="00BF1575" w14:paraId="793BAB99"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B3F3486" w14:textId="77777777" w:rsidR="00B42DB8" w:rsidRPr="00BF1575" w:rsidRDefault="00B42DB8" w:rsidP="00346535">
            <w:pPr>
              <w:spacing w:line="240" w:lineRule="auto"/>
              <w:ind w:firstLine="0"/>
              <w:jc w:val="center"/>
              <w:rPr>
                <w:rFonts w:eastAsia="Times New Roman"/>
                <w:sz w:val="24"/>
                <w:szCs w:val="24"/>
                <w:lang w:val="be-BY" w:eastAsia="be-BY"/>
              </w:rPr>
            </w:pPr>
            <w:r w:rsidRPr="00BF1575">
              <w:rPr>
                <w:rFonts w:eastAsia="Times New Roman"/>
                <w:sz w:val="24"/>
                <w:szCs w:val="24"/>
                <w:lang w:val="be-BY" w:eastAsia="be-BY"/>
              </w:rPr>
              <w:t>Бензин</w:t>
            </w:r>
          </w:p>
        </w:tc>
        <w:tc>
          <w:tcPr>
            <w:tcW w:w="284" w:type="dxa"/>
            <w:tcBorders>
              <w:top w:val="nil"/>
              <w:left w:val="nil"/>
              <w:bottom w:val="single" w:sz="4" w:space="0" w:color="auto"/>
              <w:right w:val="nil"/>
            </w:tcBorders>
          </w:tcPr>
          <w:p w14:paraId="1F1B3168" w14:textId="77777777" w:rsidR="00B42DB8" w:rsidRPr="00346535" w:rsidRDefault="00B42DB8" w:rsidP="00346535">
            <w:pPr>
              <w:spacing w:line="240" w:lineRule="auto"/>
              <w:ind w:firstLine="0"/>
              <w:jc w:val="center"/>
              <w:rPr>
                <w:sz w:val="24"/>
                <w:szCs w:val="24"/>
              </w:rPr>
            </w:pPr>
          </w:p>
        </w:tc>
        <w:tc>
          <w:tcPr>
            <w:tcW w:w="1039" w:type="dxa"/>
            <w:tcBorders>
              <w:top w:val="nil"/>
              <w:left w:val="nil"/>
              <w:bottom w:val="single" w:sz="4" w:space="0" w:color="auto"/>
              <w:right w:val="single" w:sz="4" w:space="0" w:color="auto"/>
            </w:tcBorders>
            <w:shd w:val="clear" w:color="auto" w:fill="auto"/>
            <w:noWrap/>
            <w:vAlign w:val="bottom"/>
            <w:hideMark/>
          </w:tcPr>
          <w:p w14:paraId="02CED765" w14:textId="3B50A01C"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19 209</w:t>
            </w:r>
          </w:p>
        </w:tc>
        <w:tc>
          <w:tcPr>
            <w:tcW w:w="1039" w:type="dxa"/>
            <w:tcBorders>
              <w:top w:val="nil"/>
              <w:left w:val="nil"/>
              <w:bottom w:val="single" w:sz="4" w:space="0" w:color="auto"/>
              <w:right w:val="single" w:sz="4" w:space="0" w:color="auto"/>
            </w:tcBorders>
            <w:shd w:val="clear" w:color="auto" w:fill="auto"/>
            <w:noWrap/>
            <w:vAlign w:val="bottom"/>
            <w:hideMark/>
          </w:tcPr>
          <w:p w14:paraId="5429E195" w14:textId="6E4FDDC1"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18 547</w:t>
            </w:r>
          </w:p>
        </w:tc>
        <w:tc>
          <w:tcPr>
            <w:tcW w:w="1039" w:type="dxa"/>
            <w:tcBorders>
              <w:top w:val="nil"/>
              <w:left w:val="nil"/>
              <w:bottom w:val="single" w:sz="4" w:space="0" w:color="auto"/>
              <w:right w:val="single" w:sz="4" w:space="0" w:color="auto"/>
            </w:tcBorders>
            <w:shd w:val="clear" w:color="auto" w:fill="auto"/>
            <w:noWrap/>
            <w:vAlign w:val="bottom"/>
            <w:hideMark/>
          </w:tcPr>
          <w:p w14:paraId="65BFEB31" w14:textId="237C2CC0"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17 868</w:t>
            </w:r>
          </w:p>
        </w:tc>
        <w:tc>
          <w:tcPr>
            <w:tcW w:w="1039" w:type="dxa"/>
            <w:tcBorders>
              <w:top w:val="nil"/>
              <w:left w:val="nil"/>
              <w:bottom w:val="single" w:sz="4" w:space="0" w:color="auto"/>
              <w:right w:val="single" w:sz="4" w:space="0" w:color="auto"/>
            </w:tcBorders>
            <w:shd w:val="clear" w:color="auto" w:fill="auto"/>
            <w:noWrap/>
            <w:vAlign w:val="bottom"/>
            <w:hideMark/>
          </w:tcPr>
          <w:p w14:paraId="0EAEB462" w14:textId="00F9C282"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17 317</w:t>
            </w:r>
          </w:p>
        </w:tc>
        <w:tc>
          <w:tcPr>
            <w:tcW w:w="1039" w:type="dxa"/>
            <w:tcBorders>
              <w:top w:val="nil"/>
              <w:left w:val="nil"/>
              <w:bottom w:val="single" w:sz="4" w:space="0" w:color="auto"/>
              <w:right w:val="single" w:sz="4" w:space="0" w:color="auto"/>
            </w:tcBorders>
            <w:shd w:val="clear" w:color="auto" w:fill="auto"/>
            <w:noWrap/>
            <w:vAlign w:val="bottom"/>
            <w:hideMark/>
          </w:tcPr>
          <w:p w14:paraId="5F4AD78F" w14:textId="253339B8"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17 135</w:t>
            </w:r>
          </w:p>
        </w:tc>
        <w:tc>
          <w:tcPr>
            <w:tcW w:w="1039" w:type="dxa"/>
            <w:tcBorders>
              <w:top w:val="nil"/>
              <w:left w:val="nil"/>
              <w:bottom w:val="single" w:sz="4" w:space="0" w:color="auto"/>
              <w:right w:val="single" w:sz="4" w:space="0" w:color="auto"/>
            </w:tcBorders>
            <w:shd w:val="clear" w:color="auto" w:fill="auto"/>
            <w:noWrap/>
            <w:vAlign w:val="bottom"/>
            <w:hideMark/>
          </w:tcPr>
          <w:p w14:paraId="553C7F7C" w14:textId="01C2CB03"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14 887</w:t>
            </w:r>
          </w:p>
        </w:tc>
        <w:tc>
          <w:tcPr>
            <w:tcW w:w="1040" w:type="dxa"/>
            <w:tcBorders>
              <w:top w:val="nil"/>
              <w:left w:val="nil"/>
              <w:bottom w:val="single" w:sz="4" w:space="0" w:color="auto"/>
              <w:right w:val="single" w:sz="4" w:space="0" w:color="auto"/>
            </w:tcBorders>
            <w:shd w:val="clear" w:color="auto" w:fill="auto"/>
            <w:noWrap/>
            <w:vAlign w:val="bottom"/>
            <w:hideMark/>
          </w:tcPr>
          <w:p w14:paraId="0CF39F87" w14:textId="075B3481"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14 637</w:t>
            </w:r>
          </w:p>
        </w:tc>
      </w:tr>
      <w:tr w:rsidR="00B42DB8" w:rsidRPr="00BF1575" w14:paraId="59FF17CE"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132F736" w14:textId="77777777" w:rsidR="00B42DB8" w:rsidRPr="00BF1575" w:rsidRDefault="00B42DB8" w:rsidP="00346535">
            <w:pPr>
              <w:spacing w:line="240" w:lineRule="auto"/>
              <w:ind w:firstLine="0"/>
              <w:jc w:val="center"/>
              <w:rPr>
                <w:rFonts w:eastAsia="Times New Roman"/>
                <w:sz w:val="24"/>
                <w:szCs w:val="24"/>
                <w:lang w:val="be-BY" w:eastAsia="be-BY"/>
              </w:rPr>
            </w:pPr>
            <w:r w:rsidRPr="00BF1575">
              <w:rPr>
                <w:rFonts w:eastAsia="Times New Roman"/>
                <w:sz w:val="24"/>
                <w:szCs w:val="24"/>
                <w:lang w:val="be-BY" w:eastAsia="be-BY"/>
              </w:rPr>
              <w:t>Дизель</w:t>
            </w:r>
          </w:p>
        </w:tc>
        <w:tc>
          <w:tcPr>
            <w:tcW w:w="284" w:type="dxa"/>
            <w:tcBorders>
              <w:top w:val="nil"/>
              <w:left w:val="nil"/>
              <w:bottom w:val="single" w:sz="4" w:space="0" w:color="auto"/>
              <w:right w:val="nil"/>
            </w:tcBorders>
          </w:tcPr>
          <w:p w14:paraId="3AB31A5C" w14:textId="77777777" w:rsidR="00B42DB8" w:rsidRPr="00346535" w:rsidRDefault="00B42DB8" w:rsidP="00346535">
            <w:pPr>
              <w:spacing w:line="240" w:lineRule="auto"/>
              <w:ind w:firstLine="0"/>
              <w:jc w:val="center"/>
              <w:rPr>
                <w:sz w:val="24"/>
                <w:szCs w:val="24"/>
              </w:rPr>
            </w:pPr>
          </w:p>
        </w:tc>
        <w:tc>
          <w:tcPr>
            <w:tcW w:w="1039" w:type="dxa"/>
            <w:tcBorders>
              <w:top w:val="nil"/>
              <w:left w:val="nil"/>
              <w:bottom w:val="single" w:sz="4" w:space="0" w:color="auto"/>
              <w:right w:val="single" w:sz="4" w:space="0" w:color="auto"/>
            </w:tcBorders>
            <w:shd w:val="clear" w:color="auto" w:fill="auto"/>
            <w:noWrap/>
            <w:vAlign w:val="bottom"/>
            <w:hideMark/>
          </w:tcPr>
          <w:p w14:paraId="1B427204" w14:textId="71433773"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26 945</w:t>
            </w:r>
          </w:p>
        </w:tc>
        <w:tc>
          <w:tcPr>
            <w:tcW w:w="1039" w:type="dxa"/>
            <w:tcBorders>
              <w:top w:val="nil"/>
              <w:left w:val="nil"/>
              <w:bottom w:val="single" w:sz="4" w:space="0" w:color="auto"/>
              <w:right w:val="single" w:sz="4" w:space="0" w:color="auto"/>
            </w:tcBorders>
            <w:shd w:val="clear" w:color="auto" w:fill="auto"/>
            <w:noWrap/>
            <w:vAlign w:val="bottom"/>
            <w:hideMark/>
          </w:tcPr>
          <w:p w14:paraId="5F1CBB0D" w14:textId="55625E3D"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30 101</w:t>
            </w:r>
          </w:p>
        </w:tc>
        <w:tc>
          <w:tcPr>
            <w:tcW w:w="1039" w:type="dxa"/>
            <w:tcBorders>
              <w:top w:val="nil"/>
              <w:left w:val="nil"/>
              <w:bottom w:val="single" w:sz="4" w:space="0" w:color="auto"/>
              <w:right w:val="single" w:sz="4" w:space="0" w:color="auto"/>
            </w:tcBorders>
            <w:shd w:val="clear" w:color="auto" w:fill="auto"/>
            <w:noWrap/>
            <w:vAlign w:val="bottom"/>
            <w:hideMark/>
          </w:tcPr>
          <w:p w14:paraId="6C40BE85" w14:textId="02E6D416"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30 833</w:t>
            </w:r>
          </w:p>
        </w:tc>
        <w:tc>
          <w:tcPr>
            <w:tcW w:w="1039" w:type="dxa"/>
            <w:tcBorders>
              <w:top w:val="nil"/>
              <w:left w:val="nil"/>
              <w:bottom w:val="single" w:sz="4" w:space="0" w:color="auto"/>
              <w:right w:val="single" w:sz="4" w:space="0" w:color="auto"/>
            </w:tcBorders>
            <w:shd w:val="clear" w:color="auto" w:fill="auto"/>
            <w:noWrap/>
            <w:vAlign w:val="bottom"/>
            <w:hideMark/>
          </w:tcPr>
          <w:p w14:paraId="0AD9DFEB" w14:textId="2FB68B2E"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57 944</w:t>
            </w:r>
          </w:p>
        </w:tc>
        <w:tc>
          <w:tcPr>
            <w:tcW w:w="1039" w:type="dxa"/>
            <w:tcBorders>
              <w:top w:val="nil"/>
              <w:left w:val="nil"/>
              <w:bottom w:val="single" w:sz="4" w:space="0" w:color="auto"/>
              <w:right w:val="single" w:sz="4" w:space="0" w:color="auto"/>
            </w:tcBorders>
            <w:shd w:val="clear" w:color="auto" w:fill="auto"/>
            <w:noWrap/>
            <w:vAlign w:val="bottom"/>
            <w:hideMark/>
          </w:tcPr>
          <w:p w14:paraId="636FE78D" w14:textId="4E042C73"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53 577</w:t>
            </w:r>
          </w:p>
        </w:tc>
        <w:tc>
          <w:tcPr>
            <w:tcW w:w="1039" w:type="dxa"/>
            <w:tcBorders>
              <w:top w:val="nil"/>
              <w:left w:val="nil"/>
              <w:bottom w:val="single" w:sz="4" w:space="0" w:color="auto"/>
              <w:right w:val="single" w:sz="4" w:space="0" w:color="auto"/>
            </w:tcBorders>
            <w:shd w:val="clear" w:color="auto" w:fill="auto"/>
            <w:noWrap/>
            <w:vAlign w:val="bottom"/>
            <w:hideMark/>
          </w:tcPr>
          <w:p w14:paraId="5712FA5E" w14:textId="14717D67"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46 457</w:t>
            </w:r>
          </w:p>
        </w:tc>
        <w:tc>
          <w:tcPr>
            <w:tcW w:w="1040" w:type="dxa"/>
            <w:tcBorders>
              <w:top w:val="nil"/>
              <w:left w:val="nil"/>
              <w:bottom w:val="single" w:sz="4" w:space="0" w:color="auto"/>
              <w:right w:val="single" w:sz="4" w:space="0" w:color="auto"/>
            </w:tcBorders>
            <w:shd w:val="clear" w:color="auto" w:fill="auto"/>
            <w:noWrap/>
            <w:vAlign w:val="bottom"/>
            <w:hideMark/>
          </w:tcPr>
          <w:p w14:paraId="0E1BC271" w14:textId="3D0B0884"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46 207</w:t>
            </w:r>
          </w:p>
        </w:tc>
      </w:tr>
      <w:tr w:rsidR="00B42DB8" w:rsidRPr="00BF1575" w14:paraId="739518A4"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A4120DD" w14:textId="77777777" w:rsidR="00B42DB8" w:rsidRPr="00BF1575" w:rsidRDefault="00B42DB8" w:rsidP="00346535">
            <w:pPr>
              <w:spacing w:line="240" w:lineRule="auto"/>
              <w:ind w:firstLine="0"/>
              <w:jc w:val="center"/>
              <w:rPr>
                <w:rFonts w:eastAsia="Times New Roman"/>
                <w:sz w:val="24"/>
                <w:szCs w:val="24"/>
                <w:lang w:val="be-BY" w:eastAsia="be-BY"/>
              </w:rPr>
            </w:pPr>
            <w:r w:rsidRPr="00BF1575">
              <w:rPr>
                <w:rFonts w:eastAsia="Times New Roman"/>
                <w:sz w:val="24"/>
                <w:szCs w:val="24"/>
                <w:lang w:val="be-BY" w:eastAsia="be-BY"/>
              </w:rPr>
              <w:t>Биотопливо</w:t>
            </w:r>
          </w:p>
        </w:tc>
        <w:tc>
          <w:tcPr>
            <w:tcW w:w="284" w:type="dxa"/>
            <w:tcBorders>
              <w:top w:val="nil"/>
              <w:left w:val="nil"/>
              <w:bottom w:val="single" w:sz="4" w:space="0" w:color="auto"/>
              <w:right w:val="nil"/>
            </w:tcBorders>
          </w:tcPr>
          <w:p w14:paraId="1B57E497" w14:textId="77777777" w:rsidR="00B42DB8" w:rsidRPr="00346535" w:rsidRDefault="00B42DB8" w:rsidP="00346535">
            <w:pPr>
              <w:spacing w:line="240" w:lineRule="auto"/>
              <w:ind w:firstLine="0"/>
              <w:jc w:val="center"/>
              <w:rPr>
                <w:sz w:val="24"/>
                <w:szCs w:val="24"/>
              </w:rPr>
            </w:pPr>
          </w:p>
        </w:tc>
        <w:tc>
          <w:tcPr>
            <w:tcW w:w="1039" w:type="dxa"/>
            <w:tcBorders>
              <w:top w:val="nil"/>
              <w:left w:val="nil"/>
              <w:bottom w:val="single" w:sz="4" w:space="0" w:color="auto"/>
              <w:right w:val="single" w:sz="4" w:space="0" w:color="auto"/>
            </w:tcBorders>
            <w:shd w:val="clear" w:color="auto" w:fill="auto"/>
            <w:noWrap/>
            <w:vAlign w:val="bottom"/>
            <w:hideMark/>
          </w:tcPr>
          <w:p w14:paraId="1F968EC3" w14:textId="2EA09959" w:rsidR="00B42DB8" w:rsidRPr="00346535" w:rsidRDefault="00B42DB8" w:rsidP="00B42DB8">
            <w:pPr>
              <w:spacing w:line="240" w:lineRule="auto"/>
              <w:ind w:left="-13" w:firstLine="0"/>
              <w:rPr>
                <w:rFonts w:eastAsia="Times New Roman"/>
                <w:sz w:val="24"/>
                <w:szCs w:val="24"/>
                <w:lang w:val="be-BY" w:eastAsia="be-BY"/>
              </w:rPr>
            </w:pPr>
            <w:r>
              <w:rPr>
                <w:sz w:val="24"/>
                <w:szCs w:val="24"/>
              </w:rPr>
              <w:t xml:space="preserve">  </w:t>
            </w:r>
            <w:r w:rsidRPr="00346535">
              <w:rPr>
                <w:sz w:val="24"/>
                <w:szCs w:val="24"/>
              </w:rPr>
              <w:t>28 641</w:t>
            </w:r>
          </w:p>
        </w:tc>
        <w:tc>
          <w:tcPr>
            <w:tcW w:w="1039" w:type="dxa"/>
            <w:tcBorders>
              <w:top w:val="nil"/>
              <w:left w:val="nil"/>
              <w:bottom w:val="single" w:sz="4" w:space="0" w:color="auto"/>
              <w:right w:val="single" w:sz="4" w:space="0" w:color="auto"/>
            </w:tcBorders>
            <w:shd w:val="clear" w:color="auto" w:fill="auto"/>
            <w:noWrap/>
            <w:vAlign w:val="bottom"/>
            <w:hideMark/>
          </w:tcPr>
          <w:p w14:paraId="6DEF8576" w14:textId="109EDDAD"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30 841</w:t>
            </w:r>
          </w:p>
        </w:tc>
        <w:tc>
          <w:tcPr>
            <w:tcW w:w="1039" w:type="dxa"/>
            <w:tcBorders>
              <w:top w:val="nil"/>
              <w:left w:val="nil"/>
              <w:bottom w:val="single" w:sz="4" w:space="0" w:color="auto"/>
              <w:right w:val="single" w:sz="4" w:space="0" w:color="auto"/>
            </w:tcBorders>
            <w:shd w:val="clear" w:color="auto" w:fill="auto"/>
            <w:noWrap/>
            <w:vAlign w:val="bottom"/>
            <w:hideMark/>
          </w:tcPr>
          <w:p w14:paraId="18DFE9AB" w14:textId="6B5BB71E"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29 016</w:t>
            </w:r>
          </w:p>
        </w:tc>
        <w:tc>
          <w:tcPr>
            <w:tcW w:w="1039" w:type="dxa"/>
            <w:tcBorders>
              <w:top w:val="nil"/>
              <w:left w:val="nil"/>
              <w:bottom w:val="single" w:sz="4" w:space="0" w:color="auto"/>
              <w:right w:val="single" w:sz="4" w:space="0" w:color="auto"/>
            </w:tcBorders>
            <w:shd w:val="clear" w:color="auto" w:fill="auto"/>
            <w:noWrap/>
            <w:vAlign w:val="bottom"/>
            <w:hideMark/>
          </w:tcPr>
          <w:p w14:paraId="61140AE1" w14:textId="10A628C0"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7 875</w:t>
            </w:r>
          </w:p>
        </w:tc>
        <w:tc>
          <w:tcPr>
            <w:tcW w:w="1039" w:type="dxa"/>
            <w:tcBorders>
              <w:top w:val="nil"/>
              <w:left w:val="nil"/>
              <w:bottom w:val="single" w:sz="4" w:space="0" w:color="auto"/>
              <w:right w:val="single" w:sz="4" w:space="0" w:color="auto"/>
            </w:tcBorders>
            <w:shd w:val="clear" w:color="auto" w:fill="auto"/>
            <w:noWrap/>
            <w:vAlign w:val="bottom"/>
            <w:hideMark/>
          </w:tcPr>
          <w:p w14:paraId="58F237B2" w14:textId="394A6686"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8 175</w:t>
            </w:r>
          </w:p>
        </w:tc>
        <w:tc>
          <w:tcPr>
            <w:tcW w:w="1039" w:type="dxa"/>
            <w:tcBorders>
              <w:top w:val="nil"/>
              <w:left w:val="nil"/>
              <w:bottom w:val="single" w:sz="4" w:space="0" w:color="auto"/>
              <w:right w:val="single" w:sz="4" w:space="0" w:color="auto"/>
            </w:tcBorders>
            <w:shd w:val="clear" w:color="auto" w:fill="auto"/>
            <w:noWrap/>
            <w:vAlign w:val="bottom"/>
            <w:hideMark/>
          </w:tcPr>
          <w:p w14:paraId="5F4F9F53" w14:textId="5C5FA945"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6 400</w:t>
            </w:r>
          </w:p>
        </w:tc>
        <w:tc>
          <w:tcPr>
            <w:tcW w:w="1040" w:type="dxa"/>
            <w:tcBorders>
              <w:top w:val="nil"/>
              <w:left w:val="nil"/>
              <w:bottom w:val="single" w:sz="4" w:space="0" w:color="auto"/>
              <w:right w:val="single" w:sz="4" w:space="0" w:color="auto"/>
            </w:tcBorders>
            <w:shd w:val="clear" w:color="auto" w:fill="auto"/>
            <w:noWrap/>
            <w:vAlign w:val="bottom"/>
            <w:hideMark/>
          </w:tcPr>
          <w:p w14:paraId="0CA01011" w14:textId="25D58654"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6 942</w:t>
            </w:r>
          </w:p>
        </w:tc>
      </w:tr>
      <w:tr w:rsidR="00B42DB8" w:rsidRPr="00BF1575" w14:paraId="1CC6541E"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9DF3BD2" w14:textId="77777777" w:rsidR="00B42DB8" w:rsidRPr="00BF1575" w:rsidRDefault="00B42DB8" w:rsidP="00346535">
            <w:pPr>
              <w:spacing w:line="240" w:lineRule="auto"/>
              <w:ind w:firstLine="0"/>
              <w:jc w:val="center"/>
              <w:rPr>
                <w:rFonts w:eastAsia="Times New Roman"/>
                <w:sz w:val="24"/>
                <w:szCs w:val="24"/>
                <w:lang w:val="be-BY" w:eastAsia="be-BY"/>
              </w:rPr>
            </w:pPr>
            <w:r w:rsidRPr="00BF1575">
              <w:rPr>
                <w:rFonts w:eastAsia="Times New Roman"/>
                <w:sz w:val="24"/>
                <w:szCs w:val="24"/>
                <w:lang w:val="be-BY" w:eastAsia="be-BY"/>
              </w:rPr>
              <w:t>Сжиженный газ</w:t>
            </w:r>
          </w:p>
        </w:tc>
        <w:tc>
          <w:tcPr>
            <w:tcW w:w="284" w:type="dxa"/>
            <w:tcBorders>
              <w:top w:val="nil"/>
              <w:left w:val="nil"/>
              <w:bottom w:val="single" w:sz="4" w:space="0" w:color="auto"/>
              <w:right w:val="nil"/>
            </w:tcBorders>
          </w:tcPr>
          <w:p w14:paraId="2BEE1FDD" w14:textId="77777777" w:rsidR="00B42DB8" w:rsidRPr="00346535" w:rsidRDefault="00B42DB8" w:rsidP="00346535">
            <w:pPr>
              <w:spacing w:line="240" w:lineRule="auto"/>
              <w:ind w:firstLine="0"/>
              <w:jc w:val="center"/>
              <w:rPr>
                <w:sz w:val="24"/>
                <w:szCs w:val="24"/>
              </w:rPr>
            </w:pPr>
          </w:p>
        </w:tc>
        <w:tc>
          <w:tcPr>
            <w:tcW w:w="1039" w:type="dxa"/>
            <w:tcBorders>
              <w:top w:val="nil"/>
              <w:left w:val="nil"/>
              <w:bottom w:val="single" w:sz="4" w:space="0" w:color="auto"/>
              <w:right w:val="single" w:sz="4" w:space="0" w:color="auto"/>
            </w:tcBorders>
            <w:shd w:val="clear" w:color="auto" w:fill="auto"/>
            <w:noWrap/>
            <w:vAlign w:val="bottom"/>
            <w:hideMark/>
          </w:tcPr>
          <w:p w14:paraId="4406C506" w14:textId="15E922F0"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3 068</w:t>
            </w:r>
          </w:p>
        </w:tc>
        <w:tc>
          <w:tcPr>
            <w:tcW w:w="1039" w:type="dxa"/>
            <w:tcBorders>
              <w:top w:val="nil"/>
              <w:left w:val="nil"/>
              <w:bottom w:val="single" w:sz="4" w:space="0" w:color="auto"/>
              <w:right w:val="single" w:sz="4" w:space="0" w:color="auto"/>
            </w:tcBorders>
            <w:shd w:val="clear" w:color="auto" w:fill="auto"/>
            <w:noWrap/>
            <w:vAlign w:val="bottom"/>
            <w:hideMark/>
          </w:tcPr>
          <w:p w14:paraId="52C159EF" w14:textId="0148619D"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2 237</w:t>
            </w:r>
          </w:p>
        </w:tc>
        <w:tc>
          <w:tcPr>
            <w:tcW w:w="1039" w:type="dxa"/>
            <w:tcBorders>
              <w:top w:val="nil"/>
              <w:left w:val="nil"/>
              <w:bottom w:val="single" w:sz="4" w:space="0" w:color="auto"/>
              <w:right w:val="single" w:sz="4" w:space="0" w:color="auto"/>
            </w:tcBorders>
            <w:shd w:val="clear" w:color="auto" w:fill="auto"/>
            <w:noWrap/>
            <w:vAlign w:val="bottom"/>
            <w:hideMark/>
          </w:tcPr>
          <w:p w14:paraId="5EA40F19" w14:textId="25B60C87"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2 301</w:t>
            </w:r>
          </w:p>
        </w:tc>
        <w:tc>
          <w:tcPr>
            <w:tcW w:w="1039" w:type="dxa"/>
            <w:tcBorders>
              <w:top w:val="nil"/>
              <w:left w:val="nil"/>
              <w:bottom w:val="single" w:sz="4" w:space="0" w:color="auto"/>
              <w:right w:val="single" w:sz="4" w:space="0" w:color="auto"/>
            </w:tcBorders>
            <w:shd w:val="clear" w:color="auto" w:fill="auto"/>
            <w:noWrap/>
            <w:vAlign w:val="bottom"/>
            <w:hideMark/>
          </w:tcPr>
          <w:p w14:paraId="56E413CA" w14:textId="52A665EC"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1 987</w:t>
            </w:r>
          </w:p>
        </w:tc>
        <w:tc>
          <w:tcPr>
            <w:tcW w:w="1039" w:type="dxa"/>
            <w:tcBorders>
              <w:top w:val="nil"/>
              <w:left w:val="nil"/>
              <w:bottom w:val="single" w:sz="4" w:space="0" w:color="auto"/>
              <w:right w:val="single" w:sz="4" w:space="0" w:color="auto"/>
            </w:tcBorders>
            <w:shd w:val="clear" w:color="auto" w:fill="auto"/>
            <w:noWrap/>
            <w:vAlign w:val="bottom"/>
            <w:hideMark/>
          </w:tcPr>
          <w:p w14:paraId="06D800D5" w14:textId="3FEC9433"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1 655</w:t>
            </w:r>
          </w:p>
        </w:tc>
        <w:tc>
          <w:tcPr>
            <w:tcW w:w="1039" w:type="dxa"/>
            <w:tcBorders>
              <w:top w:val="nil"/>
              <w:left w:val="nil"/>
              <w:bottom w:val="single" w:sz="4" w:space="0" w:color="auto"/>
              <w:right w:val="single" w:sz="4" w:space="0" w:color="auto"/>
            </w:tcBorders>
            <w:shd w:val="clear" w:color="auto" w:fill="auto"/>
            <w:noWrap/>
            <w:vAlign w:val="bottom"/>
            <w:hideMark/>
          </w:tcPr>
          <w:p w14:paraId="27A493B1" w14:textId="409E54D5"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1 614</w:t>
            </w:r>
          </w:p>
        </w:tc>
        <w:tc>
          <w:tcPr>
            <w:tcW w:w="1040" w:type="dxa"/>
            <w:tcBorders>
              <w:top w:val="nil"/>
              <w:left w:val="nil"/>
              <w:bottom w:val="single" w:sz="4" w:space="0" w:color="auto"/>
              <w:right w:val="single" w:sz="4" w:space="0" w:color="auto"/>
            </w:tcBorders>
            <w:shd w:val="clear" w:color="auto" w:fill="auto"/>
            <w:noWrap/>
            <w:vAlign w:val="bottom"/>
            <w:hideMark/>
          </w:tcPr>
          <w:p w14:paraId="6FC2BC7F" w14:textId="6AA8C97F"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1 691</w:t>
            </w:r>
          </w:p>
        </w:tc>
      </w:tr>
      <w:tr w:rsidR="00B42DB8" w:rsidRPr="00BF1575" w14:paraId="479C460A"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F95BFA9" w14:textId="77777777" w:rsidR="00B42DB8" w:rsidRPr="00BF1575" w:rsidRDefault="00B42DB8" w:rsidP="00346535">
            <w:pPr>
              <w:spacing w:line="240" w:lineRule="auto"/>
              <w:ind w:firstLine="0"/>
              <w:jc w:val="center"/>
              <w:rPr>
                <w:rFonts w:eastAsia="Times New Roman"/>
                <w:sz w:val="24"/>
                <w:szCs w:val="24"/>
                <w:lang w:val="be-BY" w:eastAsia="be-BY"/>
              </w:rPr>
            </w:pPr>
            <w:r w:rsidRPr="00BF1575">
              <w:rPr>
                <w:rFonts w:eastAsia="Times New Roman"/>
                <w:sz w:val="24"/>
                <w:szCs w:val="24"/>
                <w:lang w:val="be-BY" w:eastAsia="be-BY"/>
              </w:rPr>
              <w:t>Всего:</w:t>
            </w:r>
          </w:p>
        </w:tc>
        <w:tc>
          <w:tcPr>
            <w:tcW w:w="284" w:type="dxa"/>
            <w:tcBorders>
              <w:top w:val="nil"/>
              <w:left w:val="nil"/>
              <w:bottom w:val="single" w:sz="4" w:space="0" w:color="auto"/>
              <w:right w:val="nil"/>
            </w:tcBorders>
          </w:tcPr>
          <w:p w14:paraId="37D5DEA9" w14:textId="77777777" w:rsidR="00B42DB8" w:rsidRPr="00346535" w:rsidRDefault="00B42DB8" w:rsidP="00346535">
            <w:pPr>
              <w:spacing w:line="240" w:lineRule="auto"/>
              <w:ind w:firstLine="0"/>
              <w:jc w:val="center"/>
              <w:rPr>
                <w:sz w:val="24"/>
                <w:szCs w:val="24"/>
              </w:rPr>
            </w:pPr>
          </w:p>
        </w:tc>
        <w:tc>
          <w:tcPr>
            <w:tcW w:w="1039" w:type="dxa"/>
            <w:tcBorders>
              <w:top w:val="nil"/>
              <w:left w:val="nil"/>
              <w:bottom w:val="single" w:sz="4" w:space="0" w:color="auto"/>
              <w:right w:val="single" w:sz="4" w:space="0" w:color="auto"/>
            </w:tcBorders>
            <w:shd w:val="clear" w:color="auto" w:fill="auto"/>
            <w:noWrap/>
            <w:vAlign w:val="bottom"/>
            <w:hideMark/>
          </w:tcPr>
          <w:p w14:paraId="2EE6C283" w14:textId="6949307B"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77 863</w:t>
            </w:r>
          </w:p>
        </w:tc>
        <w:tc>
          <w:tcPr>
            <w:tcW w:w="1039" w:type="dxa"/>
            <w:tcBorders>
              <w:top w:val="nil"/>
              <w:left w:val="nil"/>
              <w:bottom w:val="single" w:sz="4" w:space="0" w:color="auto"/>
              <w:right w:val="single" w:sz="4" w:space="0" w:color="auto"/>
            </w:tcBorders>
            <w:shd w:val="clear" w:color="auto" w:fill="auto"/>
            <w:noWrap/>
            <w:vAlign w:val="bottom"/>
            <w:hideMark/>
          </w:tcPr>
          <w:p w14:paraId="65C0E8D7" w14:textId="15AC9854"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81 726</w:t>
            </w:r>
          </w:p>
        </w:tc>
        <w:tc>
          <w:tcPr>
            <w:tcW w:w="1039" w:type="dxa"/>
            <w:tcBorders>
              <w:top w:val="nil"/>
              <w:left w:val="nil"/>
              <w:bottom w:val="single" w:sz="4" w:space="0" w:color="auto"/>
              <w:right w:val="single" w:sz="4" w:space="0" w:color="auto"/>
            </w:tcBorders>
            <w:shd w:val="clear" w:color="auto" w:fill="auto"/>
            <w:noWrap/>
            <w:vAlign w:val="bottom"/>
            <w:hideMark/>
          </w:tcPr>
          <w:p w14:paraId="34B1645C" w14:textId="110FCF9D"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80 018</w:t>
            </w:r>
          </w:p>
        </w:tc>
        <w:tc>
          <w:tcPr>
            <w:tcW w:w="1039" w:type="dxa"/>
            <w:tcBorders>
              <w:top w:val="nil"/>
              <w:left w:val="nil"/>
              <w:bottom w:val="single" w:sz="4" w:space="0" w:color="auto"/>
              <w:right w:val="single" w:sz="4" w:space="0" w:color="auto"/>
            </w:tcBorders>
            <w:shd w:val="clear" w:color="auto" w:fill="auto"/>
            <w:noWrap/>
            <w:vAlign w:val="bottom"/>
            <w:hideMark/>
          </w:tcPr>
          <w:p w14:paraId="1463F89D" w14:textId="5DFEDFC6"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85 124</w:t>
            </w:r>
          </w:p>
        </w:tc>
        <w:tc>
          <w:tcPr>
            <w:tcW w:w="1039" w:type="dxa"/>
            <w:tcBorders>
              <w:top w:val="nil"/>
              <w:left w:val="nil"/>
              <w:bottom w:val="single" w:sz="4" w:space="0" w:color="auto"/>
              <w:right w:val="single" w:sz="4" w:space="0" w:color="auto"/>
            </w:tcBorders>
            <w:shd w:val="clear" w:color="auto" w:fill="auto"/>
            <w:noWrap/>
            <w:vAlign w:val="bottom"/>
            <w:hideMark/>
          </w:tcPr>
          <w:p w14:paraId="5A4554AF" w14:textId="224E7CEA"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80 542</w:t>
            </w:r>
          </w:p>
        </w:tc>
        <w:tc>
          <w:tcPr>
            <w:tcW w:w="1039" w:type="dxa"/>
            <w:tcBorders>
              <w:top w:val="nil"/>
              <w:left w:val="nil"/>
              <w:bottom w:val="single" w:sz="4" w:space="0" w:color="auto"/>
              <w:right w:val="single" w:sz="4" w:space="0" w:color="auto"/>
            </w:tcBorders>
            <w:shd w:val="clear" w:color="auto" w:fill="auto"/>
            <w:noWrap/>
            <w:vAlign w:val="bottom"/>
            <w:hideMark/>
          </w:tcPr>
          <w:p w14:paraId="30CE9983" w14:textId="780D7318"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69 358</w:t>
            </w:r>
          </w:p>
        </w:tc>
        <w:tc>
          <w:tcPr>
            <w:tcW w:w="1040" w:type="dxa"/>
            <w:tcBorders>
              <w:top w:val="nil"/>
              <w:left w:val="nil"/>
              <w:bottom w:val="single" w:sz="4" w:space="0" w:color="auto"/>
              <w:right w:val="single" w:sz="4" w:space="0" w:color="auto"/>
            </w:tcBorders>
            <w:shd w:val="clear" w:color="auto" w:fill="auto"/>
            <w:noWrap/>
            <w:vAlign w:val="bottom"/>
            <w:hideMark/>
          </w:tcPr>
          <w:p w14:paraId="00E40B90" w14:textId="6420F3C6"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69 476</w:t>
            </w:r>
          </w:p>
        </w:tc>
      </w:tr>
      <w:tr w:rsidR="00B42DB8" w:rsidRPr="00BF1575" w14:paraId="016B31CB"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137C659" w14:textId="77777777" w:rsidR="00B42DB8" w:rsidRPr="00BF1575" w:rsidRDefault="00B42DB8" w:rsidP="00346535">
            <w:pPr>
              <w:spacing w:line="240" w:lineRule="auto"/>
              <w:ind w:firstLine="0"/>
              <w:jc w:val="center"/>
              <w:rPr>
                <w:rFonts w:eastAsia="Times New Roman"/>
                <w:b/>
                <w:sz w:val="24"/>
                <w:szCs w:val="24"/>
                <w:lang w:val="be-BY" w:eastAsia="be-BY"/>
              </w:rPr>
            </w:pPr>
            <w:r w:rsidRPr="00BF1575">
              <w:rPr>
                <w:rFonts w:eastAsia="Times New Roman"/>
                <w:b/>
                <w:sz w:val="24"/>
                <w:szCs w:val="24"/>
                <w:lang w:val="be-BY" w:eastAsia="be-BY"/>
              </w:rPr>
              <w:t>Выбросы СО</w:t>
            </w:r>
            <w:r w:rsidRPr="00BF1575">
              <w:rPr>
                <w:rFonts w:eastAsia="Times New Roman"/>
                <w:b/>
                <w:sz w:val="24"/>
                <w:szCs w:val="24"/>
                <w:vertAlign w:val="subscript"/>
                <w:lang w:val="be-BY" w:eastAsia="be-BY"/>
              </w:rPr>
              <w:t>2</w:t>
            </w:r>
            <w:r w:rsidRPr="00BF1575">
              <w:rPr>
                <w:rFonts w:eastAsia="Times New Roman"/>
                <w:b/>
                <w:sz w:val="24"/>
                <w:szCs w:val="24"/>
                <w:lang w:val="be-BY" w:eastAsia="be-BY"/>
              </w:rPr>
              <w:t>, тонн</w:t>
            </w:r>
          </w:p>
        </w:tc>
        <w:tc>
          <w:tcPr>
            <w:tcW w:w="284" w:type="dxa"/>
            <w:tcBorders>
              <w:top w:val="nil"/>
              <w:left w:val="nil"/>
              <w:bottom w:val="single" w:sz="4" w:space="0" w:color="auto"/>
              <w:right w:val="nil"/>
            </w:tcBorders>
          </w:tcPr>
          <w:p w14:paraId="01D7E670" w14:textId="77777777" w:rsidR="00B42DB8" w:rsidRPr="00346535" w:rsidRDefault="00B42DB8" w:rsidP="00346535">
            <w:pPr>
              <w:spacing w:line="240" w:lineRule="auto"/>
              <w:ind w:firstLine="0"/>
              <w:jc w:val="center"/>
              <w:rPr>
                <w:sz w:val="24"/>
                <w:szCs w:val="24"/>
              </w:rPr>
            </w:pPr>
          </w:p>
        </w:tc>
        <w:tc>
          <w:tcPr>
            <w:tcW w:w="1039" w:type="dxa"/>
            <w:tcBorders>
              <w:top w:val="nil"/>
              <w:left w:val="nil"/>
              <w:bottom w:val="single" w:sz="4" w:space="0" w:color="auto"/>
              <w:right w:val="single" w:sz="4" w:space="0" w:color="auto"/>
            </w:tcBorders>
            <w:shd w:val="clear" w:color="auto" w:fill="auto"/>
            <w:noWrap/>
            <w:vAlign w:val="bottom"/>
            <w:hideMark/>
          </w:tcPr>
          <w:p w14:paraId="63C12C08" w14:textId="22CBDC87"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 </w:t>
            </w:r>
          </w:p>
        </w:tc>
        <w:tc>
          <w:tcPr>
            <w:tcW w:w="1039" w:type="dxa"/>
            <w:tcBorders>
              <w:top w:val="nil"/>
              <w:left w:val="nil"/>
              <w:bottom w:val="single" w:sz="4" w:space="0" w:color="auto"/>
              <w:right w:val="single" w:sz="4" w:space="0" w:color="auto"/>
            </w:tcBorders>
            <w:shd w:val="clear" w:color="auto" w:fill="auto"/>
            <w:noWrap/>
            <w:vAlign w:val="bottom"/>
            <w:hideMark/>
          </w:tcPr>
          <w:p w14:paraId="04C317BC" w14:textId="0907C314"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 </w:t>
            </w:r>
          </w:p>
        </w:tc>
        <w:tc>
          <w:tcPr>
            <w:tcW w:w="1039" w:type="dxa"/>
            <w:tcBorders>
              <w:top w:val="nil"/>
              <w:left w:val="nil"/>
              <w:bottom w:val="single" w:sz="4" w:space="0" w:color="auto"/>
              <w:right w:val="single" w:sz="4" w:space="0" w:color="auto"/>
            </w:tcBorders>
            <w:shd w:val="clear" w:color="auto" w:fill="auto"/>
            <w:noWrap/>
            <w:vAlign w:val="bottom"/>
            <w:hideMark/>
          </w:tcPr>
          <w:p w14:paraId="4B723F31" w14:textId="09D378E3"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 </w:t>
            </w:r>
          </w:p>
        </w:tc>
        <w:tc>
          <w:tcPr>
            <w:tcW w:w="1039" w:type="dxa"/>
            <w:tcBorders>
              <w:top w:val="nil"/>
              <w:left w:val="nil"/>
              <w:bottom w:val="single" w:sz="4" w:space="0" w:color="auto"/>
              <w:right w:val="single" w:sz="4" w:space="0" w:color="auto"/>
            </w:tcBorders>
            <w:shd w:val="clear" w:color="auto" w:fill="auto"/>
            <w:noWrap/>
            <w:vAlign w:val="bottom"/>
            <w:hideMark/>
          </w:tcPr>
          <w:p w14:paraId="78EF27F8" w14:textId="10D14CCC"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 </w:t>
            </w:r>
          </w:p>
        </w:tc>
        <w:tc>
          <w:tcPr>
            <w:tcW w:w="1039" w:type="dxa"/>
            <w:tcBorders>
              <w:top w:val="nil"/>
              <w:left w:val="nil"/>
              <w:bottom w:val="single" w:sz="4" w:space="0" w:color="auto"/>
              <w:right w:val="single" w:sz="4" w:space="0" w:color="auto"/>
            </w:tcBorders>
            <w:shd w:val="clear" w:color="auto" w:fill="auto"/>
            <w:noWrap/>
            <w:vAlign w:val="bottom"/>
            <w:hideMark/>
          </w:tcPr>
          <w:p w14:paraId="09DD47E3" w14:textId="487BE7A7"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 </w:t>
            </w:r>
          </w:p>
        </w:tc>
        <w:tc>
          <w:tcPr>
            <w:tcW w:w="1039" w:type="dxa"/>
            <w:tcBorders>
              <w:top w:val="nil"/>
              <w:left w:val="nil"/>
              <w:bottom w:val="single" w:sz="4" w:space="0" w:color="auto"/>
              <w:right w:val="single" w:sz="4" w:space="0" w:color="auto"/>
            </w:tcBorders>
            <w:shd w:val="clear" w:color="auto" w:fill="auto"/>
            <w:noWrap/>
            <w:vAlign w:val="bottom"/>
            <w:hideMark/>
          </w:tcPr>
          <w:p w14:paraId="091B8D6F" w14:textId="5472DEB0"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 </w:t>
            </w:r>
          </w:p>
        </w:tc>
        <w:tc>
          <w:tcPr>
            <w:tcW w:w="1040" w:type="dxa"/>
            <w:tcBorders>
              <w:top w:val="nil"/>
              <w:left w:val="nil"/>
              <w:bottom w:val="single" w:sz="4" w:space="0" w:color="auto"/>
              <w:right w:val="single" w:sz="4" w:space="0" w:color="auto"/>
            </w:tcBorders>
            <w:shd w:val="clear" w:color="auto" w:fill="auto"/>
            <w:noWrap/>
            <w:vAlign w:val="bottom"/>
            <w:hideMark/>
          </w:tcPr>
          <w:p w14:paraId="010D971F" w14:textId="55D5EACA"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 </w:t>
            </w:r>
          </w:p>
        </w:tc>
      </w:tr>
      <w:tr w:rsidR="00B42DB8" w:rsidRPr="00BF1575" w14:paraId="4C149B89"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861EEB3" w14:textId="77777777" w:rsidR="00B42DB8" w:rsidRPr="00BF1575" w:rsidRDefault="00B42DB8" w:rsidP="00346535">
            <w:pPr>
              <w:spacing w:line="240" w:lineRule="auto"/>
              <w:ind w:firstLine="0"/>
              <w:jc w:val="center"/>
              <w:rPr>
                <w:rFonts w:eastAsia="Times New Roman"/>
                <w:sz w:val="24"/>
                <w:szCs w:val="24"/>
                <w:lang w:val="be-BY" w:eastAsia="be-BY"/>
              </w:rPr>
            </w:pPr>
            <w:r w:rsidRPr="00BF1575">
              <w:rPr>
                <w:rFonts w:eastAsia="Times New Roman"/>
                <w:sz w:val="24"/>
                <w:szCs w:val="24"/>
                <w:lang w:val="be-BY" w:eastAsia="be-BY"/>
              </w:rPr>
              <w:lastRenderedPageBreak/>
              <w:t>Бензин</w:t>
            </w:r>
          </w:p>
        </w:tc>
        <w:tc>
          <w:tcPr>
            <w:tcW w:w="284" w:type="dxa"/>
            <w:tcBorders>
              <w:top w:val="nil"/>
              <w:left w:val="nil"/>
              <w:bottom w:val="single" w:sz="4" w:space="0" w:color="auto"/>
              <w:right w:val="nil"/>
            </w:tcBorders>
          </w:tcPr>
          <w:p w14:paraId="449A14EB" w14:textId="77777777" w:rsidR="00B42DB8" w:rsidRPr="00346535" w:rsidRDefault="00B42DB8" w:rsidP="00346535">
            <w:pPr>
              <w:spacing w:line="240" w:lineRule="auto"/>
              <w:ind w:firstLine="0"/>
              <w:jc w:val="center"/>
              <w:rPr>
                <w:sz w:val="24"/>
                <w:szCs w:val="24"/>
              </w:rPr>
            </w:pPr>
          </w:p>
        </w:tc>
        <w:tc>
          <w:tcPr>
            <w:tcW w:w="1039" w:type="dxa"/>
            <w:tcBorders>
              <w:top w:val="nil"/>
              <w:left w:val="nil"/>
              <w:bottom w:val="single" w:sz="4" w:space="0" w:color="auto"/>
              <w:right w:val="single" w:sz="4" w:space="0" w:color="auto"/>
            </w:tcBorders>
            <w:shd w:val="clear" w:color="auto" w:fill="auto"/>
            <w:noWrap/>
            <w:vAlign w:val="bottom"/>
            <w:hideMark/>
          </w:tcPr>
          <w:p w14:paraId="300EFF9D" w14:textId="52AFFD6D"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4 783</w:t>
            </w:r>
          </w:p>
        </w:tc>
        <w:tc>
          <w:tcPr>
            <w:tcW w:w="1039" w:type="dxa"/>
            <w:tcBorders>
              <w:top w:val="nil"/>
              <w:left w:val="nil"/>
              <w:bottom w:val="single" w:sz="4" w:space="0" w:color="auto"/>
              <w:right w:val="single" w:sz="4" w:space="0" w:color="auto"/>
            </w:tcBorders>
            <w:shd w:val="clear" w:color="auto" w:fill="auto"/>
            <w:noWrap/>
            <w:vAlign w:val="bottom"/>
            <w:hideMark/>
          </w:tcPr>
          <w:p w14:paraId="4A70E62D" w14:textId="13B4BC68"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4 618</w:t>
            </w:r>
          </w:p>
        </w:tc>
        <w:tc>
          <w:tcPr>
            <w:tcW w:w="1039" w:type="dxa"/>
            <w:tcBorders>
              <w:top w:val="nil"/>
              <w:left w:val="nil"/>
              <w:bottom w:val="single" w:sz="4" w:space="0" w:color="auto"/>
              <w:right w:val="single" w:sz="4" w:space="0" w:color="auto"/>
            </w:tcBorders>
            <w:shd w:val="clear" w:color="auto" w:fill="auto"/>
            <w:noWrap/>
            <w:vAlign w:val="bottom"/>
            <w:hideMark/>
          </w:tcPr>
          <w:p w14:paraId="683B194C" w14:textId="56D4E962"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4 449</w:t>
            </w:r>
          </w:p>
        </w:tc>
        <w:tc>
          <w:tcPr>
            <w:tcW w:w="1039" w:type="dxa"/>
            <w:tcBorders>
              <w:top w:val="nil"/>
              <w:left w:val="nil"/>
              <w:bottom w:val="single" w:sz="4" w:space="0" w:color="auto"/>
              <w:right w:val="single" w:sz="4" w:space="0" w:color="auto"/>
            </w:tcBorders>
            <w:shd w:val="clear" w:color="auto" w:fill="auto"/>
            <w:noWrap/>
            <w:vAlign w:val="bottom"/>
            <w:hideMark/>
          </w:tcPr>
          <w:p w14:paraId="3E46675B" w14:textId="40E35CDC"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4 312</w:t>
            </w:r>
          </w:p>
        </w:tc>
        <w:tc>
          <w:tcPr>
            <w:tcW w:w="1039" w:type="dxa"/>
            <w:tcBorders>
              <w:top w:val="nil"/>
              <w:left w:val="nil"/>
              <w:bottom w:val="single" w:sz="4" w:space="0" w:color="auto"/>
              <w:right w:val="single" w:sz="4" w:space="0" w:color="auto"/>
            </w:tcBorders>
            <w:shd w:val="clear" w:color="auto" w:fill="auto"/>
            <w:noWrap/>
            <w:vAlign w:val="bottom"/>
            <w:hideMark/>
          </w:tcPr>
          <w:p w14:paraId="2DF7D35E" w14:textId="366A145D"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4 267</w:t>
            </w:r>
          </w:p>
        </w:tc>
        <w:tc>
          <w:tcPr>
            <w:tcW w:w="1039" w:type="dxa"/>
            <w:tcBorders>
              <w:top w:val="nil"/>
              <w:left w:val="nil"/>
              <w:bottom w:val="single" w:sz="4" w:space="0" w:color="auto"/>
              <w:right w:val="single" w:sz="4" w:space="0" w:color="auto"/>
            </w:tcBorders>
            <w:shd w:val="clear" w:color="auto" w:fill="auto"/>
            <w:noWrap/>
            <w:vAlign w:val="bottom"/>
            <w:hideMark/>
          </w:tcPr>
          <w:p w14:paraId="177497AA" w14:textId="5F9634E8"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3 707</w:t>
            </w:r>
          </w:p>
        </w:tc>
        <w:tc>
          <w:tcPr>
            <w:tcW w:w="1040" w:type="dxa"/>
            <w:tcBorders>
              <w:top w:val="nil"/>
              <w:left w:val="nil"/>
              <w:bottom w:val="single" w:sz="4" w:space="0" w:color="auto"/>
              <w:right w:val="single" w:sz="4" w:space="0" w:color="auto"/>
            </w:tcBorders>
            <w:shd w:val="clear" w:color="auto" w:fill="auto"/>
            <w:noWrap/>
            <w:vAlign w:val="bottom"/>
            <w:hideMark/>
          </w:tcPr>
          <w:p w14:paraId="6EEB186A" w14:textId="49D9F44C"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3 645</w:t>
            </w:r>
          </w:p>
        </w:tc>
      </w:tr>
      <w:tr w:rsidR="00B42DB8" w:rsidRPr="00BF1575" w14:paraId="7C491357"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D9FA884" w14:textId="77777777" w:rsidR="00B42DB8" w:rsidRPr="00BF1575" w:rsidRDefault="00B42DB8" w:rsidP="00346535">
            <w:pPr>
              <w:spacing w:line="240" w:lineRule="auto"/>
              <w:ind w:firstLine="0"/>
              <w:jc w:val="center"/>
              <w:rPr>
                <w:rFonts w:eastAsia="Times New Roman"/>
                <w:sz w:val="24"/>
                <w:szCs w:val="24"/>
                <w:lang w:val="be-BY" w:eastAsia="be-BY"/>
              </w:rPr>
            </w:pPr>
            <w:r w:rsidRPr="00BF1575">
              <w:rPr>
                <w:rFonts w:eastAsia="Times New Roman"/>
                <w:sz w:val="24"/>
                <w:szCs w:val="24"/>
                <w:lang w:val="be-BY" w:eastAsia="be-BY"/>
              </w:rPr>
              <w:t>Дизель</w:t>
            </w:r>
          </w:p>
        </w:tc>
        <w:tc>
          <w:tcPr>
            <w:tcW w:w="284" w:type="dxa"/>
            <w:tcBorders>
              <w:top w:val="nil"/>
              <w:left w:val="nil"/>
              <w:bottom w:val="single" w:sz="4" w:space="0" w:color="auto"/>
              <w:right w:val="nil"/>
            </w:tcBorders>
          </w:tcPr>
          <w:p w14:paraId="26F17440" w14:textId="77777777" w:rsidR="00B42DB8" w:rsidRPr="00346535" w:rsidRDefault="00B42DB8" w:rsidP="00346535">
            <w:pPr>
              <w:spacing w:line="240" w:lineRule="auto"/>
              <w:ind w:firstLine="0"/>
              <w:jc w:val="center"/>
              <w:rPr>
                <w:sz w:val="24"/>
                <w:szCs w:val="24"/>
              </w:rPr>
            </w:pPr>
          </w:p>
        </w:tc>
        <w:tc>
          <w:tcPr>
            <w:tcW w:w="1039" w:type="dxa"/>
            <w:tcBorders>
              <w:top w:val="nil"/>
              <w:left w:val="nil"/>
              <w:bottom w:val="single" w:sz="4" w:space="0" w:color="auto"/>
              <w:right w:val="single" w:sz="4" w:space="0" w:color="auto"/>
            </w:tcBorders>
            <w:shd w:val="clear" w:color="auto" w:fill="auto"/>
            <w:noWrap/>
            <w:vAlign w:val="bottom"/>
            <w:hideMark/>
          </w:tcPr>
          <w:p w14:paraId="0110B051" w14:textId="66214F70"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7 194</w:t>
            </w:r>
          </w:p>
        </w:tc>
        <w:tc>
          <w:tcPr>
            <w:tcW w:w="1039" w:type="dxa"/>
            <w:tcBorders>
              <w:top w:val="nil"/>
              <w:left w:val="nil"/>
              <w:bottom w:val="single" w:sz="4" w:space="0" w:color="auto"/>
              <w:right w:val="single" w:sz="4" w:space="0" w:color="auto"/>
            </w:tcBorders>
            <w:shd w:val="clear" w:color="auto" w:fill="auto"/>
            <w:noWrap/>
            <w:vAlign w:val="bottom"/>
            <w:hideMark/>
          </w:tcPr>
          <w:p w14:paraId="7848B72A" w14:textId="622A6436"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8 037</w:t>
            </w:r>
          </w:p>
        </w:tc>
        <w:tc>
          <w:tcPr>
            <w:tcW w:w="1039" w:type="dxa"/>
            <w:tcBorders>
              <w:top w:val="nil"/>
              <w:left w:val="nil"/>
              <w:bottom w:val="single" w:sz="4" w:space="0" w:color="auto"/>
              <w:right w:val="single" w:sz="4" w:space="0" w:color="auto"/>
            </w:tcBorders>
            <w:shd w:val="clear" w:color="auto" w:fill="auto"/>
            <w:noWrap/>
            <w:vAlign w:val="bottom"/>
            <w:hideMark/>
          </w:tcPr>
          <w:p w14:paraId="18A7B8C1" w14:textId="092944D8"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8 232</w:t>
            </w:r>
          </w:p>
        </w:tc>
        <w:tc>
          <w:tcPr>
            <w:tcW w:w="1039" w:type="dxa"/>
            <w:tcBorders>
              <w:top w:val="nil"/>
              <w:left w:val="nil"/>
              <w:bottom w:val="single" w:sz="4" w:space="0" w:color="auto"/>
              <w:right w:val="single" w:sz="4" w:space="0" w:color="auto"/>
            </w:tcBorders>
            <w:shd w:val="clear" w:color="auto" w:fill="auto"/>
            <w:noWrap/>
            <w:vAlign w:val="bottom"/>
            <w:hideMark/>
          </w:tcPr>
          <w:p w14:paraId="756771BE" w14:textId="0E1B58D3"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15 471</w:t>
            </w:r>
          </w:p>
        </w:tc>
        <w:tc>
          <w:tcPr>
            <w:tcW w:w="1039" w:type="dxa"/>
            <w:tcBorders>
              <w:top w:val="nil"/>
              <w:left w:val="nil"/>
              <w:bottom w:val="single" w:sz="4" w:space="0" w:color="auto"/>
              <w:right w:val="single" w:sz="4" w:space="0" w:color="auto"/>
            </w:tcBorders>
            <w:shd w:val="clear" w:color="auto" w:fill="auto"/>
            <w:noWrap/>
            <w:vAlign w:val="bottom"/>
            <w:hideMark/>
          </w:tcPr>
          <w:p w14:paraId="1C83779E" w14:textId="7A8DFCBC"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14 305</w:t>
            </w:r>
          </w:p>
        </w:tc>
        <w:tc>
          <w:tcPr>
            <w:tcW w:w="1039" w:type="dxa"/>
            <w:tcBorders>
              <w:top w:val="nil"/>
              <w:left w:val="nil"/>
              <w:bottom w:val="single" w:sz="4" w:space="0" w:color="auto"/>
              <w:right w:val="single" w:sz="4" w:space="0" w:color="auto"/>
            </w:tcBorders>
            <w:shd w:val="clear" w:color="auto" w:fill="auto"/>
            <w:noWrap/>
            <w:vAlign w:val="bottom"/>
            <w:hideMark/>
          </w:tcPr>
          <w:p w14:paraId="7A90A9F5" w14:textId="23B41463"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12 404</w:t>
            </w:r>
          </w:p>
        </w:tc>
        <w:tc>
          <w:tcPr>
            <w:tcW w:w="1040" w:type="dxa"/>
            <w:tcBorders>
              <w:top w:val="nil"/>
              <w:left w:val="nil"/>
              <w:bottom w:val="single" w:sz="4" w:space="0" w:color="auto"/>
              <w:right w:val="single" w:sz="4" w:space="0" w:color="auto"/>
            </w:tcBorders>
            <w:shd w:val="clear" w:color="auto" w:fill="auto"/>
            <w:noWrap/>
            <w:vAlign w:val="bottom"/>
            <w:hideMark/>
          </w:tcPr>
          <w:p w14:paraId="1AD519BC" w14:textId="756AADE1"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12 337</w:t>
            </w:r>
          </w:p>
        </w:tc>
      </w:tr>
      <w:tr w:rsidR="00B42DB8" w:rsidRPr="00BF1575" w14:paraId="1A82A52C"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A77ECD7" w14:textId="77777777" w:rsidR="00B42DB8" w:rsidRPr="00BF1575" w:rsidRDefault="00B42DB8" w:rsidP="00346535">
            <w:pPr>
              <w:spacing w:line="240" w:lineRule="auto"/>
              <w:ind w:firstLine="0"/>
              <w:jc w:val="center"/>
              <w:rPr>
                <w:rFonts w:eastAsia="Times New Roman"/>
                <w:sz w:val="24"/>
                <w:szCs w:val="24"/>
                <w:lang w:val="be-BY" w:eastAsia="be-BY"/>
              </w:rPr>
            </w:pPr>
            <w:r w:rsidRPr="00BF1575">
              <w:rPr>
                <w:rFonts w:eastAsia="Times New Roman"/>
                <w:sz w:val="24"/>
                <w:szCs w:val="24"/>
                <w:lang w:val="be-BY" w:eastAsia="be-BY"/>
              </w:rPr>
              <w:t>Биотопливо</w:t>
            </w:r>
          </w:p>
        </w:tc>
        <w:tc>
          <w:tcPr>
            <w:tcW w:w="284" w:type="dxa"/>
            <w:tcBorders>
              <w:top w:val="nil"/>
              <w:left w:val="nil"/>
              <w:bottom w:val="single" w:sz="4" w:space="0" w:color="auto"/>
              <w:right w:val="nil"/>
            </w:tcBorders>
          </w:tcPr>
          <w:p w14:paraId="24F3F60B" w14:textId="77777777" w:rsidR="00B42DB8" w:rsidRPr="00346535" w:rsidRDefault="00B42DB8" w:rsidP="00346535">
            <w:pPr>
              <w:spacing w:line="240" w:lineRule="auto"/>
              <w:ind w:firstLine="0"/>
              <w:jc w:val="center"/>
              <w:rPr>
                <w:sz w:val="24"/>
                <w:szCs w:val="24"/>
              </w:rPr>
            </w:pPr>
          </w:p>
        </w:tc>
        <w:tc>
          <w:tcPr>
            <w:tcW w:w="1039" w:type="dxa"/>
            <w:tcBorders>
              <w:top w:val="nil"/>
              <w:left w:val="nil"/>
              <w:bottom w:val="single" w:sz="4" w:space="0" w:color="auto"/>
              <w:right w:val="single" w:sz="4" w:space="0" w:color="auto"/>
            </w:tcBorders>
            <w:shd w:val="clear" w:color="auto" w:fill="auto"/>
            <w:noWrap/>
            <w:vAlign w:val="bottom"/>
            <w:hideMark/>
          </w:tcPr>
          <w:p w14:paraId="05C5ADE1" w14:textId="180578B2"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7 304</w:t>
            </w:r>
          </w:p>
        </w:tc>
        <w:tc>
          <w:tcPr>
            <w:tcW w:w="1039" w:type="dxa"/>
            <w:tcBorders>
              <w:top w:val="nil"/>
              <w:left w:val="nil"/>
              <w:bottom w:val="single" w:sz="4" w:space="0" w:color="auto"/>
              <w:right w:val="single" w:sz="4" w:space="0" w:color="auto"/>
            </w:tcBorders>
            <w:shd w:val="clear" w:color="auto" w:fill="auto"/>
            <w:noWrap/>
            <w:vAlign w:val="bottom"/>
            <w:hideMark/>
          </w:tcPr>
          <w:p w14:paraId="0BAC45F1" w14:textId="5AD7BC0D"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7 865</w:t>
            </w:r>
          </w:p>
        </w:tc>
        <w:tc>
          <w:tcPr>
            <w:tcW w:w="1039" w:type="dxa"/>
            <w:tcBorders>
              <w:top w:val="nil"/>
              <w:left w:val="nil"/>
              <w:bottom w:val="single" w:sz="4" w:space="0" w:color="auto"/>
              <w:right w:val="single" w:sz="4" w:space="0" w:color="auto"/>
            </w:tcBorders>
            <w:shd w:val="clear" w:color="auto" w:fill="auto"/>
            <w:noWrap/>
            <w:vAlign w:val="bottom"/>
            <w:hideMark/>
          </w:tcPr>
          <w:p w14:paraId="6B03E0AD" w14:textId="7F8BC5C5"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7 399</w:t>
            </w:r>
          </w:p>
        </w:tc>
        <w:tc>
          <w:tcPr>
            <w:tcW w:w="1039" w:type="dxa"/>
            <w:tcBorders>
              <w:top w:val="nil"/>
              <w:left w:val="nil"/>
              <w:bottom w:val="single" w:sz="4" w:space="0" w:color="auto"/>
              <w:right w:val="single" w:sz="4" w:space="0" w:color="auto"/>
            </w:tcBorders>
            <w:shd w:val="clear" w:color="auto" w:fill="auto"/>
            <w:noWrap/>
            <w:vAlign w:val="bottom"/>
            <w:hideMark/>
          </w:tcPr>
          <w:p w14:paraId="0ECF3A8C" w14:textId="1BBF9BC3"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2 008</w:t>
            </w:r>
          </w:p>
        </w:tc>
        <w:tc>
          <w:tcPr>
            <w:tcW w:w="1039" w:type="dxa"/>
            <w:tcBorders>
              <w:top w:val="nil"/>
              <w:left w:val="nil"/>
              <w:bottom w:val="single" w:sz="4" w:space="0" w:color="auto"/>
              <w:right w:val="single" w:sz="4" w:space="0" w:color="auto"/>
            </w:tcBorders>
            <w:shd w:val="clear" w:color="auto" w:fill="auto"/>
            <w:noWrap/>
            <w:vAlign w:val="bottom"/>
            <w:hideMark/>
          </w:tcPr>
          <w:p w14:paraId="3F05BD57" w14:textId="1AFB4D65"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2 085</w:t>
            </w:r>
          </w:p>
        </w:tc>
        <w:tc>
          <w:tcPr>
            <w:tcW w:w="1039" w:type="dxa"/>
            <w:tcBorders>
              <w:top w:val="nil"/>
              <w:left w:val="nil"/>
              <w:bottom w:val="single" w:sz="4" w:space="0" w:color="auto"/>
              <w:right w:val="single" w:sz="4" w:space="0" w:color="auto"/>
            </w:tcBorders>
            <w:shd w:val="clear" w:color="auto" w:fill="auto"/>
            <w:noWrap/>
            <w:vAlign w:val="bottom"/>
            <w:hideMark/>
          </w:tcPr>
          <w:p w14:paraId="5A3D7A16" w14:textId="434431F4"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1 632</w:t>
            </w:r>
          </w:p>
        </w:tc>
        <w:tc>
          <w:tcPr>
            <w:tcW w:w="1040" w:type="dxa"/>
            <w:tcBorders>
              <w:top w:val="nil"/>
              <w:left w:val="nil"/>
              <w:bottom w:val="single" w:sz="4" w:space="0" w:color="auto"/>
              <w:right w:val="single" w:sz="4" w:space="0" w:color="auto"/>
            </w:tcBorders>
            <w:shd w:val="clear" w:color="auto" w:fill="auto"/>
            <w:noWrap/>
            <w:vAlign w:val="bottom"/>
            <w:hideMark/>
          </w:tcPr>
          <w:p w14:paraId="038182C6" w14:textId="0863E86C"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1 770</w:t>
            </w:r>
          </w:p>
        </w:tc>
      </w:tr>
      <w:tr w:rsidR="00B42DB8" w:rsidRPr="00BF1575" w14:paraId="34AE5F88"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1074827" w14:textId="77777777" w:rsidR="00B42DB8" w:rsidRPr="00BF1575" w:rsidRDefault="00B42DB8" w:rsidP="00346535">
            <w:pPr>
              <w:spacing w:line="240" w:lineRule="auto"/>
              <w:ind w:firstLine="0"/>
              <w:jc w:val="center"/>
              <w:rPr>
                <w:rFonts w:eastAsia="Times New Roman"/>
                <w:sz w:val="24"/>
                <w:szCs w:val="24"/>
                <w:lang w:val="be-BY" w:eastAsia="be-BY"/>
              </w:rPr>
            </w:pPr>
            <w:r w:rsidRPr="00BF1575">
              <w:rPr>
                <w:rFonts w:eastAsia="Times New Roman"/>
                <w:sz w:val="24"/>
                <w:szCs w:val="24"/>
                <w:lang w:val="be-BY" w:eastAsia="be-BY"/>
              </w:rPr>
              <w:t>Сжиженный газ</w:t>
            </w:r>
          </w:p>
        </w:tc>
        <w:tc>
          <w:tcPr>
            <w:tcW w:w="284" w:type="dxa"/>
            <w:tcBorders>
              <w:top w:val="nil"/>
              <w:left w:val="nil"/>
              <w:bottom w:val="single" w:sz="4" w:space="0" w:color="auto"/>
              <w:right w:val="nil"/>
            </w:tcBorders>
          </w:tcPr>
          <w:p w14:paraId="3EBD6034" w14:textId="77777777" w:rsidR="00B42DB8" w:rsidRPr="00346535" w:rsidRDefault="00B42DB8" w:rsidP="00346535">
            <w:pPr>
              <w:spacing w:line="240" w:lineRule="auto"/>
              <w:ind w:firstLine="0"/>
              <w:jc w:val="center"/>
              <w:rPr>
                <w:sz w:val="24"/>
                <w:szCs w:val="24"/>
              </w:rPr>
            </w:pPr>
          </w:p>
        </w:tc>
        <w:tc>
          <w:tcPr>
            <w:tcW w:w="1039" w:type="dxa"/>
            <w:tcBorders>
              <w:top w:val="nil"/>
              <w:left w:val="nil"/>
              <w:bottom w:val="single" w:sz="4" w:space="0" w:color="auto"/>
              <w:right w:val="single" w:sz="4" w:space="0" w:color="auto"/>
            </w:tcBorders>
            <w:shd w:val="clear" w:color="auto" w:fill="auto"/>
            <w:noWrap/>
            <w:vAlign w:val="bottom"/>
            <w:hideMark/>
          </w:tcPr>
          <w:p w14:paraId="2F67B85E" w14:textId="3E32D25F"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696</w:t>
            </w:r>
          </w:p>
        </w:tc>
        <w:tc>
          <w:tcPr>
            <w:tcW w:w="1039" w:type="dxa"/>
            <w:tcBorders>
              <w:top w:val="nil"/>
              <w:left w:val="nil"/>
              <w:bottom w:val="single" w:sz="4" w:space="0" w:color="auto"/>
              <w:right w:val="single" w:sz="4" w:space="0" w:color="auto"/>
            </w:tcBorders>
            <w:shd w:val="clear" w:color="auto" w:fill="auto"/>
            <w:noWrap/>
            <w:vAlign w:val="bottom"/>
            <w:hideMark/>
          </w:tcPr>
          <w:p w14:paraId="3918AA77" w14:textId="4D0B2032"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508</w:t>
            </w:r>
          </w:p>
        </w:tc>
        <w:tc>
          <w:tcPr>
            <w:tcW w:w="1039" w:type="dxa"/>
            <w:tcBorders>
              <w:top w:val="nil"/>
              <w:left w:val="nil"/>
              <w:bottom w:val="single" w:sz="4" w:space="0" w:color="auto"/>
              <w:right w:val="single" w:sz="4" w:space="0" w:color="auto"/>
            </w:tcBorders>
            <w:shd w:val="clear" w:color="auto" w:fill="auto"/>
            <w:noWrap/>
            <w:vAlign w:val="bottom"/>
            <w:hideMark/>
          </w:tcPr>
          <w:p w14:paraId="0250798A" w14:textId="0BB1C678"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522</w:t>
            </w:r>
          </w:p>
        </w:tc>
        <w:tc>
          <w:tcPr>
            <w:tcW w:w="1039" w:type="dxa"/>
            <w:tcBorders>
              <w:top w:val="nil"/>
              <w:left w:val="nil"/>
              <w:bottom w:val="single" w:sz="4" w:space="0" w:color="auto"/>
              <w:right w:val="single" w:sz="4" w:space="0" w:color="auto"/>
            </w:tcBorders>
            <w:shd w:val="clear" w:color="auto" w:fill="auto"/>
            <w:noWrap/>
            <w:vAlign w:val="bottom"/>
            <w:hideMark/>
          </w:tcPr>
          <w:p w14:paraId="64536298" w14:textId="2B2B0AA0"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451</w:t>
            </w:r>
          </w:p>
        </w:tc>
        <w:tc>
          <w:tcPr>
            <w:tcW w:w="1039" w:type="dxa"/>
            <w:tcBorders>
              <w:top w:val="nil"/>
              <w:left w:val="nil"/>
              <w:bottom w:val="single" w:sz="4" w:space="0" w:color="auto"/>
              <w:right w:val="single" w:sz="4" w:space="0" w:color="auto"/>
            </w:tcBorders>
            <w:shd w:val="clear" w:color="auto" w:fill="auto"/>
            <w:noWrap/>
            <w:vAlign w:val="bottom"/>
            <w:hideMark/>
          </w:tcPr>
          <w:p w14:paraId="6DFA5BA7" w14:textId="0F25A103"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376</w:t>
            </w:r>
          </w:p>
        </w:tc>
        <w:tc>
          <w:tcPr>
            <w:tcW w:w="1039" w:type="dxa"/>
            <w:tcBorders>
              <w:top w:val="nil"/>
              <w:left w:val="nil"/>
              <w:bottom w:val="single" w:sz="4" w:space="0" w:color="auto"/>
              <w:right w:val="single" w:sz="4" w:space="0" w:color="auto"/>
            </w:tcBorders>
            <w:shd w:val="clear" w:color="auto" w:fill="auto"/>
            <w:noWrap/>
            <w:vAlign w:val="bottom"/>
            <w:hideMark/>
          </w:tcPr>
          <w:p w14:paraId="389AFEDE" w14:textId="2CCAD0CD"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366</w:t>
            </w:r>
          </w:p>
        </w:tc>
        <w:tc>
          <w:tcPr>
            <w:tcW w:w="1040" w:type="dxa"/>
            <w:tcBorders>
              <w:top w:val="nil"/>
              <w:left w:val="nil"/>
              <w:bottom w:val="single" w:sz="4" w:space="0" w:color="auto"/>
              <w:right w:val="single" w:sz="4" w:space="0" w:color="auto"/>
            </w:tcBorders>
            <w:shd w:val="clear" w:color="auto" w:fill="auto"/>
            <w:noWrap/>
            <w:vAlign w:val="bottom"/>
            <w:hideMark/>
          </w:tcPr>
          <w:p w14:paraId="2D306563" w14:textId="03922059"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384</w:t>
            </w:r>
          </w:p>
        </w:tc>
      </w:tr>
      <w:tr w:rsidR="00B42DB8" w:rsidRPr="00BF1575" w14:paraId="307F552E" w14:textId="77777777" w:rsidTr="00B42DB8">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093B2B5" w14:textId="77777777" w:rsidR="00B42DB8" w:rsidRPr="00BF1575" w:rsidRDefault="00B42DB8" w:rsidP="00346535">
            <w:pPr>
              <w:spacing w:line="240" w:lineRule="auto"/>
              <w:ind w:firstLine="0"/>
              <w:jc w:val="center"/>
              <w:rPr>
                <w:rFonts w:eastAsia="Times New Roman"/>
                <w:sz w:val="24"/>
                <w:szCs w:val="24"/>
                <w:lang w:val="be-BY" w:eastAsia="be-BY"/>
              </w:rPr>
            </w:pPr>
            <w:r w:rsidRPr="00BF1575">
              <w:rPr>
                <w:rFonts w:eastAsia="Times New Roman"/>
                <w:sz w:val="24"/>
                <w:szCs w:val="24"/>
                <w:lang w:val="be-BY" w:eastAsia="be-BY"/>
              </w:rPr>
              <w:t>Всего:</w:t>
            </w:r>
          </w:p>
        </w:tc>
        <w:tc>
          <w:tcPr>
            <w:tcW w:w="284" w:type="dxa"/>
            <w:tcBorders>
              <w:top w:val="nil"/>
              <w:left w:val="nil"/>
              <w:bottom w:val="single" w:sz="4" w:space="0" w:color="auto"/>
              <w:right w:val="nil"/>
            </w:tcBorders>
          </w:tcPr>
          <w:p w14:paraId="3140D1C2" w14:textId="77777777" w:rsidR="00B42DB8" w:rsidRPr="00346535" w:rsidRDefault="00B42DB8" w:rsidP="00346535">
            <w:pPr>
              <w:spacing w:line="240" w:lineRule="auto"/>
              <w:ind w:firstLine="0"/>
              <w:jc w:val="center"/>
              <w:rPr>
                <w:sz w:val="24"/>
                <w:szCs w:val="24"/>
              </w:rPr>
            </w:pPr>
          </w:p>
        </w:tc>
        <w:tc>
          <w:tcPr>
            <w:tcW w:w="1039" w:type="dxa"/>
            <w:tcBorders>
              <w:top w:val="nil"/>
              <w:left w:val="nil"/>
              <w:bottom w:val="single" w:sz="4" w:space="0" w:color="auto"/>
              <w:right w:val="single" w:sz="4" w:space="0" w:color="auto"/>
            </w:tcBorders>
            <w:shd w:val="clear" w:color="auto" w:fill="auto"/>
            <w:noWrap/>
            <w:vAlign w:val="bottom"/>
            <w:hideMark/>
          </w:tcPr>
          <w:p w14:paraId="5D3B9C79" w14:textId="02206EA1"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19 977</w:t>
            </w:r>
          </w:p>
        </w:tc>
        <w:tc>
          <w:tcPr>
            <w:tcW w:w="1039" w:type="dxa"/>
            <w:tcBorders>
              <w:top w:val="nil"/>
              <w:left w:val="nil"/>
              <w:bottom w:val="single" w:sz="4" w:space="0" w:color="auto"/>
              <w:right w:val="single" w:sz="4" w:space="0" w:color="auto"/>
            </w:tcBorders>
            <w:shd w:val="clear" w:color="auto" w:fill="auto"/>
            <w:noWrap/>
            <w:vAlign w:val="bottom"/>
            <w:hideMark/>
          </w:tcPr>
          <w:p w14:paraId="52EEBC2D" w14:textId="638F174C"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21 027</w:t>
            </w:r>
          </w:p>
        </w:tc>
        <w:tc>
          <w:tcPr>
            <w:tcW w:w="1039" w:type="dxa"/>
            <w:tcBorders>
              <w:top w:val="nil"/>
              <w:left w:val="nil"/>
              <w:bottom w:val="single" w:sz="4" w:space="0" w:color="auto"/>
              <w:right w:val="single" w:sz="4" w:space="0" w:color="auto"/>
            </w:tcBorders>
            <w:shd w:val="clear" w:color="auto" w:fill="auto"/>
            <w:noWrap/>
            <w:vAlign w:val="bottom"/>
            <w:hideMark/>
          </w:tcPr>
          <w:p w14:paraId="2BB5EB9B" w14:textId="0562390A"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20 603</w:t>
            </w:r>
          </w:p>
        </w:tc>
        <w:tc>
          <w:tcPr>
            <w:tcW w:w="1039" w:type="dxa"/>
            <w:tcBorders>
              <w:top w:val="nil"/>
              <w:left w:val="nil"/>
              <w:bottom w:val="single" w:sz="4" w:space="0" w:color="auto"/>
              <w:right w:val="single" w:sz="4" w:space="0" w:color="auto"/>
            </w:tcBorders>
            <w:shd w:val="clear" w:color="auto" w:fill="auto"/>
            <w:noWrap/>
            <w:vAlign w:val="bottom"/>
            <w:hideMark/>
          </w:tcPr>
          <w:p w14:paraId="7D1C6A4D" w14:textId="4E222150"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22 242</w:t>
            </w:r>
          </w:p>
        </w:tc>
        <w:tc>
          <w:tcPr>
            <w:tcW w:w="1039" w:type="dxa"/>
            <w:tcBorders>
              <w:top w:val="nil"/>
              <w:left w:val="nil"/>
              <w:bottom w:val="single" w:sz="4" w:space="0" w:color="auto"/>
              <w:right w:val="single" w:sz="4" w:space="0" w:color="auto"/>
            </w:tcBorders>
            <w:shd w:val="clear" w:color="auto" w:fill="auto"/>
            <w:noWrap/>
            <w:vAlign w:val="bottom"/>
            <w:hideMark/>
          </w:tcPr>
          <w:p w14:paraId="462719BD" w14:textId="4C19A27D"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21 032</w:t>
            </w:r>
          </w:p>
        </w:tc>
        <w:tc>
          <w:tcPr>
            <w:tcW w:w="1039" w:type="dxa"/>
            <w:tcBorders>
              <w:top w:val="nil"/>
              <w:left w:val="nil"/>
              <w:bottom w:val="single" w:sz="4" w:space="0" w:color="auto"/>
              <w:right w:val="single" w:sz="4" w:space="0" w:color="auto"/>
            </w:tcBorders>
            <w:shd w:val="clear" w:color="auto" w:fill="auto"/>
            <w:noWrap/>
            <w:vAlign w:val="bottom"/>
            <w:hideMark/>
          </w:tcPr>
          <w:p w14:paraId="6513349C" w14:textId="2FAA0475"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18 109</w:t>
            </w:r>
          </w:p>
        </w:tc>
        <w:tc>
          <w:tcPr>
            <w:tcW w:w="1040" w:type="dxa"/>
            <w:tcBorders>
              <w:top w:val="nil"/>
              <w:left w:val="nil"/>
              <w:bottom w:val="single" w:sz="4" w:space="0" w:color="auto"/>
              <w:right w:val="single" w:sz="4" w:space="0" w:color="auto"/>
            </w:tcBorders>
            <w:shd w:val="clear" w:color="auto" w:fill="auto"/>
            <w:noWrap/>
            <w:vAlign w:val="bottom"/>
            <w:hideMark/>
          </w:tcPr>
          <w:p w14:paraId="2CD6336B" w14:textId="6593BA77" w:rsidR="00B42DB8" w:rsidRPr="00346535" w:rsidRDefault="00B42DB8" w:rsidP="00346535">
            <w:pPr>
              <w:spacing w:line="240" w:lineRule="auto"/>
              <w:ind w:firstLine="0"/>
              <w:jc w:val="center"/>
              <w:rPr>
                <w:rFonts w:eastAsia="Times New Roman"/>
                <w:sz w:val="24"/>
                <w:szCs w:val="24"/>
                <w:lang w:val="be-BY" w:eastAsia="be-BY"/>
              </w:rPr>
            </w:pPr>
            <w:r w:rsidRPr="00346535">
              <w:rPr>
                <w:sz w:val="24"/>
                <w:szCs w:val="24"/>
              </w:rPr>
              <w:t>18 136</w:t>
            </w:r>
          </w:p>
        </w:tc>
      </w:tr>
    </w:tbl>
    <w:p w14:paraId="609C568F" w14:textId="77777777" w:rsidR="00BF1575" w:rsidRPr="00BF1575" w:rsidRDefault="00BF1575" w:rsidP="00BF1575"/>
    <w:p w14:paraId="612D954F" w14:textId="06A82215" w:rsidR="00977566" w:rsidRDefault="00346535" w:rsidP="00346535">
      <w:pPr>
        <w:jc w:val="center"/>
      </w:pPr>
      <w:r>
        <w:rPr>
          <w:noProof/>
          <w:lang w:eastAsia="ru-RU"/>
        </w:rPr>
        <w:drawing>
          <wp:inline distT="0" distB="0" distL="0" distR="0" wp14:anchorId="21CBBF7C" wp14:editId="239A9E69">
            <wp:extent cx="3448050" cy="2533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28A0092B-C50C-407E-A947-70E740481C1C}">
                          <a14:useLocalDpi xmlns:a14="http://schemas.microsoft.com/office/drawing/2010/main" val="0"/>
                        </a:ext>
                      </a:extLst>
                    </a:blip>
                    <a:srcRect l="13123" r="11470" b="7639"/>
                    <a:stretch/>
                  </pic:blipFill>
                  <pic:spPr bwMode="auto">
                    <a:xfrm>
                      <a:off x="0" y="0"/>
                      <a:ext cx="3448050"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3DC7B880" w14:textId="1E78DA1A" w:rsidR="00613FD6" w:rsidRDefault="00B42DB8" w:rsidP="00B42DB8">
      <w:pPr>
        <w:pStyle w:val="a6"/>
      </w:pPr>
      <w:bookmarkStart w:id="41" w:name="_Ref510883372"/>
      <w:r>
        <w:t>Рисунок</w:t>
      </w:r>
      <w:r w:rsidR="00613FD6">
        <w:t xml:space="preserve"> </w:t>
      </w:r>
      <w:bookmarkEnd w:id="41"/>
      <w:r w:rsidR="004C5FD1">
        <w:t>3.4</w:t>
      </w:r>
      <w:r>
        <w:rPr>
          <w:noProof/>
        </w:rPr>
        <w:t xml:space="preserve"> –</w:t>
      </w:r>
      <w:r w:rsidR="00613FD6">
        <w:t xml:space="preserve"> Структура выбросов </w:t>
      </w:r>
      <w:r w:rsidR="00BC0E48">
        <w:t>СО</w:t>
      </w:r>
      <w:r w:rsidR="00BC0E48" w:rsidRPr="00BC0E48">
        <w:rPr>
          <w:vertAlign w:val="subscript"/>
        </w:rPr>
        <w:t>2</w:t>
      </w:r>
      <w:r w:rsidR="00BC0E48">
        <w:rPr>
          <w:vertAlign w:val="subscript"/>
        </w:rPr>
        <w:t xml:space="preserve"> </w:t>
      </w:r>
      <w:r w:rsidR="00613FD6">
        <w:t>транспортом</w:t>
      </w:r>
      <w:r w:rsidR="00BF1575">
        <w:t xml:space="preserve"> в базовом году</w:t>
      </w:r>
      <w:r w:rsidR="00C5744E">
        <w:t>, т СО</w:t>
      </w:r>
      <w:r w:rsidR="00C5744E" w:rsidRPr="00C5744E">
        <w:rPr>
          <w:vertAlign w:val="subscript"/>
        </w:rPr>
        <w:t>2</w:t>
      </w:r>
    </w:p>
    <w:p w14:paraId="74495320" w14:textId="36EC5FBF" w:rsidR="00613FD6" w:rsidRDefault="00613FD6" w:rsidP="004C5FD1">
      <w:pPr>
        <w:spacing w:line="240" w:lineRule="auto"/>
      </w:pPr>
      <w:r>
        <w:t xml:space="preserve">Основная доля выбросов приходится на </w:t>
      </w:r>
      <w:proofErr w:type="spellStart"/>
      <w:r w:rsidR="00346535">
        <w:t>биотопливо</w:t>
      </w:r>
      <w:proofErr w:type="spellEnd"/>
      <w:r w:rsidR="00346535">
        <w:t xml:space="preserve"> (</w:t>
      </w:r>
      <w:proofErr w:type="spellStart"/>
      <w:r w:rsidR="00346535">
        <w:t>биодизель</w:t>
      </w:r>
      <w:proofErr w:type="spellEnd"/>
      <w:r w:rsidR="00346535">
        <w:t>)</w:t>
      </w:r>
      <w:r>
        <w:t xml:space="preserve"> </w:t>
      </w:r>
      <w:r w:rsidR="00346535">
        <w:t xml:space="preserve">и дизель </w:t>
      </w:r>
      <w:r>
        <w:t xml:space="preserve">– </w:t>
      </w:r>
      <w:r w:rsidR="00346535">
        <w:t>37</w:t>
      </w:r>
      <w:r>
        <w:t>%</w:t>
      </w:r>
      <w:r w:rsidR="00346535">
        <w:t xml:space="preserve"> и 36% соответственно</w:t>
      </w:r>
      <w:r>
        <w:t>. На долю</w:t>
      </w:r>
      <w:r w:rsidR="00B42DB8">
        <w:t xml:space="preserve"> бензина приходится</w:t>
      </w:r>
      <w:r>
        <w:t xml:space="preserve"> </w:t>
      </w:r>
      <w:r w:rsidR="00346535">
        <w:t>24%</w:t>
      </w:r>
      <w:r>
        <w:t xml:space="preserve">. Доля сжиженного газа в структуре выбросов транспортом составляет </w:t>
      </w:r>
      <w:r w:rsidR="00346535">
        <w:t>3</w:t>
      </w:r>
      <w:r>
        <w:t>%.</w:t>
      </w:r>
    </w:p>
    <w:p w14:paraId="2521F230" w14:textId="77777777" w:rsidR="004C5FD1" w:rsidRDefault="004C5FD1" w:rsidP="004C5FD1">
      <w:pPr>
        <w:spacing w:line="240" w:lineRule="auto"/>
      </w:pPr>
    </w:p>
    <w:p w14:paraId="3C06FB4B" w14:textId="74B70B70" w:rsidR="00613FD6" w:rsidRDefault="00613FD6" w:rsidP="00613FD6">
      <w:pPr>
        <w:pStyle w:val="2"/>
        <w:numPr>
          <w:ilvl w:val="1"/>
          <w:numId w:val="1"/>
        </w:numPr>
      </w:pPr>
      <w:bookmarkStart w:id="42" w:name="_Toc520477640"/>
      <w:r>
        <w:t xml:space="preserve">Структура выбросов по </w:t>
      </w:r>
      <w:r w:rsidR="00895110">
        <w:t>видам ТЭР</w:t>
      </w:r>
      <w:r>
        <w:t xml:space="preserve"> и динамика выбросов</w:t>
      </w:r>
      <w:bookmarkEnd w:id="42"/>
    </w:p>
    <w:p w14:paraId="15D076FA" w14:textId="4758CE68" w:rsidR="00A81DF4" w:rsidRDefault="00A81DF4" w:rsidP="004C5FD1">
      <w:pPr>
        <w:spacing w:line="240" w:lineRule="auto"/>
      </w:pPr>
      <w:r>
        <w:t>Сведения о структуре выброс</w:t>
      </w:r>
      <w:r w:rsidR="00B42DB8">
        <w:t xml:space="preserve">ом </w:t>
      </w:r>
      <w:r w:rsidR="00895110">
        <w:t xml:space="preserve">по видам ТЭР </w:t>
      </w:r>
      <w:r w:rsidR="00B42DB8">
        <w:t>и и</w:t>
      </w:r>
      <w:r w:rsidR="004C5FD1">
        <w:t>х динамике приведены в таблице 3.6</w:t>
      </w:r>
      <w:r w:rsidR="00B42DB8">
        <w:t>.</w:t>
      </w:r>
    </w:p>
    <w:p w14:paraId="4E8A9A50" w14:textId="77777777" w:rsidR="004C5FD1" w:rsidRDefault="004C5FD1" w:rsidP="004C5FD1">
      <w:pPr>
        <w:spacing w:line="240" w:lineRule="auto"/>
      </w:pPr>
    </w:p>
    <w:p w14:paraId="797100CD" w14:textId="2330AFB7" w:rsidR="00613FD6" w:rsidRDefault="00B42DB8" w:rsidP="00B42DB8">
      <w:pPr>
        <w:pStyle w:val="a6"/>
        <w:spacing w:after="0"/>
        <w:ind w:firstLine="0"/>
      </w:pPr>
      <w:r>
        <w:t>Таблица</w:t>
      </w:r>
      <w:r w:rsidR="00613FD6">
        <w:t xml:space="preserve"> </w:t>
      </w:r>
      <w:r w:rsidR="004C5FD1">
        <w:t>3.6</w:t>
      </w:r>
      <w:r w:rsidR="00613FD6">
        <w:t xml:space="preserve"> </w:t>
      </w:r>
      <w:r>
        <w:t xml:space="preserve">– </w:t>
      </w:r>
      <w:r w:rsidR="00613FD6">
        <w:t>Д</w:t>
      </w:r>
      <w:r w:rsidR="00613FD6" w:rsidRPr="00613FD6">
        <w:t>инамика выбросов</w:t>
      </w:r>
      <w:r w:rsidR="00026C65">
        <w:t xml:space="preserve"> СО</w:t>
      </w:r>
      <w:r w:rsidR="00026C65" w:rsidRPr="00026C65">
        <w:rPr>
          <w:vertAlign w:val="subscript"/>
        </w:rPr>
        <w:t>2</w:t>
      </w:r>
      <w:r w:rsidR="00026C65">
        <w:t>, тонн</w:t>
      </w:r>
      <w:r w:rsidR="006C230A">
        <w:t xml:space="preserve"> в год</w:t>
      </w:r>
    </w:p>
    <w:tbl>
      <w:tblPr>
        <w:tblW w:w="9555" w:type="dxa"/>
        <w:tblInd w:w="-5" w:type="dxa"/>
        <w:tblLook w:val="04A0" w:firstRow="1" w:lastRow="0" w:firstColumn="1" w:lastColumn="0" w:noHBand="0" w:noVBand="1"/>
      </w:tblPr>
      <w:tblGrid>
        <w:gridCol w:w="2835"/>
        <w:gridCol w:w="960"/>
        <w:gridCol w:w="960"/>
        <w:gridCol w:w="960"/>
        <w:gridCol w:w="960"/>
        <w:gridCol w:w="960"/>
        <w:gridCol w:w="960"/>
        <w:gridCol w:w="960"/>
      </w:tblGrid>
      <w:tr w:rsidR="001345FF" w:rsidRPr="001345FF" w14:paraId="26D8BC3F" w14:textId="77777777" w:rsidTr="001345FF">
        <w:trPr>
          <w:trHeight w:val="255"/>
          <w:tblHead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8AA36" w14:textId="77777777" w:rsidR="001345FF" w:rsidRPr="001345FF" w:rsidRDefault="001345FF" w:rsidP="001345FF">
            <w:pPr>
              <w:spacing w:line="240" w:lineRule="auto"/>
              <w:ind w:firstLine="0"/>
              <w:jc w:val="center"/>
              <w:rPr>
                <w:rFonts w:eastAsia="Times New Roman"/>
                <w:b/>
                <w:sz w:val="24"/>
                <w:szCs w:val="24"/>
                <w:lang w:eastAsia="ru-RU"/>
              </w:rPr>
            </w:pPr>
            <w:r w:rsidRPr="001345FF">
              <w:rPr>
                <w:rFonts w:eastAsia="Times New Roman"/>
                <w:b/>
                <w:sz w:val="24"/>
                <w:szCs w:val="24"/>
                <w:lang w:eastAsia="ru-RU"/>
              </w:rPr>
              <w:t>Виды ТЭР/год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BE6CFA1" w14:textId="77777777" w:rsidR="001345FF" w:rsidRPr="001345FF" w:rsidRDefault="001345FF" w:rsidP="001345FF">
            <w:pPr>
              <w:spacing w:line="240" w:lineRule="auto"/>
              <w:ind w:firstLine="0"/>
              <w:jc w:val="center"/>
              <w:rPr>
                <w:rFonts w:eastAsia="Times New Roman"/>
                <w:b/>
                <w:sz w:val="24"/>
                <w:szCs w:val="24"/>
                <w:lang w:eastAsia="ru-RU"/>
              </w:rPr>
            </w:pPr>
            <w:r w:rsidRPr="001345FF">
              <w:rPr>
                <w:rFonts w:eastAsia="Times New Roman"/>
                <w:b/>
                <w:sz w:val="24"/>
                <w:szCs w:val="24"/>
                <w:lang w:eastAsia="ru-RU"/>
              </w:rPr>
              <w:t>2010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B830A0" w14:textId="77777777" w:rsidR="001345FF" w:rsidRPr="001345FF" w:rsidRDefault="001345FF" w:rsidP="001345FF">
            <w:pPr>
              <w:spacing w:line="240" w:lineRule="auto"/>
              <w:ind w:firstLine="0"/>
              <w:jc w:val="center"/>
              <w:rPr>
                <w:rFonts w:eastAsia="Times New Roman"/>
                <w:b/>
                <w:sz w:val="24"/>
                <w:szCs w:val="24"/>
                <w:lang w:eastAsia="ru-RU"/>
              </w:rPr>
            </w:pPr>
            <w:r w:rsidRPr="001345FF">
              <w:rPr>
                <w:rFonts w:eastAsia="Times New Roman"/>
                <w:b/>
                <w:sz w:val="24"/>
                <w:szCs w:val="24"/>
                <w:lang w:eastAsia="ru-RU"/>
              </w:rPr>
              <w:t>2011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52E3B7F" w14:textId="77777777" w:rsidR="001345FF" w:rsidRPr="001345FF" w:rsidRDefault="001345FF" w:rsidP="001345FF">
            <w:pPr>
              <w:spacing w:line="240" w:lineRule="auto"/>
              <w:ind w:firstLine="0"/>
              <w:jc w:val="center"/>
              <w:rPr>
                <w:rFonts w:eastAsia="Times New Roman"/>
                <w:b/>
                <w:sz w:val="24"/>
                <w:szCs w:val="24"/>
                <w:lang w:eastAsia="ru-RU"/>
              </w:rPr>
            </w:pPr>
            <w:r w:rsidRPr="001345FF">
              <w:rPr>
                <w:rFonts w:eastAsia="Times New Roman"/>
                <w:b/>
                <w:sz w:val="24"/>
                <w:szCs w:val="24"/>
                <w:lang w:eastAsia="ru-RU"/>
              </w:rPr>
              <w:t>2012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AD5B04" w14:textId="77777777" w:rsidR="001345FF" w:rsidRPr="001345FF" w:rsidRDefault="001345FF" w:rsidP="001345FF">
            <w:pPr>
              <w:spacing w:line="240" w:lineRule="auto"/>
              <w:ind w:firstLine="0"/>
              <w:jc w:val="center"/>
              <w:rPr>
                <w:rFonts w:eastAsia="Times New Roman"/>
                <w:b/>
                <w:sz w:val="24"/>
                <w:szCs w:val="24"/>
                <w:lang w:eastAsia="ru-RU"/>
              </w:rPr>
            </w:pPr>
            <w:r w:rsidRPr="001345FF">
              <w:rPr>
                <w:rFonts w:eastAsia="Times New Roman"/>
                <w:b/>
                <w:sz w:val="24"/>
                <w:szCs w:val="24"/>
                <w:lang w:eastAsia="ru-RU"/>
              </w:rPr>
              <w:t>2013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89872A" w14:textId="77777777" w:rsidR="001345FF" w:rsidRPr="001345FF" w:rsidRDefault="001345FF" w:rsidP="001345FF">
            <w:pPr>
              <w:spacing w:line="240" w:lineRule="auto"/>
              <w:ind w:firstLine="0"/>
              <w:jc w:val="center"/>
              <w:rPr>
                <w:rFonts w:eastAsia="Times New Roman"/>
                <w:b/>
                <w:sz w:val="24"/>
                <w:szCs w:val="24"/>
                <w:lang w:eastAsia="ru-RU"/>
              </w:rPr>
            </w:pPr>
            <w:r w:rsidRPr="001345FF">
              <w:rPr>
                <w:rFonts w:eastAsia="Times New Roman"/>
                <w:b/>
                <w:sz w:val="24"/>
                <w:szCs w:val="24"/>
                <w:lang w:eastAsia="ru-RU"/>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9132083" w14:textId="77777777" w:rsidR="001345FF" w:rsidRPr="001345FF" w:rsidRDefault="001345FF" w:rsidP="001345FF">
            <w:pPr>
              <w:spacing w:line="240" w:lineRule="auto"/>
              <w:ind w:firstLine="0"/>
              <w:jc w:val="center"/>
              <w:rPr>
                <w:rFonts w:eastAsia="Times New Roman"/>
                <w:b/>
                <w:sz w:val="24"/>
                <w:szCs w:val="24"/>
                <w:lang w:eastAsia="ru-RU"/>
              </w:rPr>
            </w:pPr>
            <w:r w:rsidRPr="001345FF">
              <w:rPr>
                <w:rFonts w:eastAsia="Times New Roman"/>
                <w:b/>
                <w:sz w:val="24"/>
                <w:szCs w:val="24"/>
                <w:lang w:eastAsia="ru-RU"/>
              </w:rPr>
              <w:t>2015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D31BA6" w14:textId="77777777" w:rsidR="001345FF" w:rsidRPr="001345FF" w:rsidRDefault="001345FF" w:rsidP="001345FF">
            <w:pPr>
              <w:spacing w:line="240" w:lineRule="auto"/>
              <w:ind w:firstLine="0"/>
              <w:jc w:val="center"/>
              <w:rPr>
                <w:rFonts w:eastAsia="Times New Roman"/>
                <w:b/>
                <w:sz w:val="24"/>
                <w:szCs w:val="24"/>
                <w:lang w:eastAsia="ru-RU"/>
              </w:rPr>
            </w:pPr>
            <w:r w:rsidRPr="001345FF">
              <w:rPr>
                <w:rFonts w:eastAsia="Times New Roman"/>
                <w:b/>
                <w:sz w:val="24"/>
                <w:szCs w:val="24"/>
                <w:lang w:eastAsia="ru-RU"/>
              </w:rPr>
              <w:t>2016</w:t>
            </w:r>
          </w:p>
        </w:tc>
      </w:tr>
      <w:tr w:rsidR="002D581E" w:rsidRPr="002D581E" w14:paraId="00E186C8"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1CB4053"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Электроэнергия</w:t>
            </w:r>
          </w:p>
        </w:tc>
        <w:tc>
          <w:tcPr>
            <w:tcW w:w="960" w:type="dxa"/>
            <w:tcBorders>
              <w:top w:val="nil"/>
              <w:left w:val="nil"/>
              <w:bottom w:val="single" w:sz="4" w:space="0" w:color="auto"/>
              <w:right w:val="single" w:sz="4" w:space="0" w:color="auto"/>
            </w:tcBorders>
            <w:shd w:val="clear" w:color="auto" w:fill="auto"/>
            <w:noWrap/>
            <w:vAlign w:val="center"/>
          </w:tcPr>
          <w:p w14:paraId="6D6F56F6"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24 701</w:t>
            </w:r>
          </w:p>
        </w:tc>
        <w:tc>
          <w:tcPr>
            <w:tcW w:w="960" w:type="dxa"/>
            <w:tcBorders>
              <w:top w:val="nil"/>
              <w:left w:val="nil"/>
              <w:bottom w:val="single" w:sz="4" w:space="0" w:color="auto"/>
              <w:right w:val="single" w:sz="4" w:space="0" w:color="auto"/>
            </w:tcBorders>
            <w:shd w:val="clear" w:color="auto" w:fill="auto"/>
            <w:noWrap/>
            <w:vAlign w:val="center"/>
          </w:tcPr>
          <w:p w14:paraId="63681F04"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24 877</w:t>
            </w:r>
          </w:p>
        </w:tc>
        <w:tc>
          <w:tcPr>
            <w:tcW w:w="960" w:type="dxa"/>
            <w:tcBorders>
              <w:top w:val="nil"/>
              <w:left w:val="nil"/>
              <w:bottom w:val="single" w:sz="4" w:space="0" w:color="auto"/>
              <w:right w:val="single" w:sz="4" w:space="0" w:color="auto"/>
            </w:tcBorders>
            <w:shd w:val="clear" w:color="auto" w:fill="auto"/>
            <w:noWrap/>
            <w:vAlign w:val="center"/>
          </w:tcPr>
          <w:p w14:paraId="2C7AD2C4"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25 271</w:t>
            </w:r>
          </w:p>
        </w:tc>
        <w:tc>
          <w:tcPr>
            <w:tcW w:w="960" w:type="dxa"/>
            <w:tcBorders>
              <w:top w:val="nil"/>
              <w:left w:val="nil"/>
              <w:bottom w:val="single" w:sz="4" w:space="0" w:color="auto"/>
              <w:right w:val="single" w:sz="4" w:space="0" w:color="auto"/>
            </w:tcBorders>
            <w:shd w:val="clear" w:color="auto" w:fill="auto"/>
            <w:noWrap/>
            <w:vAlign w:val="center"/>
          </w:tcPr>
          <w:p w14:paraId="7EF47BC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21 423</w:t>
            </w:r>
          </w:p>
        </w:tc>
        <w:tc>
          <w:tcPr>
            <w:tcW w:w="960" w:type="dxa"/>
            <w:tcBorders>
              <w:top w:val="nil"/>
              <w:left w:val="nil"/>
              <w:bottom w:val="single" w:sz="4" w:space="0" w:color="auto"/>
              <w:right w:val="single" w:sz="4" w:space="0" w:color="auto"/>
            </w:tcBorders>
            <w:shd w:val="clear" w:color="auto" w:fill="auto"/>
            <w:noWrap/>
            <w:vAlign w:val="center"/>
          </w:tcPr>
          <w:p w14:paraId="043D3B37"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21 863</w:t>
            </w:r>
          </w:p>
        </w:tc>
        <w:tc>
          <w:tcPr>
            <w:tcW w:w="960" w:type="dxa"/>
            <w:tcBorders>
              <w:top w:val="nil"/>
              <w:left w:val="nil"/>
              <w:bottom w:val="single" w:sz="4" w:space="0" w:color="auto"/>
              <w:right w:val="single" w:sz="4" w:space="0" w:color="auto"/>
            </w:tcBorders>
            <w:shd w:val="clear" w:color="auto" w:fill="auto"/>
            <w:noWrap/>
            <w:vAlign w:val="center"/>
          </w:tcPr>
          <w:p w14:paraId="3C157031"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21 368</w:t>
            </w:r>
          </w:p>
        </w:tc>
        <w:tc>
          <w:tcPr>
            <w:tcW w:w="960" w:type="dxa"/>
            <w:tcBorders>
              <w:top w:val="nil"/>
              <w:left w:val="nil"/>
              <w:bottom w:val="single" w:sz="4" w:space="0" w:color="auto"/>
              <w:right w:val="single" w:sz="4" w:space="0" w:color="auto"/>
            </w:tcBorders>
            <w:shd w:val="clear" w:color="auto" w:fill="auto"/>
            <w:noWrap/>
            <w:vAlign w:val="center"/>
          </w:tcPr>
          <w:p w14:paraId="1D7DDF0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21 056</w:t>
            </w:r>
          </w:p>
        </w:tc>
      </w:tr>
      <w:tr w:rsidR="002D581E" w:rsidRPr="002D581E" w14:paraId="239B726D"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6FC5077"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Бензины автомобильные</w:t>
            </w:r>
          </w:p>
        </w:tc>
        <w:tc>
          <w:tcPr>
            <w:tcW w:w="960" w:type="dxa"/>
            <w:tcBorders>
              <w:top w:val="nil"/>
              <w:left w:val="nil"/>
              <w:bottom w:val="single" w:sz="4" w:space="0" w:color="auto"/>
              <w:right w:val="single" w:sz="4" w:space="0" w:color="auto"/>
            </w:tcBorders>
            <w:shd w:val="clear" w:color="auto" w:fill="auto"/>
            <w:noWrap/>
            <w:vAlign w:val="center"/>
          </w:tcPr>
          <w:p w14:paraId="78A7CCB4"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4 783</w:t>
            </w:r>
          </w:p>
        </w:tc>
        <w:tc>
          <w:tcPr>
            <w:tcW w:w="960" w:type="dxa"/>
            <w:tcBorders>
              <w:top w:val="nil"/>
              <w:left w:val="nil"/>
              <w:bottom w:val="single" w:sz="4" w:space="0" w:color="auto"/>
              <w:right w:val="single" w:sz="4" w:space="0" w:color="auto"/>
            </w:tcBorders>
            <w:shd w:val="clear" w:color="auto" w:fill="auto"/>
            <w:noWrap/>
            <w:vAlign w:val="center"/>
          </w:tcPr>
          <w:p w14:paraId="58651B23"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4 618</w:t>
            </w:r>
          </w:p>
        </w:tc>
        <w:tc>
          <w:tcPr>
            <w:tcW w:w="960" w:type="dxa"/>
            <w:tcBorders>
              <w:top w:val="nil"/>
              <w:left w:val="nil"/>
              <w:bottom w:val="single" w:sz="4" w:space="0" w:color="auto"/>
              <w:right w:val="single" w:sz="4" w:space="0" w:color="auto"/>
            </w:tcBorders>
            <w:shd w:val="clear" w:color="auto" w:fill="auto"/>
            <w:noWrap/>
            <w:vAlign w:val="center"/>
          </w:tcPr>
          <w:p w14:paraId="39CEF06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4 449</w:t>
            </w:r>
          </w:p>
        </w:tc>
        <w:tc>
          <w:tcPr>
            <w:tcW w:w="960" w:type="dxa"/>
            <w:tcBorders>
              <w:top w:val="nil"/>
              <w:left w:val="nil"/>
              <w:bottom w:val="single" w:sz="4" w:space="0" w:color="auto"/>
              <w:right w:val="single" w:sz="4" w:space="0" w:color="auto"/>
            </w:tcBorders>
            <w:shd w:val="clear" w:color="auto" w:fill="auto"/>
            <w:noWrap/>
            <w:vAlign w:val="center"/>
          </w:tcPr>
          <w:p w14:paraId="52E934FF"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4 312</w:t>
            </w:r>
          </w:p>
        </w:tc>
        <w:tc>
          <w:tcPr>
            <w:tcW w:w="960" w:type="dxa"/>
            <w:tcBorders>
              <w:top w:val="nil"/>
              <w:left w:val="nil"/>
              <w:bottom w:val="single" w:sz="4" w:space="0" w:color="auto"/>
              <w:right w:val="single" w:sz="4" w:space="0" w:color="auto"/>
            </w:tcBorders>
            <w:shd w:val="clear" w:color="auto" w:fill="auto"/>
            <w:noWrap/>
            <w:vAlign w:val="center"/>
          </w:tcPr>
          <w:p w14:paraId="57A30077"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4 267</w:t>
            </w:r>
          </w:p>
        </w:tc>
        <w:tc>
          <w:tcPr>
            <w:tcW w:w="960" w:type="dxa"/>
            <w:tcBorders>
              <w:top w:val="nil"/>
              <w:left w:val="nil"/>
              <w:bottom w:val="single" w:sz="4" w:space="0" w:color="auto"/>
              <w:right w:val="single" w:sz="4" w:space="0" w:color="auto"/>
            </w:tcBorders>
            <w:shd w:val="clear" w:color="auto" w:fill="auto"/>
            <w:noWrap/>
            <w:vAlign w:val="center"/>
          </w:tcPr>
          <w:p w14:paraId="2355A94D"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3 707</w:t>
            </w:r>
          </w:p>
        </w:tc>
        <w:tc>
          <w:tcPr>
            <w:tcW w:w="960" w:type="dxa"/>
            <w:tcBorders>
              <w:top w:val="nil"/>
              <w:left w:val="nil"/>
              <w:bottom w:val="single" w:sz="4" w:space="0" w:color="auto"/>
              <w:right w:val="single" w:sz="4" w:space="0" w:color="auto"/>
            </w:tcBorders>
            <w:shd w:val="clear" w:color="auto" w:fill="auto"/>
            <w:noWrap/>
            <w:vAlign w:val="center"/>
          </w:tcPr>
          <w:p w14:paraId="284CC12C"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3 645</w:t>
            </w:r>
          </w:p>
        </w:tc>
      </w:tr>
      <w:tr w:rsidR="002D581E" w:rsidRPr="002D581E" w14:paraId="13C9A187"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D819757"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Керосины</w:t>
            </w:r>
          </w:p>
        </w:tc>
        <w:tc>
          <w:tcPr>
            <w:tcW w:w="960" w:type="dxa"/>
            <w:tcBorders>
              <w:top w:val="nil"/>
              <w:left w:val="nil"/>
              <w:bottom w:val="single" w:sz="4" w:space="0" w:color="auto"/>
              <w:right w:val="single" w:sz="4" w:space="0" w:color="auto"/>
            </w:tcBorders>
            <w:shd w:val="clear" w:color="auto" w:fill="auto"/>
            <w:noWrap/>
            <w:vAlign w:val="center"/>
          </w:tcPr>
          <w:p w14:paraId="0F97B2FC"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tcPr>
          <w:p w14:paraId="49BA20DF"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noWrap/>
            <w:vAlign w:val="center"/>
          </w:tcPr>
          <w:p w14:paraId="048BF51D"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noWrap/>
            <w:vAlign w:val="center"/>
          </w:tcPr>
          <w:p w14:paraId="084714CF"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29F5F050"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5B10FFDB"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363469BF"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r>
      <w:tr w:rsidR="002D581E" w:rsidRPr="002D581E" w14:paraId="7C78B702"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946630D"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Топливо дизельное</w:t>
            </w:r>
          </w:p>
        </w:tc>
        <w:tc>
          <w:tcPr>
            <w:tcW w:w="960" w:type="dxa"/>
            <w:tcBorders>
              <w:top w:val="nil"/>
              <w:left w:val="nil"/>
              <w:bottom w:val="single" w:sz="4" w:space="0" w:color="auto"/>
              <w:right w:val="single" w:sz="4" w:space="0" w:color="auto"/>
            </w:tcBorders>
            <w:shd w:val="clear" w:color="auto" w:fill="auto"/>
            <w:noWrap/>
            <w:vAlign w:val="center"/>
          </w:tcPr>
          <w:p w14:paraId="5C52CD9A"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7 194</w:t>
            </w:r>
          </w:p>
        </w:tc>
        <w:tc>
          <w:tcPr>
            <w:tcW w:w="960" w:type="dxa"/>
            <w:tcBorders>
              <w:top w:val="nil"/>
              <w:left w:val="nil"/>
              <w:bottom w:val="single" w:sz="4" w:space="0" w:color="auto"/>
              <w:right w:val="single" w:sz="4" w:space="0" w:color="auto"/>
            </w:tcBorders>
            <w:shd w:val="clear" w:color="auto" w:fill="auto"/>
            <w:noWrap/>
            <w:vAlign w:val="center"/>
          </w:tcPr>
          <w:p w14:paraId="6FA66BA7"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8 037</w:t>
            </w:r>
          </w:p>
        </w:tc>
        <w:tc>
          <w:tcPr>
            <w:tcW w:w="960" w:type="dxa"/>
            <w:tcBorders>
              <w:top w:val="nil"/>
              <w:left w:val="nil"/>
              <w:bottom w:val="single" w:sz="4" w:space="0" w:color="auto"/>
              <w:right w:val="single" w:sz="4" w:space="0" w:color="auto"/>
            </w:tcBorders>
            <w:shd w:val="clear" w:color="auto" w:fill="auto"/>
            <w:noWrap/>
            <w:vAlign w:val="center"/>
          </w:tcPr>
          <w:p w14:paraId="5E7CD649"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8 232</w:t>
            </w:r>
          </w:p>
        </w:tc>
        <w:tc>
          <w:tcPr>
            <w:tcW w:w="960" w:type="dxa"/>
            <w:tcBorders>
              <w:top w:val="nil"/>
              <w:left w:val="nil"/>
              <w:bottom w:val="single" w:sz="4" w:space="0" w:color="auto"/>
              <w:right w:val="single" w:sz="4" w:space="0" w:color="auto"/>
            </w:tcBorders>
            <w:shd w:val="clear" w:color="auto" w:fill="auto"/>
            <w:noWrap/>
            <w:vAlign w:val="center"/>
          </w:tcPr>
          <w:p w14:paraId="763588A8"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15 471</w:t>
            </w:r>
          </w:p>
        </w:tc>
        <w:tc>
          <w:tcPr>
            <w:tcW w:w="960" w:type="dxa"/>
            <w:tcBorders>
              <w:top w:val="nil"/>
              <w:left w:val="nil"/>
              <w:bottom w:val="single" w:sz="4" w:space="0" w:color="auto"/>
              <w:right w:val="single" w:sz="4" w:space="0" w:color="auto"/>
            </w:tcBorders>
            <w:shd w:val="clear" w:color="auto" w:fill="auto"/>
            <w:noWrap/>
            <w:vAlign w:val="center"/>
          </w:tcPr>
          <w:p w14:paraId="7EC88293"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14 305</w:t>
            </w:r>
          </w:p>
        </w:tc>
        <w:tc>
          <w:tcPr>
            <w:tcW w:w="960" w:type="dxa"/>
            <w:tcBorders>
              <w:top w:val="nil"/>
              <w:left w:val="nil"/>
              <w:bottom w:val="single" w:sz="4" w:space="0" w:color="auto"/>
              <w:right w:val="single" w:sz="4" w:space="0" w:color="auto"/>
            </w:tcBorders>
            <w:shd w:val="clear" w:color="auto" w:fill="auto"/>
            <w:noWrap/>
            <w:vAlign w:val="center"/>
          </w:tcPr>
          <w:p w14:paraId="6D4630D1"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12 404</w:t>
            </w:r>
          </w:p>
        </w:tc>
        <w:tc>
          <w:tcPr>
            <w:tcW w:w="960" w:type="dxa"/>
            <w:tcBorders>
              <w:top w:val="nil"/>
              <w:left w:val="nil"/>
              <w:bottom w:val="single" w:sz="4" w:space="0" w:color="auto"/>
              <w:right w:val="single" w:sz="4" w:space="0" w:color="auto"/>
            </w:tcBorders>
            <w:shd w:val="clear" w:color="auto" w:fill="auto"/>
            <w:noWrap/>
            <w:vAlign w:val="center"/>
          </w:tcPr>
          <w:p w14:paraId="38CBC606"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12 337</w:t>
            </w:r>
          </w:p>
        </w:tc>
      </w:tr>
      <w:tr w:rsidR="002D581E" w:rsidRPr="002D581E" w14:paraId="1C7C7804"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E11B7F8"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Топливо печное бытовое</w:t>
            </w:r>
          </w:p>
        </w:tc>
        <w:tc>
          <w:tcPr>
            <w:tcW w:w="960" w:type="dxa"/>
            <w:tcBorders>
              <w:top w:val="nil"/>
              <w:left w:val="nil"/>
              <w:bottom w:val="single" w:sz="4" w:space="0" w:color="auto"/>
              <w:right w:val="single" w:sz="4" w:space="0" w:color="auto"/>
            </w:tcBorders>
            <w:shd w:val="clear" w:color="auto" w:fill="auto"/>
            <w:noWrap/>
            <w:vAlign w:val="center"/>
          </w:tcPr>
          <w:p w14:paraId="48CB82D4"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119</w:t>
            </w:r>
          </w:p>
        </w:tc>
        <w:tc>
          <w:tcPr>
            <w:tcW w:w="960" w:type="dxa"/>
            <w:tcBorders>
              <w:top w:val="nil"/>
              <w:left w:val="nil"/>
              <w:bottom w:val="single" w:sz="4" w:space="0" w:color="auto"/>
              <w:right w:val="single" w:sz="4" w:space="0" w:color="auto"/>
            </w:tcBorders>
            <w:shd w:val="clear" w:color="auto" w:fill="auto"/>
            <w:noWrap/>
            <w:vAlign w:val="center"/>
          </w:tcPr>
          <w:p w14:paraId="4266E1C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217</w:t>
            </w:r>
          </w:p>
        </w:tc>
        <w:tc>
          <w:tcPr>
            <w:tcW w:w="960" w:type="dxa"/>
            <w:tcBorders>
              <w:top w:val="nil"/>
              <w:left w:val="nil"/>
              <w:bottom w:val="single" w:sz="4" w:space="0" w:color="auto"/>
              <w:right w:val="single" w:sz="4" w:space="0" w:color="auto"/>
            </w:tcBorders>
            <w:shd w:val="clear" w:color="auto" w:fill="auto"/>
            <w:noWrap/>
            <w:vAlign w:val="center"/>
          </w:tcPr>
          <w:p w14:paraId="7FF02BD6"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47</w:t>
            </w:r>
          </w:p>
        </w:tc>
        <w:tc>
          <w:tcPr>
            <w:tcW w:w="960" w:type="dxa"/>
            <w:tcBorders>
              <w:top w:val="nil"/>
              <w:left w:val="nil"/>
              <w:bottom w:val="single" w:sz="4" w:space="0" w:color="auto"/>
              <w:right w:val="single" w:sz="4" w:space="0" w:color="auto"/>
            </w:tcBorders>
            <w:shd w:val="clear" w:color="auto" w:fill="auto"/>
            <w:noWrap/>
            <w:vAlign w:val="center"/>
          </w:tcPr>
          <w:p w14:paraId="3BCEB8D0"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noWrap/>
            <w:vAlign w:val="center"/>
          </w:tcPr>
          <w:p w14:paraId="0494D803"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5D2F9366"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tcPr>
          <w:p w14:paraId="0536A59F"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w:t>
            </w:r>
          </w:p>
        </w:tc>
      </w:tr>
      <w:tr w:rsidR="002D581E" w:rsidRPr="002D581E" w14:paraId="763E5D57"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E14EE38"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Мазут топочный</w:t>
            </w:r>
          </w:p>
        </w:tc>
        <w:tc>
          <w:tcPr>
            <w:tcW w:w="960" w:type="dxa"/>
            <w:tcBorders>
              <w:top w:val="nil"/>
              <w:left w:val="nil"/>
              <w:bottom w:val="single" w:sz="4" w:space="0" w:color="auto"/>
              <w:right w:val="single" w:sz="4" w:space="0" w:color="auto"/>
            </w:tcBorders>
            <w:shd w:val="clear" w:color="auto" w:fill="auto"/>
            <w:noWrap/>
            <w:vAlign w:val="center"/>
          </w:tcPr>
          <w:p w14:paraId="3403C019"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63</w:t>
            </w:r>
          </w:p>
        </w:tc>
        <w:tc>
          <w:tcPr>
            <w:tcW w:w="960" w:type="dxa"/>
            <w:tcBorders>
              <w:top w:val="nil"/>
              <w:left w:val="nil"/>
              <w:bottom w:val="single" w:sz="4" w:space="0" w:color="auto"/>
              <w:right w:val="single" w:sz="4" w:space="0" w:color="auto"/>
            </w:tcBorders>
            <w:shd w:val="clear" w:color="auto" w:fill="auto"/>
            <w:noWrap/>
            <w:vAlign w:val="center"/>
          </w:tcPr>
          <w:p w14:paraId="0EED4C56"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center"/>
          </w:tcPr>
          <w:p w14:paraId="40963D22"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center"/>
          </w:tcPr>
          <w:p w14:paraId="5EB41C8A"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center"/>
          </w:tcPr>
          <w:p w14:paraId="3EB7B62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18</w:t>
            </w:r>
          </w:p>
        </w:tc>
        <w:tc>
          <w:tcPr>
            <w:tcW w:w="960" w:type="dxa"/>
            <w:tcBorders>
              <w:top w:val="nil"/>
              <w:left w:val="nil"/>
              <w:bottom w:val="single" w:sz="4" w:space="0" w:color="auto"/>
              <w:right w:val="single" w:sz="4" w:space="0" w:color="auto"/>
            </w:tcBorders>
            <w:shd w:val="clear" w:color="auto" w:fill="auto"/>
            <w:noWrap/>
            <w:vAlign w:val="center"/>
          </w:tcPr>
          <w:p w14:paraId="28D38561"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12</w:t>
            </w:r>
          </w:p>
        </w:tc>
        <w:tc>
          <w:tcPr>
            <w:tcW w:w="960" w:type="dxa"/>
            <w:tcBorders>
              <w:top w:val="nil"/>
              <w:left w:val="nil"/>
              <w:bottom w:val="single" w:sz="4" w:space="0" w:color="auto"/>
              <w:right w:val="single" w:sz="4" w:space="0" w:color="auto"/>
            </w:tcBorders>
            <w:shd w:val="clear" w:color="auto" w:fill="auto"/>
            <w:noWrap/>
            <w:vAlign w:val="center"/>
          </w:tcPr>
          <w:p w14:paraId="55B0AF3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68</w:t>
            </w:r>
          </w:p>
        </w:tc>
      </w:tr>
      <w:tr w:rsidR="002D581E" w:rsidRPr="002D581E" w14:paraId="07836103"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18FD1AF" w14:textId="77777777" w:rsidR="002D581E" w:rsidRPr="002D581E" w:rsidRDefault="002D581E" w:rsidP="002D581E">
            <w:pPr>
              <w:spacing w:line="240" w:lineRule="auto"/>
              <w:ind w:firstLine="0"/>
              <w:jc w:val="left"/>
              <w:rPr>
                <w:rFonts w:eastAsia="Times New Roman"/>
                <w:sz w:val="24"/>
                <w:szCs w:val="24"/>
                <w:lang w:eastAsia="ru-RU"/>
              </w:rPr>
            </w:pPr>
            <w:proofErr w:type="spellStart"/>
            <w:r w:rsidRPr="002D581E">
              <w:rPr>
                <w:rFonts w:eastAsia="Times New Roman"/>
                <w:sz w:val="24"/>
                <w:szCs w:val="24"/>
                <w:lang w:eastAsia="ru-RU"/>
              </w:rPr>
              <w:t>Биотопливо</w:t>
            </w:r>
            <w:proofErr w:type="spellEnd"/>
          </w:p>
        </w:tc>
        <w:tc>
          <w:tcPr>
            <w:tcW w:w="960" w:type="dxa"/>
            <w:tcBorders>
              <w:top w:val="nil"/>
              <w:left w:val="nil"/>
              <w:bottom w:val="single" w:sz="4" w:space="0" w:color="auto"/>
              <w:right w:val="single" w:sz="4" w:space="0" w:color="auto"/>
            </w:tcBorders>
            <w:shd w:val="clear" w:color="auto" w:fill="auto"/>
            <w:noWrap/>
            <w:vAlign w:val="center"/>
          </w:tcPr>
          <w:p w14:paraId="156C02D0"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7 304</w:t>
            </w:r>
          </w:p>
        </w:tc>
        <w:tc>
          <w:tcPr>
            <w:tcW w:w="960" w:type="dxa"/>
            <w:tcBorders>
              <w:top w:val="nil"/>
              <w:left w:val="nil"/>
              <w:bottom w:val="single" w:sz="4" w:space="0" w:color="auto"/>
              <w:right w:val="single" w:sz="4" w:space="0" w:color="auto"/>
            </w:tcBorders>
            <w:shd w:val="clear" w:color="auto" w:fill="auto"/>
            <w:noWrap/>
            <w:vAlign w:val="center"/>
          </w:tcPr>
          <w:p w14:paraId="6BB4B00A"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7 865</w:t>
            </w:r>
          </w:p>
        </w:tc>
        <w:tc>
          <w:tcPr>
            <w:tcW w:w="960" w:type="dxa"/>
            <w:tcBorders>
              <w:top w:val="nil"/>
              <w:left w:val="nil"/>
              <w:bottom w:val="single" w:sz="4" w:space="0" w:color="auto"/>
              <w:right w:val="single" w:sz="4" w:space="0" w:color="auto"/>
            </w:tcBorders>
            <w:shd w:val="clear" w:color="auto" w:fill="auto"/>
            <w:noWrap/>
            <w:vAlign w:val="center"/>
          </w:tcPr>
          <w:p w14:paraId="0DD25E9B"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7 399</w:t>
            </w:r>
          </w:p>
        </w:tc>
        <w:tc>
          <w:tcPr>
            <w:tcW w:w="960" w:type="dxa"/>
            <w:tcBorders>
              <w:top w:val="nil"/>
              <w:left w:val="nil"/>
              <w:bottom w:val="single" w:sz="4" w:space="0" w:color="auto"/>
              <w:right w:val="single" w:sz="4" w:space="0" w:color="auto"/>
            </w:tcBorders>
            <w:shd w:val="clear" w:color="auto" w:fill="auto"/>
            <w:noWrap/>
            <w:vAlign w:val="center"/>
          </w:tcPr>
          <w:p w14:paraId="5A84143C"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2 008</w:t>
            </w:r>
          </w:p>
        </w:tc>
        <w:tc>
          <w:tcPr>
            <w:tcW w:w="960" w:type="dxa"/>
            <w:tcBorders>
              <w:top w:val="nil"/>
              <w:left w:val="nil"/>
              <w:bottom w:val="single" w:sz="4" w:space="0" w:color="auto"/>
              <w:right w:val="single" w:sz="4" w:space="0" w:color="auto"/>
            </w:tcBorders>
            <w:shd w:val="clear" w:color="auto" w:fill="auto"/>
            <w:noWrap/>
            <w:vAlign w:val="center"/>
          </w:tcPr>
          <w:p w14:paraId="180916EB"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2 085</w:t>
            </w:r>
          </w:p>
        </w:tc>
        <w:tc>
          <w:tcPr>
            <w:tcW w:w="960" w:type="dxa"/>
            <w:tcBorders>
              <w:top w:val="nil"/>
              <w:left w:val="nil"/>
              <w:bottom w:val="single" w:sz="4" w:space="0" w:color="auto"/>
              <w:right w:val="single" w:sz="4" w:space="0" w:color="auto"/>
            </w:tcBorders>
            <w:shd w:val="clear" w:color="auto" w:fill="auto"/>
            <w:noWrap/>
            <w:vAlign w:val="center"/>
          </w:tcPr>
          <w:p w14:paraId="2FC0F609"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1 632</w:t>
            </w:r>
          </w:p>
        </w:tc>
        <w:tc>
          <w:tcPr>
            <w:tcW w:w="960" w:type="dxa"/>
            <w:tcBorders>
              <w:top w:val="nil"/>
              <w:left w:val="nil"/>
              <w:bottom w:val="single" w:sz="4" w:space="0" w:color="auto"/>
              <w:right w:val="single" w:sz="4" w:space="0" w:color="auto"/>
            </w:tcBorders>
            <w:shd w:val="clear" w:color="auto" w:fill="auto"/>
            <w:noWrap/>
            <w:vAlign w:val="center"/>
          </w:tcPr>
          <w:p w14:paraId="18AB87BF"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1 770</w:t>
            </w:r>
          </w:p>
        </w:tc>
      </w:tr>
      <w:tr w:rsidR="002D581E" w:rsidRPr="002D581E" w14:paraId="5E4CED8D"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62D7386"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Газ горючий природный</w:t>
            </w:r>
          </w:p>
        </w:tc>
        <w:tc>
          <w:tcPr>
            <w:tcW w:w="960" w:type="dxa"/>
            <w:tcBorders>
              <w:top w:val="nil"/>
              <w:left w:val="nil"/>
              <w:bottom w:val="single" w:sz="4" w:space="0" w:color="auto"/>
              <w:right w:val="single" w:sz="4" w:space="0" w:color="auto"/>
            </w:tcBorders>
            <w:shd w:val="clear" w:color="auto" w:fill="auto"/>
            <w:noWrap/>
            <w:vAlign w:val="center"/>
          </w:tcPr>
          <w:p w14:paraId="28B5C7CE"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7 418</w:t>
            </w:r>
          </w:p>
        </w:tc>
        <w:tc>
          <w:tcPr>
            <w:tcW w:w="960" w:type="dxa"/>
            <w:tcBorders>
              <w:top w:val="nil"/>
              <w:left w:val="nil"/>
              <w:bottom w:val="single" w:sz="4" w:space="0" w:color="auto"/>
              <w:right w:val="single" w:sz="4" w:space="0" w:color="auto"/>
            </w:tcBorders>
            <w:shd w:val="clear" w:color="auto" w:fill="auto"/>
            <w:noWrap/>
            <w:vAlign w:val="center"/>
          </w:tcPr>
          <w:p w14:paraId="60BEE16E"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3 305</w:t>
            </w:r>
          </w:p>
        </w:tc>
        <w:tc>
          <w:tcPr>
            <w:tcW w:w="960" w:type="dxa"/>
            <w:tcBorders>
              <w:top w:val="nil"/>
              <w:left w:val="nil"/>
              <w:bottom w:val="single" w:sz="4" w:space="0" w:color="auto"/>
              <w:right w:val="single" w:sz="4" w:space="0" w:color="auto"/>
            </w:tcBorders>
            <w:shd w:val="clear" w:color="auto" w:fill="auto"/>
            <w:noWrap/>
            <w:vAlign w:val="center"/>
          </w:tcPr>
          <w:p w14:paraId="15DB30A0"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2 760</w:t>
            </w:r>
          </w:p>
        </w:tc>
        <w:tc>
          <w:tcPr>
            <w:tcW w:w="960" w:type="dxa"/>
            <w:tcBorders>
              <w:top w:val="nil"/>
              <w:left w:val="nil"/>
              <w:bottom w:val="single" w:sz="4" w:space="0" w:color="auto"/>
              <w:right w:val="single" w:sz="4" w:space="0" w:color="auto"/>
            </w:tcBorders>
            <w:shd w:val="clear" w:color="auto" w:fill="auto"/>
            <w:noWrap/>
            <w:vAlign w:val="center"/>
          </w:tcPr>
          <w:p w14:paraId="14E520AD"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2 274</w:t>
            </w:r>
          </w:p>
        </w:tc>
        <w:tc>
          <w:tcPr>
            <w:tcW w:w="960" w:type="dxa"/>
            <w:tcBorders>
              <w:top w:val="nil"/>
              <w:left w:val="nil"/>
              <w:bottom w:val="single" w:sz="4" w:space="0" w:color="auto"/>
              <w:right w:val="single" w:sz="4" w:space="0" w:color="auto"/>
            </w:tcBorders>
            <w:shd w:val="clear" w:color="auto" w:fill="auto"/>
            <w:noWrap/>
            <w:vAlign w:val="center"/>
          </w:tcPr>
          <w:p w14:paraId="35234951"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1 369</w:t>
            </w:r>
          </w:p>
        </w:tc>
        <w:tc>
          <w:tcPr>
            <w:tcW w:w="960" w:type="dxa"/>
            <w:tcBorders>
              <w:top w:val="nil"/>
              <w:left w:val="nil"/>
              <w:bottom w:val="single" w:sz="4" w:space="0" w:color="auto"/>
              <w:right w:val="single" w:sz="4" w:space="0" w:color="auto"/>
            </w:tcBorders>
            <w:shd w:val="clear" w:color="auto" w:fill="auto"/>
            <w:noWrap/>
            <w:vAlign w:val="center"/>
          </w:tcPr>
          <w:p w14:paraId="25C0724F"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731</w:t>
            </w:r>
          </w:p>
        </w:tc>
        <w:tc>
          <w:tcPr>
            <w:tcW w:w="960" w:type="dxa"/>
            <w:tcBorders>
              <w:top w:val="nil"/>
              <w:left w:val="nil"/>
              <w:bottom w:val="single" w:sz="4" w:space="0" w:color="auto"/>
              <w:right w:val="single" w:sz="4" w:space="0" w:color="auto"/>
            </w:tcBorders>
            <w:shd w:val="clear" w:color="auto" w:fill="auto"/>
            <w:noWrap/>
            <w:vAlign w:val="center"/>
          </w:tcPr>
          <w:p w14:paraId="62EDF7EB"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795</w:t>
            </w:r>
          </w:p>
        </w:tc>
      </w:tr>
      <w:tr w:rsidR="002D581E" w:rsidRPr="002D581E" w14:paraId="794F5E61"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8422BBD"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Газ сжиженный</w:t>
            </w:r>
          </w:p>
        </w:tc>
        <w:tc>
          <w:tcPr>
            <w:tcW w:w="960" w:type="dxa"/>
            <w:tcBorders>
              <w:top w:val="nil"/>
              <w:left w:val="nil"/>
              <w:bottom w:val="single" w:sz="4" w:space="0" w:color="auto"/>
              <w:right w:val="single" w:sz="4" w:space="0" w:color="auto"/>
            </w:tcBorders>
            <w:shd w:val="clear" w:color="auto" w:fill="auto"/>
            <w:noWrap/>
            <w:vAlign w:val="center"/>
          </w:tcPr>
          <w:p w14:paraId="2D94D29E"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696</w:t>
            </w:r>
          </w:p>
        </w:tc>
        <w:tc>
          <w:tcPr>
            <w:tcW w:w="960" w:type="dxa"/>
            <w:tcBorders>
              <w:top w:val="nil"/>
              <w:left w:val="nil"/>
              <w:bottom w:val="single" w:sz="4" w:space="0" w:color="auto"/>
              <w:right w:val="single" w:sz="4" w:space="0" w:color="auto"/>
            </w:tcBorders>
            <w:shd w:val="clear" w:color="auto" w:fill="auto"/>
            <w:noWrap/>
            <w:vAlign w:val="center"/>
          </w:tcPr>
          <w:p w14:paraId="4160D2E3"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508</w:t>
            </w:r>
          </w:p>
        </w:tc>
        <w:tc>
          <w:tcPr>
            <w:tcW w:w="960" w:type="dxa"/>
            <w:tcBorders>
              <w:top w:val="nil"/>
              <w:left w:val="nil"/>
              <w:bottom w:val="single" w:sz="4" w:space="0" w:color="auto"/>
              <w:right w:val="single" w:sz="4" w:space="0" w:color="auto"/>
            </w:tcBorders>
            <w:shd w:val="clear" w:color="auto" w:fill="auto"/>
            <w:noWrap/>
            <w:vAlign w:val="center"/>
          </w:tcPr>
          <w:p w14:paraId="3A871FFD"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522</w:t>
            </w:r>
          </w:p>
        </w:tc>
        <w:tc>
          <w:tcPr>
            <w:tcW w:w="960" w:type="dxa"/>
            <w:tcBorders>
              <w:top w:val="nil"/>
              <w:left w:val="nil"/>
              <w:bottom w:val="single" w:sz="4" w:space="0" w:color="auto"/>
              <w:right w:val="single" w:sz="4" w:space="0" w:color="auto"/>
            </w:tcBorders>
            <w:shd w:val="clear" w:color="auto" w:fill="auto"/>
            <w:noWrap/>
            <w:vAlign w:val="center"/>
          </w:tcPr>
          <w:p w14:paraId="6CE2F85C"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451</w:t>
            </w:r>
          </w:p>
        </w:tc>
        <w:tc>
          <w:tcPr>
            <w:tcW w:w="960" w:type="dxa"/>
            <w:tcBorders>
              <w:top w:val="nil"/>
              <w:left w:val="nil"/>
              <w:bottom w:val="single" w:sz="4" w:space="0" w:color="auto"/>
              <w:right w:val="single" w:sz="4" w:space="0" w:color="auto"/>
            </w:tcBorders>
            <w:shd w:val="clear" w:color="auto" w:fill="auto"/>
            <w:noWrap/>
            <w:vAlign w:val="center"/>
          </w:tcPr>
          <w:p w14:paraId="5A5EDE40"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376</w:t>
            </w:r>
          </w:p>
        </w:tc>
        <w:tc>
          <w:tcPr>
            <w:tcW w:w="960" w:type="dxa"/>
            <w:tcBorders>
              <w:top w:val="nil"/>
              <w:left w:val="nil"/>
              <w:bottom w:val="single" w:sz="4" w:space="0" w:color="auto"/>
              <w:right w:val="single" w:sz="4" w:space="0" w:color="auto"/>
            </w:tcBorders>
            <w:shd w:val="clear" w:color="auto" w:fill="auto"/>
            <w:noWrap/>
            <w:vAlign w:val="center"/>
          </w:tcPr>
          <w:p w14:paraId="04812EC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366</w:t>
            </w:r>
          </w:p>
        </w:tc>
        <w:tc>
          <w:tcPr>
            <w:tcW w:w="960" w:type="dxa"/>
            <w:tcBorders>
              <w:top w:val="nil"/>
              <w:left w:val="nil"/>
              <w:bottom w:val="single" w:sz="4" w:space="0" w:color="auto"/>
              <w:right w:val="single" w:sz="4" w:space="0" w:color="auto"/>
            </w:tcBorders>
            <w:shd w:val="clear" w:color="auto" w:fill="auto"/>
            <w:noWrap/>
            <w:vAlign w:val="center"/>
          </w:tcPr>
          <w:p w14:paraId="6AEBF628"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384</w:t>
            </w:r>
          </w:p>
        </w:tc>
      </w:tr>
      <w:tr w:rsidR="002D581E" w:rsidRPr="002D581E" w14:paraId="54496816"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4E4A732"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Уголь и продукты переработки угля</w:t>
            </w:r>
          </w:p>
        </w:tc>
        <w:tc>
          <w:tcPr>
            <w:tcW w:w="960" w:type="dxa"/>
            <w:tcBorders>
              <w:top w:val="nil"/>
              <w:left w:val="nil"/>
              <w:bottom w:val="single" w:sz="4" w:space="0" w:color="auto"/>
              <w:right w:val="single" w:sz="4" w:space="0" w:color="auto"/>
            </w:tcBorders>
            <w:shd w:val="clear" w:color="auto" w:fill="auto"/>
            <w:noWrap/>
            <w:vAlign w:val="center"/>
          </w:tcPr>
          <w:p w14:paraId="02EF2207"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2AF91992"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3156C44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68B4477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81</w:t>
            </w:r>
          </w:p>
        </w:tc>
        <w:tc>
          <w:tcPr>
            <w:tcW w:w="960" w:type="dxa"/>
            <w:tcBorders>
              <w:top w:val="nil"/>
              <w:left w:val="nil"/>
              <w:bottom w:val="single" w:sz="4" w:space="0" w:color="auto"/>
              <w:right w:val="single" w:sz="4" w:space="0" w:color="auto"/>
            </w:tcBorders>
            <w:shd w:val="clear" w:color="auto" w:fill="auto"/>
            <w:noWrap/>
            <w:vAlign w:val="center"/>
          </w:tcPr>
          <w:p w14:paraId="67263CC7"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40F68000"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4B995472"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r>
      <w:tr w:rsidR="002D581E" w:rsidRPr="002D581E" w14:paraId="7E48DF50"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F2B098F" w14:textId="77777777" w:rsidR="002D581E" w:rsidRPr="002D581E" w:rsidRDefault="002D581E" w:rsidP="002D581E">
            <w:pPr>
              <w:spacing w:line="240" w:lineRule="auto"/>
              <w:ind w:firstLine="0"/>
              <w:jc w:val="left"/>
              <w:rPr>
                <w:rFonts w:eastAsia="Times New Roman"/>
                <w:sz w:val="24"/>
                <w:szCs w:val="24"/>
                <w:lang w:eastAsia="ru-RU"/>
              </w:rPr>
            </w:pPr>
            <w:proofErr w:type="spellStart"/>
            <w:r w:rsidRPr="002D581E">
              <w:rPr>
                <w:rFonts w:eastAsia="Times New Roman"/>
                <w:sz w:val="24"/>
                <w:szCs w:val="24"/>
                <w:lang w:eastAsia="ru-RU"/>
              </w:rPr>
              <w:t>Tорф</w:t>
            </w:r>
            <w:proofErr w:type="spellEnd"/>
            <w:r w:rsidRPr="002D581E">
              <w:rPr>
                <w:rFonts w:eastAsia="Times New Roman"/>
                <w:sz w:val="24"/>
                <w:szCs w:val="24"/>
                <w:lang w:eastAsia="ru-RU"/>
              </w:rPr>
              <w:t xml:space="preserve"> фрезерный</w:t>
            </w:r>
          </w:p>
        </w:tc>
        <w:tc>
          <w:tcPr>
            <w:tcW w:w="960" w:type="dxa"/>
            <w:tcBorders>
              <w:top w:val="nil"/>
              <w:left w:val="nil"/>
              <w:bottom w:val="single" w:sz="4" w:space="0" w:color="auto"/>
              <w:right w:val="single" w:sz="4" w:space="0" w:color="auto"/>
            </w:tcBorders>
            <w:shd w:val="clear" w:color="auto" w:fill="auto"/>
            <w:noWrap/>
            <w:vAlign w:val="center"/>
          </w:tcPr>
          <w:p w14:paraId="511A6633"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18</w:t>
            </w:r>
          </w:p>
        </w:tc>
        <w:tc>
          <w:tcPr>
            <w:tcW w:w="960" w:type="dxa"/>
            <w:tcBorders>
              <w:top w:val="nil"/>
              <w:left w:val="nil"/>
              <w:bottom w:val="single" w:sz="4" w:space="0" w:color="auto"/>
              <w:right w:val="single" w:sz="4" w:space="0" w:color="auto"/>
            </w:tcBorders>
            <w:shd w:val="clear" w:color="auto" w:fill="auto"/>
            <w:noWrap/>
            <w:vAlign w:val="center"/>
          </w:tcPr>
          <w:p w14:paraId="7CCF95A7"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42AD33C9"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09A87346"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1E5B0253"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2474DEFB"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329AF8D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r>
      <w:tr w:rsidR="002D581E" w:rsidRPr="002D581E" w14:paraId="1169D5FE"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CABFB65"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Торф кусковой</w:t>
            </w:r>
          </w:p>
        </w:tc>
        <w:tc>
          <w:tcPr>
            <w:tcW w:w="960" w:type="dxa"/>
            <w:tcBorders>
              <w:top w:val="nil"/>
              <w:left w:val="nil"/>
              <w:bottom w:val="single" w:sz="4" w:space="0" w:color="auto"/>
              <w:right w:val="single" w:sz="4" w:space="0" w:color="auto"/>
            </w:tcBorders>
            <w:shd w:val="clear" w:color="auto" w:fill="auto"/>
            <w:noWrap/>
            <w:vAlign w:val="center"/>
          </w:tcPr>
          <w:p w14:paraId="7CD82AED"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139</w:t>
            </w:r>
          </w:p>
        </w:tc>
        <w:tc>
          <w:tcPr>
            <w:tcW w:w="960" w:type="dxa"/>
            <w:tcBorders>
              <w:top w:val="nil"/>
              <w:left w:val="nil"/>
              <w:bottom w:val="single" w:sz="4" w:space="0" w:color="auto"/>
              <w:right w:val="single" w:sz="4" w:space="0" w:color="auto"/>
            </w:tcBorders>
            <w:shd w:val="clear" w:color="auto" w:fill="auto"/>
            <w:noWrap/>
            <w:vAlign w:val="center"/>
          </w:tcPr>
          <w:p w14:paraId="0BF3D31E"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36</w:t>
            </w:r>
          </w:p>
        </w:tc>
        <w:tc>
          <w:tcPr>
            <w:tcW w:w="960" w:type="dxa"/>
            <w:tcBorders>
              <w:top w:val="nil"/>
              <w:left w:val="nil"/>
              <w:bottom w:val="single" w:sz="4" w:space="0" w:color="auto"/>
              <w:right w:val="single" w:sz="4" w:space="0" w:color="auto"/>
            </w:tcBorders>
            <w:shd w:val="clear" w:color="auto" w:fill="auto"/>
            <w:noWrap/>
            <w:vAlign w:val="center"/>
          </w:tcPr>
          <w:p w14:paraId="23F6D3AF"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center"/>
          </w:tcPr>
          <w:p w14:paraId="4F239360"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5</w:t>
            </w:r>
          </w:p>
        </w:tc>
        <w:tc>
          <w:tcPr>
            <w:tcW w:w="960" w:type="dxa"/>
            <w:tcBorders>
              <w:top w:val="nil"/>
              <w:left w:val="nil"/>
              <w:bottom w:val="single" w:sz="4" w:space="0" w:color="auto"/>
              <w:right w:val="single" w:sz="4" w:space="0" w:color="auto"/>
            </w:tcBorders>
            <w:shd w:val="clear" w:color="auto" w:fill="auto"/>
            <w:noWrap/>
            <w:vAlign w:val="center"/>
          </w:tcPr>
          <w:p w14:paraId="22D9A98F"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134AAB11"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32917608"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r>
      <w:tr w:rsidR="002D581E" w:rsidRPr="002D581E" w14:paraId="71D81C3F"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44336E2"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lastRenderedPageBreak/>
              <w:t>Брикеты топливные</w:t>
            </w:r>
          </w:p>
        </w:tc>
        <w:tc>
          <w:tcPr>
            <w:tcW w:w="960" w:type="dxa"/>
            <w:tcBorders>
              <w:top w:val="nil"/>
              <w:left w:val="nil"/>
              <w:bottom w:val="single" w:sz="4" w:space="0" w:color="auto"/>
              <w:right w:val="single" w:sz="4" w:space="0" w:color="auto"/>
            </w:tcBorders>
            <w:shd w:val="clear" w:color="auto" w:fill="auto"/>
            <w:noWrap/>
            <w:vAlign w:val="center"/>
          </w:tcPr>
          <w:p w14:paraId="419D4C20"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110</w:t>
            </w:r>
          </w:p>
        </w:tc>
        <w:tc>
          <w:tcPr>
            <w:tcW w:w="960" w:type="dxa"/>
            <w:tcBorders>
              <w:top w:val="nil"/>
              <w:left w:val="nil"/>
              <w:bottom w:val="single" w:sz="4" w:space="0" w:color="auto"/>
              <w:right w:val="single" w:sz="4" w:space="0" w:color="auto"/>
            </w:tcBorders>
            <w:shd w:val="clear" w:color="auto" w:fill="auto"/>
            <w:noWrap/>
            <w:vAlign w:val="center"/>
          </w:tcPr>
          <w:p w14:paraId="4A7E412A"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552</w:t>
            </w:r>
          </w:p>
        </w:tc>
        <w:tc>
          <w:tcPr>
            <w:tcW w:w="960" w:type="dxa"/>
            <w:tcBorders>
              <w:top w:val="nil"/>
              <w:left w:val="nil"/>
              <w:bottom w:val="single" w:sz="4" w:space="0" w:color="auto"/>
              <w:right w:val="single" w:sz="4" w:space="0" w:color="auto"/>
            </w:tcBorders>
            <w:shd w:val="clear" w:color="auto" w:fill="auto"/>
            <w:noWrap/>
            <w:vAlign w:val="center"/>
          </w:tcPr>
          <w:p w14:paraId="6896C46B"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1 129</w:t>
            </w:r>
          </w:p>
        </w:tc>
        <w:tc>
          <w:tcPr>
            <w:tcW w:w="960" w:type="dxa"/>
            <w:tcBorders>
              <w:top w:val="nil"/>
              <w:left w:val="nil"/>
              <w:bottom w:val="single" w:sz="4" w:space="0" w:color="auto"/>
              <w:right w:val="single" w:sz="4" w:space="0" w:color="auto"/>
            </w:tcBorders>
            <w:shd w:val="clear" w:color="auto" w:fill="auto"/>
            <w:noWrap/>
            <w:vAlign w:val="center"/>
          </w:tcPr>
          <w:p w14:paraId="7AFA26BE"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1 351</w:t>
            </w:r>
          </w:p>
        </w:tc>
        <w:tc>
          <w:tcPr>
            <w:tcW w:w="960" w:type="dxa"/>
            <w:tcBorders>
              <w:top w:val="nil"/>
              <w:left w:val="nil"/>
              <w:bottom w:val="single" w:sz="4" w:space="0" w:color="auto"/>
              <w:right w:val="single" w:sz="4" w:space="0" w:color="auto"/>
            </w:tcBorders>
            <w:shd w:val="clear" w:color="auto" w:fill="auto"/>
            <w:noWrap/>
            <w:vAlign w:val="center"/>
          </w:tcPr>
          <w:p w14:paraId="69AD3A1C"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1 058</w:t>
            </w:r>
          </w:p>
        </w:tc>
        <w:tc>
          <w:tcPr>
            <w:tcW w:w="960" w:type="dxa"/>
            <w:tcBorders>
              <w:top w:val="nil"/>
              <w:left w:val="nil"/>
              <w:bottom w:val="single" w:sz="4" w:space="0" w:color="auto"/>
              <w:right w:val="single" w:sz="4" w:space="0" w:color="auto"/>
            </w:tcBorders>
            <w:shd w:val="clear" w:color="auto" w:fill="auto"/>
            <w:noWrap/>
            <w:vAlign w:val="center"/>
          </w:tcPr>
          <w:p w14:paraId="359B4460"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789</w:t>
            </w:r>
          </w:p>
        </w:tc>
        <w:tc>
          <w:tcPr>
            <w:tcW w:w="960" w:type="dxa"/>
            <w:tcBorders>
              <w:top w:val="nil"/>
              <w:left w:val="nil"/>
              <w:bottom w:val="single" w:sz="4" w:space="0" w:color="auto"/>
              <w:right w:val="single" w:sz="4" w:space="0" w:color="auto"/>
            </w:tcBorders>
            <w:shd w:val="clear" w:color="auto" w:fill="auto"/>
            <w:noWrap/>
            <w:vAlign w:val="center"/>
          </w:tcPr>
          <w:p w14:paraId="209AE88D"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864</w:t>
            </w:r>
          </w:p>
        </w:tc>
      </w:tr>
      <w:tr w:rsidR="002D581E" w:rsidRPr="002D581E" w14:paraId="5B78D539"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AC0917B"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Дрова для отопления</w:t>
            </w:r>
          </w:p>
        </w:tc>
        <w:tc>
          <w:tcPr>
            <w:tcW w:w="960" w:type="dxa"/>
            <w:tcBorders>
              <w:top w:val="nil"/>
              <w:left w:val="nil"/>
              <w:bottom w:val="single" w:sz="4" w:space="0" w:color="auto"/>
              <w:right w:val="single" w:sz="4" w:space="0" w:color="auto"/>
            </w:tcBorders>
            <w:shd w:val="clear" w:color="auto" w:fill="auto"/>
            <w:noWrap/>
            <w:vAlign w:val="center"/>
          </w:tcPr>
          <w:p w14:paraId="1899C113"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5D90C1E1"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156AB5A0"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39C66948"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0BC1C4CE"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23A7B78E"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7439763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r>
      <w:tr w:rsidR="002D581E" w:rsidRPr="002D581E" w14:paraId="6B2C9969"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598E338"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Топливная щепа</w:t>
            </w:r>
          </w:p>
        </w:tc>
        <w:tc>
          <w:tcPr>
            <w:tcW w:w="960" w:type="dxa"/>
            <w:tcBorders>
              <w:top w:val="nil"/>
              <w:left w:val="nil"/>
              <w:bottom w:val="single" w:sz="4" w:space="0" w:color="auto"/>
              <w:right w:val="single" w:sz="4" w:space="0" w:color="auto"/>
            </w:tcBorders>
            <w:shd w:val="clear" w:color="auto" w:fill="auto"/>
            <w:noWrap/>
            <w:vAlign w:val="center"/>
          </w:tcPr>
          <w:p w14:paraId="1551AA52"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78FFD07F"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08EE87A2"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41D6101E"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4C352690"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2E15501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tcPr>
          <w:p w14:paraId="02AE1371"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0</w:t>
            </w:r>
          </w:p>
        </w:tc>
      </w:tr>
      <w:tr w:rsidR="002D581E" w:rsidRPr="002D581E" w14:paraId="00BA6E97"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906364D"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Прочие виды топлива</w:t>
            </w:r>
          </w:p>
        </w:tc>
        <w:tc>
          <w:tcPr>
            <w:tcW w:w="960" w:type="dxa"/>
            <w:tcBorders>
              <w:top w:val="nil"/>
              <w:left w:val="nil"/>
              <w:bottom w:val="single" w:sz="4" w:space="0" w:color="auto"/>
              <w:right w:val="single" w:sz="4" w:space="0" w:color="auto"/>
            </w:tcBorders>
            <w:shd w:val="clear" w:color="auto" w:fill="auto"/>
            <w:noWrap/>
            <w:vAlign w:val="center"/>
          </w:tcPr>
          <w:p w14:paraId="6E5DFAC4"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5 036</w:t>
            </w:r>
          </w:p>
        </w:tc>
        <w:tc>
          <w:tcPr>
            <w:tcW w:w="960" w:type="dxa"/>
            <w:tcBorders>
              <w:top w:val="nil"/>
              <w:left w:val="nil"/>
              <w:bottom w:val="single" w:sz="4" w:space="0" w:color="auto"/>
              <w:right w:val="single" w:sz="4" w:space="0" w:color="auto"/>
            </w:tcBorders>
            <w:shd w:val="clear" w:color="auto" w:fill="auto"/>
            <w:noWrap/>
            <w:vAlign w:val="center"/>
          </w:tcPr>
          <w:p w14:paraId="266A2665"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3 802</w:t>
            </w:r>
          </w:p>
        </w:tc>
        <w:tc>
          <w:tcPr>
            <w:tcW w:w="960" w:type="dxa"/>
            <w:tcBorders>
              <w:top w:val="nil"/>
              <w:left w:val="nil"/>
              <w:bottom w:val="single" w:sz="4" w:space="0" w:color="auto"/>
              <w:right w:val="single" w:sz="4" w:space="0" w:color="auto"/>
            </w:tcBorders>
            <w:shd w:val="clear" w:color="auto" w:fill="auto"/>
            <w:noWrap/>
            <w:vAlign w:val="center"/>
          </w:tcPr>
          <w:p w14:paraId="514FA777"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4 065</w:t>
            </w:r>
          </w:p>
        </w:tc>
        <w:tc>
          <w:tcPr>
            <w:tcW w:w="960" w:type="dxa"/>
            <w:tcBorders>
              <w:top w:val="nil"/>
              <w:left w:val="nil"/>
              <w:bottom w:val="single" w:sz="4" w:space="0" w:color="auto"/>
              <w:right w:val="single" w:sz="4" w:space="0" w:color="auto"/>
            </w:tcBorders>
            <w:shd w:val="clear" w:color="auto" w:fill="auto"/>
            <w:noWrap/>
            <w:vAlign w:val="center"/>
          </w:tcPr>
          <w:p w14:paraId="77D85199"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3 186</w:t>
            </w:r>
          </w:p>
        </w:tc>
        <w:tc>
          <w:tcPr>
            <w:tcW w:w="960" w:type="dxa"/>
            <w:tcBorders>
              <w:top w:val="nil"/>
              <w:left w:val="nil"/>
              <w:bottom w:val="single" w:sz="4" w:space="0" w:color="auto"/>
              <w:right w:val="single" w:sz="4" w:space="0" w:color="auto"/>
            </w:tcBorders>
            <w:shd w:val="clear" w:color="auto" w:fill="auto"/>
            <w:noWrap/>
            <w:vAlign w:val="center"/>
          </w:tcPr>
          <w:p w14:paraId="40BF64D3"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3 566</w:t>
            </w:r>
          </w:p>
        </w:tc>
        <w:tc>
          <w:tcPr>
            <w:tcW w:w="960" w:type="dxa"/>
            <w:tcBorders>
              <w:top w:val="nil"/>
              <w:left w:val="nil"/>
              <w:bottom w:val="single" w:sz="4" w:space="0" w:color="auto"/>
              <w:right w:val="single" w:sz="4" w:space="0" w:color="auto"/>
            </w:tcBorders>
            <w:shd w:val="clear" w:color="auto" w:fill="auto"/>
            <w:noWrap/>
            <w:vAlign w:val="center"/>
          </w:tcPr>
          <w:p w14:paraId="098BD171"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2 661</w:t>
            </w:r>
          </w:p>
        </w:tc>
        <w:tc>
          <w:tcPr>
            <w:tcW w:w="960" w:type="dxa"/>
            <w:tcBorders>
              <w:top w:val="nil"/>
              <w:left w:val="nil"/>
              <w:bottom w:val="single" w:sz="4" w:space="0" w:color="auto"/>
              <w:right w:val="single" w:sz="4" w:space="0" w:color="auto"/>
            </w:tcBorders>
            <w:shd w:val="clear" w:color="auto" w:fill="auto"/>
            <w:noWrap/>
            <w:vAlign w:val="center"/>
          </w:tcPr>
          <w:p w14:paraId="53EE86E9"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2 392</w:t>
            </w:r>
          </w:p>
        </w:tc>
      </w:tr>
      <w:tr w:rsidR="002D581E" w:rsidRPr="002D581E" w14:paraId="49F4ABAA" w14:textId="77777777" w:rsidTr="002D581E">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B315772" w14:textId="77777777" w:rsidR="002D581E" w:rsidRPr="002D581E" w:rsidRDefault="002D581E" w:rsidP="002D581E">
            <w:pPr>
              <w:spacing w:line="240" w:lineRule="auto"/>
              <w:ind w:firstLine="0"/>
              <w:jc w:val="left"/>
              <w:rPr>
                <w:rFonts w:eastAsia="Times New Roman"/>
                <w:sz w:val="24"/>
                <w:szCs w:val="24"/>
                <w:lang w:eastAsia="ru-RU"/>
              </w:rPr>
            </w:pPr>
            <w:r w:rsidRPr="002D581E">
              <w:rPr>
                <w:rFonts w:eastAsia="Times New Roman"/>
                <w:sz w:val="24"/>
                <w:szCs w:val="24"/>
                <w:lang w:eastAsia="ru-RU"/>
              </w:rPr>
              <w:t>Итого:</w:t>
            </w:r>
          </w:p>
        </w:tc>
        <w:tc>
          <w:tcPr>
            <w:tcW w:w="960" w:type="dxa"/>
            <w:tcBorders>
              <w:top w:val="nil"/>
              <w:left w:val="nil"/>
              <w:bottom w:val="single" w:sz="4" w:space="0" w:color="auto"/>
              <w:right w:val="single" w:sz="4" w:space="0" w:color="auto"/>
            </w:tcBorders>
            <w:shd w:val="clear" w:color="auto" w:fill="auto"/>
            <w:noWrap/>
            <w:vAlign w:val="center"/>
          </w:tcPr>
          <w:p w14:paraId="7EF479EB" w14:textId="264D39EF" w:rsidR="002D581E" w:rsidRPr="002D581E" w:rsidRDefault="009D5496" w:rsidP="002D581E">
            <w:pPr>
              <w:spacing w:line="240" w:lineRule="auto"/>
              <w:ind w:firstLine="0"/>
              <w:jc w:val="center"/>
              <w:rPr>
                <w:rFonts w:eastAsia="Times New Roman"/>
                <w:sz w:val="24"/>
                <w:szCs w:val="24"/>
                <w:lang w:eastAsia="ru-RU"/>
              </w:rPr>
            </w:pPr>
            <w:r w:rsidRPr="009D5496">
              <w:rPr>
                <w:rFonts w:eastAsia="Times New Roman"/>
                <w:sz w:val="24"/>
                <w:szCs w:val="24"/>
                <w:lang w:eastAsia="ru-RU"/>
              </w:rPr>
              <w:t>59 151</w:t>
            </w:r>
          </w:p>
        </w:tc>
        <w:tc>
          <w:tcPr>
            <w:tcW w:w="960" w:type="dxa"/>
            <w:tcBorders>
              <w:top w:val="nil"/>
              <w:left w:val="nil"/>
              <w:bottom w:val="single" w:sz="4" w:space="0" w:color="auto"/>
              <w:right w:val="single" w:sz="4" w:space="0" w:color="auto"/>
            </w:tcBorders>
            <w:shd w:val="clear" w:color="auto" w:fill="auto"/>
            <w:noWrap/>
            <w:vAlign w:val="center"/>
          </w:tcPr>
          <w:p w14:paraId="03F618FC"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53 850</w:t>
            </w:r>
          </w:p>
        </w:tc>
        <w:tc>
          <w:tcPr>
            <w:tcW w:w="960" w:type="dxa"/>
            <w:tcBorders>
              <w:top w:val="nil"/>
              <w:left w:val="nil"/>
              <w:bottom w:val="single" w:sz="4" w:space="0" w:color="auto"/>
              <w:right w:val="single" w:sz="4" w:space="0" w:color="auto"/>
            </w:tcBorders>
            <w:shd w:val="clear" w:color="auto" w:fill="auto"/>
            <w:noWrap/>
            <w:vAlign w:val="center"/>
          </w:tcPr>
          <w:p w14:paraId="132926EF"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53 908</w:t>
            </w:r>
          </w:p>
        </w:tc>
        <w:tc>
          <w:tcPr>
            <w:tcW w:w="960" w:type="dxa"/>
            <w:tcBorders>
              <w:top w:val="nil"/>
              <w:left w:val="nil"/>
              <w:bottom w:val="single" w:sz="4" w:space="0" w:color="auto"/>
              <w:right w:val="single" w:sz="4" w:space="0" w:color="auto"/>
            </w:tcBorders>
            <w:shd w:val="clear" w:color="auto" w:fill="auto"/>
            <w:noWrap/>
            <w:vAlign w:val="center"/>
          </w:tcPr>
          <w:p w14:paraId="2CC758D2"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50 625</w:t>
            </w:r>
          </w:p>
        </w:tc>
        <w:tc>
          <w:tcPr>
            <w:tcW w:w="960" w:type="dxa"/>
            <w:tcBorders>
              <w:top w:val="nil"/>
              <w:left w:val="nil"/>
              <w:bottom w:val="single" w:sz="4" w:space="0" w:color="auto"/>
              <w:right w:val="single" w:sz="4" w:space="0" w:color="auto"/>
            </w:tcBorders>
            <w:shd w:val="clear" w:color="auto" w:fill="auto"/>
            <w:noWrap/>
            <w:vAlign w:val="center"/>
          </w:tcPr>
          <w:p w14:paraId="76A73A64"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48 905</w:t>
            </w:r>
          </w:p>
        </w:tc>
        <w:tc>
          <w:tcPr>
            <w:tcW w:w="960" w:type="dxa"/>
            <w:tcBorders>
              <w:top w:val="nil"/>
              <w:left w:val="nil"/>
              <w:bottom w:val="single" w:sz="4" w:space="0" w:color="auto"/>
              <w:right w:val="single" w:sz="4" w:space="0" w:color="auto"/>
            </w:tcBorders>
            <w:shd w:val="clear" w:color="auto" w:fill="auto"/>
            <w:noWrap/>
            <w:vAlign w:val="center"/>
          </w:tcPr>
          <w:p w14:paraId="087800D3"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43 677</w:t>
            </w:r>
          </w:p>
        </w:tc>
        <w:tc>
          <w:tcPr>
            <w:tcW w:w="960" w:type="dxa"/>
            <w:tcBorders>
              <w:top w:val="nil"/>
              <w:left w:val="nil"/>
              <w:bottom w:val="single" w:sz="4" w:space="0" w:color="auto"/>
              <w:right w:val="single" w:sz="4" w:space="0" w:color="auto"/>
            </w:tcBorders>
            <w:shd w:val="clear" w:color="auto" w:fill="auto"/>
            <w:noWrap/>
            <w:vAlign w:val="center"/>
          </w:tcPr>
          <w:p w14:paraId="7EC440BE" w14:textId="77777777" w:rsidR="002D581E" w:rsidRPr="002D581E" w:rsidRDefault="002D581E" w:rsidP="002D581E">
            <w:pPr>
              <w:spacing w:line="240" w:lineRule="auto"/>
              <w:ind w:firstLine="0"/>
              <w:jc w:val="center"/>
              <w:rPr>
                <w:rFonts w:eastAsia="Times New Roman"/>
                <w:sz w:val="24"/>
                <w:szCs w:val="24"/>
                <w:lang w:eastAsia="ru-RU"/>
              </w:rPr>
            </w:pPr>
            <w:r w:rsidRPr="002D581E">
              <w:rPr>
                <w:rFonts w:eastAsia="Times New Roman"/>
                <w:sz w:val="24"/>
                <w:szCs w:val="24"/>
                <w:lang w:eastAsia="ru-RU"/>
              </w:rPr>
              <w:t>43 315</w:t>
            </w:r>
          </w:p>
        </w:tc>
      </w:tr>
    </w:tbl>
    <w:p w14:paraId="595466E9" w14:textId="77777777" w:rsidR="00613FD6" w:rsidRDefault="00613FD6" w:rsidP="00613FD6"/>
    <w:p w14:paraId="15FCD4A9" w14:textId="3FA83E6D" w:rsidR="00613FD6" w:rsidRDefault="009D5496" w:rsidP="00613FD6">
      <w:r>
        <w:rPr>
          <w:noProof/>
          <w:lang w:eastAsia="ru-RU"/>
        </w:rPr>
        <w:drawing>
          <wp:inline distT="0" distB="0" distL="0" distR="0" wp14:anchorId="2FB6BB4C" wp14:editId="6DCF2AC2">
            <wp:extent cx="4559935" cy="26581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9935" cy="2658110"/>
                    </a:xfrm>
                    <a:prstGeom prst="rect">
                      <a:avLst/>
                    </a:prstGeom>
                    <a:noFill/>
                  </pic:spPr>
                </pic:pic>
              </a:graphicData>
            </a:graphic>
          </wp:inline>
        </w:drawing>
      </w:r>
    </w:p>
    <w:p w14:paraId="35395B10" w14:textId="42AE1E7D" w:rsidR="00613FD6" w:rsidRDefault="00B42DB8" w:rsidP="00B42DB8">
      <w:pPr>
        <w:pStyle w:val="a6"/>
        <w:jc w:val="center"/>
      </w:pPr>
      <w:r>
        <w:t>Рисунок</w:t>
      </w:r>
      <w:r w:rsidR="00613FD6">
        <w:t xml:space="preserve"> </w:t>
      </w:r>
      <w:r w:rsidR="004C5FD1">
        <w:t xml:space="preserve">3.5 </w:t>
      </w:r>
      <w:r>
        <w:rPr>
          <w:noProof/>
        </w:rPr>
        <w:t>–</w:t>
      </w:r>
      <w:r w:rsidR="00613FD6">
        <w:t xml:space="preserve"> Д</w:t>
      </w:r>
      <w:r w:rsidR="00613FD6" w:rsidRPr="00613FD6">
        <w:t>инамика выбросов</w:t>
      </w:r>
      <w:r w:rsidR="002D581E">
        <w:t xml:space="preserve"> СО</w:t>
      </w:r>
      <w:r w:rsidR="002D581E" w:rsidRPr="002D581E">
        <w:rPr>
          <w:vertAlign w:val="subscript"/>
        </w:rPr>
        <w:t>2</w:t>
      </w:r>
    </w:p>
    <w:p w14:paraId="47684C59" w14:textId="4AEC12E4" w:rsidR="0015172D" w:rsidRDefault="0015172D" w:rsidP="00B42DB8">
      <w:pPr>
        <w:spacing w:line="240" w:lineRule="auto"/>
      </w:pPr>
      <w:r>
        <w:t xml:space="preserve">За период 2010-2016 гг. имеет место устойчивое сокращение выбросов в </w:t>
      </w:r>
      <w:proofErr w:type="spellStart"/>
      <w:r>
        <w:t>Кличевском</w:t>
      </w:r>
      <w:proofErr w:type="spellEnd"/>
      <w:r>
        <w:t xml:space="preserve"> районе. В первую очередь это обусловлено переводом </w:t>
      </w:r>
      <w:proofErr w:type="spellStart"/>
      <w:r>
        <w:t>кличевской</w:t>
      </w:r>
      <w:proofErr w:type="spellEnd"/>
      <w:r>
        <w:t xml:space="preserve"> </w:t>
      </w:r>
      <w:r w:rsidR="00B42DB8">
        <w:t xml:space="preserve">котельной с природного газа на </w:t>
      </w:r>
      <w:r>
        <w:t>климатически нейтральную топливную щепу</w:t>
      </w:r>
      <w:r w:rsidR="00F040EA">
        <w:t xml:space="preserve"> и работами по модернизации теплотрасс</w:t>
      </w:r>
      <w:r>
        <w:t xml:space="preserve">. </w:t>
      </w:r>
    </w:p>
    <w:p w14:paraId="0745CC8D" w14:textId="77777777" w:rsidR="00FF1C5D" w:rsidRDefault="00FF1C5D" w:rsidP="0015172D"/>
    <w:p w14:paraId="1BC4E503" w14:textId="77777777" w:rsidR="00FF1C5D" w:rsidRPr="00FF1C5D" w:rsidRDefault="00FF1C5D" w:rsidP="00FF1C5D">
      <w:pPr>
        <w:pStyle w:val="2"/>
        <w:numPr>
          <w:ilvl w:val="1"/>
          <w:numId w:val="1"/>
        </w:numPr>
        <w:ind w:left="0" w:firstLine="851"/>
      </w:pPr>
      <w:bookmarkStart w:id="43" w:name="_Toc467492419"/>
      <w:bookmarkStart w:id="44" w:name="_Toc467492532"/>
      <w:bookmarkStart w:id="45" w:name="_Toc480796073"/>
      <w:bookmarkStart w:id="46" w:name="_Toc520477641"/>
      <w:r w:rsidRPr="00FF1C5D">
        <w:t>Определение целей в области сокращения выбросов парниковых газов</w:t>
      </w:r>
      <w:bookmarkEnd w:id="43"/>
      <w:bookmarkEnd w:id="44"/>
      <w:bookmarkEnd w:id="45"/>
      <w:bookmarkEnd w:id="46"/>
    </w:p>
    <w:p w14:paraId="6B9268DF" w14:textId="5BB57117" w:rsidR="00FF1C5D" w:rsidRDefault="00FF1C5D" w:rsidP="00B42DB8">
      <w:pPr>
        <w:spacing w:line="240" w:lineRule="auto"/>
      </w:pPr>
      <w:r w:rsidRPr="0090228E">
        <w:t>Общие выбросы СО</w:t>
      </w:r>
      <w:r w:rsidRPr="0090228E">
        <w:rPr>
          <w:vertAlign w:val="subscript"/>
        </w:rPr>
        <w:t>2</w:t>
      </w:r>
      <w:r>
        <w:rPr>
          <w:vertAlign w:val="subscript"/>
        </w:rPr>
        <w:t xml:space="preserve"> </w:t>
      </w:r>
      <w:r w:rsidRPr="0090228E">
        <w:t xml:space="preserve">в </w:t>
      </w:r>
      <w:r>
        <w:t>базовом</w:t>
      </w:r>
      <w:r w:rsidRPr="0090228E">
        <w:t xml:space="preserve"> в 201</w:t>
      </w:r>
      <w:r>
        <w:t>0</w:t>
      </w:r>
      <w:r w:rsidRPr="0090228E">
        <w:t xml:space="preserve"> году </w:t>
      </w:r>
      <w:r w:rsidR="0082147A">
        <w:t xml:space="preserve">согласно кадастра выбросов </w:t>
      </w:r>
      <w:r w:rsidRPr="0090228E">
        <w:t xml:space="preserve">составили </w:t>
      </w:r>
      <w:r w:rsidR="0082147A">
        <w:t>59</w:t>
      </w:r>
      <w:r w:rsidR="00F27735">
        <w:t xml:space="preserve"> </w:t>
      </w:r>
      <w:r w:rsidR="0082147A">
        <w:t>151</w:t>
      </w:r>
      <w:r w:rsidRPr="0090228E">
        <w:t xml:space="preserve"> тонн</w:t>
      </w:r>
      <w:r>
        <w:t>. Распределение выбросов</w:t>
      </w:r>
      <w:r w:rsidRPr="0090228E">
        <w:t xml:space="preserve"> СО</w:t>
      </w:r>
      <w:r w:rsidRPr="0090228E">
        <w:rPr>
          <w:vertAlign w:val="subscript"/>
        </w:rPr>
        <w:t>2</w:t>
      </w:r>
      <w:r w:rsidRPr="0090228E">
        <w:t> </w:t>
      </w:r>
      <w:r>
        <w:t xml:space="preserve">по </w:t>
      </w:r>
      <w:r w:rsidR="00895110">
        <w:t>сектор</w:t>
      </w:r>
      <w:r>
        <w:t>ам:</w:t>
      </w:r>
    </w:p>
    <w:p w14:paraId="6ACE2979" w14:textId="4495DA4F" w:rsidR="00FF1C5D" w:rsidRDefault="00F040EA" w:rsidP="00B42DB8">
      <w:pPr>
        <w:pStyle w:val="af"/>
        <w:numPr>
          <w:ilvl w:val="0"/>
          <w:numId w:val="37"/>
        </w:numPr>
        <w:spacing w:line="240" w:lineRule="auto"/>
      </w:pPr>
      <w:r>
        <w:t>муниципальный сектор</w:t>
      </w:r>
      <w:r w:rsidR="00FF1C5D">
        <w:t xml:space="preserve"> </w:t>
      </w:r>
      <w:r w:rsidR="00FF1C5D" w:rsidRPr="0090228E">
        <w:t> </w:t>
      </w:r>
      <w:r w:rsidR="00FF1C5D">
        <w:t xml:space="preserve">- </w:t>
      </w:r>
      <w:r w:rsidR="00FF1C5D" w:rsidRPr="0090228E">
        <w:t> </w:t>
      </w:r>
      <w:r>
        <w:t>1 739</w:t>
      </w:r>
      <w:r w:rsidR="00FF1C5D" w:rsidRPr="0090228E">
        <w:t xml:space="preserve"> </w:t>
      </w:r>
      <w:r w:rsidR="00FF1C5D">
        <w:t>т;</w:t>
      </w:r>
      <w:r w:rsidR="00FF1C5D" w:rsidRPr="0090228E">
        <w:t xml:space="preserve"> </w:t>
      </w:r>
    </w:p>
    <w:p w14:paraId="43E4D68D" w14:textId="24AC4C45" w:rsidR="00F040EA" w:rsidRDefault="00F040EA" w:rsidP="00B42DB8">
      <w:pPr>
        <w:pStyle w:val="af"/>
        <w:numPr>
          <w:ilvl w:val="0"/>
          <w:numId w:val="37"/>
        </w:numPr>
        <w:spacing w:line="240" w:lineRule="auto"/>
      </w:pPr>
      <w:r>
        <w:t xml:space="preserve">третичный сектор – </w:t>
      </w:r>
      <w:r w:rsidR="0082147A">
        <w:t>9 704</w:t>
      </w:r>
      <w:r>
        <w:t xml:space="preserve"> т;</w:t>
      </w:r>
    </w:p>
    <w:p w14:paraId="60B45B2D" w14:textId="63A2B9BE" w:rsidR="00F040EA" w:rsidRDefault="00F040EA" w:rsidP="00B42DB8">
      <w:pPr>
        <w:pStyle w:val="af"/>
        <w:numPr>
          <w:ilvl w:val="0"/>
          <w:numId w:val="37"/>
        </w:numPr>
        <w:spacing w:line="240" w:lineRule="auto"/>
      </w:pPr>
      <w:r>
        <w:t xml:space="preserve">жилой сектор – </w:t>
      </w:r>
      <w:r w:rsidR="009624D9">
        <w:t>25 364</w:t>
      </w:r>
      <w:r>
        <w:t xml:space="preserve"> т</w:t>
      </w:r>
    </w:p>
    <w:p w14:paraId="0219E78B" w14:textId="0B86A46B" w:rsidR="00FF1C5D" w:rsidRDefault="00FF1C5D" w:rsidP="00B42DB8">
      <w:pPr>
        <w:pStyle w:val="af"/>
        <w:numPr>
          <w:ilvl w:val="0"/>
          <w:numId w:val="37"/>
        </w:numPr>
        <w:spacing w:line="240" w:lineRule="auto"/>
      </w:pPr>
      <w:r w:rsidRPr="0090228E">
        <w:t xml:space="preserve">транспорт– </w:t>
      </w:r>
      <w:r w:rsidR="0082147A">
        <w:t>19 977</w:t>
      </w:r>
      <w:r w:rsidRPr="0090228E">
        <w:t xml:space="preserve"> т; </w:t>
      </w:r>
    </w:p>
    <w:p w14:paraId="36D47838" w14:textId="2968CA81" w:rsidR="00FF1C5D" w:rsidRDefault="00F040EA" w:rsidP="00B42DB8">
      <w:pPr>
        <w:pStyle w:val="af"/>
        <w:numPr>
          <w:ilvl w:val="0"/>
          <w:numId w:val="37"/>
        </w:numPr>
        <w:spacing w:line="240" w:lineRule="auto"/>
      </w:pPr>
      <w:r>
        <w:t>сельское хозяйство</w:t>
      </w:r>
      <w:r w:rsidR="00FF1C5D" w:rsidRPr="0090228E">
        <w:t xml:space="preserve"> –</w:t>
      </w:r>
      <w:r w:rsidR="00FF1C5D">
        <w:t xml:space="preserve"> </w:t>
      </w:r>
      <w:r>
        <w:t>2 367</w:t>
      </w:r>
      <w:r w:rsidR="00FF1C5D" w:rsidRPr="0090228E">
        <w:t xml:space="preserve"> т.  </w:t>
      </w:r>
    </w:p>
    <w:p w14:paraId="1014C315" w14:textId="414D933B" w:rsidR="00FF1C5D" w:rsidRPr="0015172D" w:rsidRDefault="00FF1C5D" w:rsidP="00B42DB8">
      <w:pPr>
        <w:spacing w:line="240" w:lineRule="auto"/>
      </w:pPr>
      <w:r w:rsidRPr="00FF1C5D">
        <w:t>В качестве цели устойчивого энергетического развития района определены минимальные требования Соглашения мэров, а именно 30% сокращения выбросов парниковых газов к 2030 году. Для достижения поставленной задачи необходимо обеспечить уровень выбросов парниковых газов в 2030 году на уровне не более</w:t>
      </w:r>
      <w:r>
        <w:t xml:space="preserve"> </w:t>
      </w:r>
      <w:r w:rsidR="00055745" w:rsidRPr="00055745">
        <w:t>41 406</w:t>
      </w:r>
      <w:r>
        <w:t xml:space="preserve"> </w:t>
      </w:r>
      <w:r w:rsidRPr="00FF1C5D">
        <w:t>т СО</w:t>
      </w:r>
      <w:r w:rsidRPr="00FF1C5D">
        <w:rPr>
          <w:vertAlign w:val="subscript"/>
        </w:rPr>
        <w:t>2</w:t>
      </w:r>
      <w:r w:rsidRPr="00FF1C5D">
        <w:t>. Таким образом, запланированные в рамках</w:t>
      </w:r>
      <w:r>
        <w:t> </w:t>
      </w:r>
      <w:r w:rsidRPr="00FF1C5D">
        <w:t>ПДУЭРК мероприятия должны снизить выброс</w:t>
      </w:r>
      <w:r w:rsidR="00895110">
        <w:t>ы</w:t>
      </w:r>
      <w:r w:rsidRPr="00FF1C5D">
        <w:t xml:space="preserve"> угле</w:t>
      </w:r>
      <w:r w:rsidR="00895110">
        <w:t>рода</w:t>
      </w:r>
      <w:r w:rsidRPr="00FF1C5D">
        <w:t xml:space="preserve"> от использования ТЭР </w:t>
      </w:r>
      <w:r w:rsidR="00895110">
        <w:t xml:space="preserve">на уровне </w:t>
      </w:r>
      <w:r w:rsidRPr="00FF1C5D">
        <w:t>не менее чем на</w:t>
      </w:r>
      <w:r>
        <w:t xml:space="preserve"> 17 </w:t>
      </w:r>
      <w:r w:rsidR="00366D9D">
        <w:t>745</w:t>
      </w:r>
      <w:r>
        <w:t xml:space="preserve"> </w:t>
      </w:r>
      <w:r w:rsidRPr="00FF1C5D">
        <w:t>т СО</w:t>
      </w:r>
      <w:r w:rsidRPr="00FF1C5D">
        <w:rPr>
          <w:vertAlign w:val="subscript"/>
        </w:rPr>
        <w:t>2</w:t>
      </w:r>
      <w:r w:rsidR="00A049C9">
        <w:rPr>
          <w:vertAlign w:val="subscript"/>
        </w:rPr>
        <w:t xml:space="preserve"> </w:t>
      </w:r>
      <w:r w:rsidRPr="00FF1C5D">
        <w:t>за год.</w:t>
      </w:r>
    </w:p>
    <w:p w14:paraId="078CB2BB" w14:textId="39D29915" w:rsidR="00EB5DA3" w:rsidRDefault="00EB5DA3" w:rsidP="00B42DB8">
      <w:pPr>
        <w:pStyle w:val="1"/>
        <w:numPr>
          <w:ilvl w:val="0"/>
          <w:numId w:val="1"/>
        </w:numPr>
        <w:ind w:left="357" w:hanging="357"/>
      </w:pPr>
      <w:bookmarkStart w:id="47" w:name="_Ref510611658"/>
      <w:bookmarkStart w:id="48" w:name="_Toc520477642"/>
      <w:r>
        <w:lastRenderedPageBreak/>
        <w:t>Мероприятия по сокращени</w:t>
      </w:r>
      <w:r w:rsidR="00FC7663">
        <w:t>ю</w:t>
      </w:r>
      <w:r>
        <w:t xml:space="preserve"> выбросов СО</w:t>
      </w:r>
      <w:r w:rsidRPr="00EB5DA3">
        <w:rPr>
          <w:vertAlign w:val="subscript"/>
        </w:rPr>
        <w:t>2</w:t>
      </w:r>
      <w:bookmarkEnd w:id="47"/>
      <w:bookmarkEnd w:id="48"/>
    </w:p>
    <w:p w14:paraId="3BB168F4" w14:textId="77777777" w:rsidR="00EB5DA3" w:rsidRDefault="00EB5DA3" w:rsidP="004C5FD1">
      <w:pPr>
        <w:spacing w:line="240" w:lineRule="auto"/>
        <w:ind w:firstLine="0"/>
      </w:pPr>
    </w:p>
    <w:p w14:paraId="4331BB39" w14:textId="786071C5" w:rsidR="001B5DF4" w:rsidRDefault="001B5DF4" w:rsidP="00B42DB8">
      <w:pPr>
        <w:spacing w:line="240" w:lineRule="auto"/>
      </w:pPr>
      <w:r w:rsidRPr="001B5DF4">
        <w:t xml:space="preserve">Перечень основных мероприятий, предлагаемых к внедрению </w:t>
      </w:r>
      <w:r w:rsidR="007E52B3">
        <w:t>в</w:t>
      </w:r>
      <w:r w:rsidRPr="001B5DF4">
        <w:t xml:space="preserve"> различных </w:t>
      </w:r>
      <w:r w:rsidR="007E52B3">
        <w:t>организациях</w:t>
      </w:r>
      <w:r w:rsidRPr="001B5DF4">
        <w:t xml:space="preserve"> </w:t>
      </w:r>
      <w:proofErr w:type="spellStart"/>
      <w:r>
        <w:t>Кличевского</w:t>
      </w:r>
      <w:proofErr w:type="spellEnd"/>
      <w:r w:rsidRPr="001B5DF4">
        <w:t xml:space="preserve"> района</w:t>
      </w:r>
      <w:r w:rsidR="007E52B3">
        <w:t xml:space="preserve"> до 2030 года</w:t>
      </w:r>
      <w:r w:rsidRPr="001B5DF4">
        <w:t>, с указанием сроков их реализации и предполагаемого объема финансирования прив</w:t>
      </w:r>
      <w:r w:rsidR="00B42DB8">
        <w:t xml:space="preserve">еден в </w:t>
      </w:r>
      <w:r w:rsidR="007E52B3">
        <w:t>Таблице 4</w:t>
      </w:r>
      <w:r w:rsidR="00B42DB8">
        <w:t>.</w:t>
      </w:r>
    </w:p>
    <w:p w14:paraId="5B392E68" w14:textId="77777777" w:rsidR="007E52B3" w:rsidRDefault="007E52B3" w:rsidP="00B42DB8">
      <w:pPr>
        <w:spacing w:line="240" w:lineRule="auto"/>
      </w:pPr>
    </w:p>
    <w:p w14:paraId="1BA2C40A" w14:textId="77777777" w:rsidR="007E52B3" w:rsidRDefault="007E52B3" w:rsidP="007E52B3">
      <w:pPr>
        <w:ind w:firstLine="0"/>
        <w:sectPr w:rsidR="007E52B3">
          <w:pgSz w:w="11906" w:h="16838"/>
          <w:pgMar w:top="1134" w:right="850" w:bottom="1134" w:left="1701" w:header="708" w:footer="708" w:gutter="0"/>
          <w:cols w:space="708"/>
          <w:docGrid w:linePitch="360"/>
        </w:sectPr>
      </w:pPr>
    </w:p>
    <w:p w14:paraId="4E4781DB" w14:textId="11681C92" w:rsidR="007E52B3" w:rsidRDefault="007E52B3" w:rsidP="007E52B3">
      <w:pPr>
        <w:spacing w:line="240" w:lineRule="auto"/>
      </w:pPr>
      <w:bookmarkStart w:id="49" w:name="_Ref510871011"/>
      <w:bookmarkStart w:id="50" w:name="_Toc520138815"/>
      <w:r>
        <w:lastRenderedPageBreak/>
        <w:t xml:space="preserve">Таблица 4. Перечень мероприятий по сокращению выбросов парниковых газов в </w:t>
      </w:r>
      <w:proofErr w:type="spellStart"/>
      <w:r>
        <w:t>Кличевском</w:t>
      </w:r>
      <w:proofErr w:type="spellEnd"/>
      <w:r w:rsidRPr="00DC3CAB">
        <w:t xml:space="preserve"> район</w:t>
      </w:r>
      <w:r>
        <w:t>е</w:t>
      </w:r>
      <w:r w:rsidRPr="00DC3CAB">
        <w:t xml:space="preserve"> на период до 20</w:t>
      </w:r>
      <w:r>
        <w:t>3</w:t>
      </w:r>
      <w:r w:rsidRPr="00DC3CAB">
        <w:t>0 года</w:t>
      </w:r>
      <w:bookmarkEnd w:id="49"/>
      <w:bookmarkEnd w:id="50"/>
    </w:p>
    <w:p w14:paraId="284DA0AD" w14:textId="77777777" w:rsidR="007E52B3" w:rsidRDefault="007E52B3" w:rsidP="007E52B3"/>
    <w:tbl>
      <w:tblPr>
        <w:tblW w:w="15407" w:type="dxa"/>
        <w:tblLook w:val="04A0" w:firstRow="1" w:lastRow="0" w:firstColumn="1" w:lastColumn="0" w:noHBand="0" w:noVBand="1"/>
      </w:tblPr>
      <w:tblGrid>
        <w:gridCol w:w="3539"/>
        <w:gridCol w:w="918"/>
        <w:gridCol w:w="816"/>
        <w:gridCol w:w="1602"/>
        <w:gridCol w:w="1344"/>
        <w:gridCol w:w="1653"/>
        <w:gridCol w:w="1269"/>
        <w:gridCol w:w="1344"/>
        <w:gridCol w:w="1653"/>
        <w:gridCol w:w="1269"/>
      </w:tblGrid>
      <w:tr w:rsidR="007E52B3" w:rsidRPr="00A504F6" w14:paraId="05796C68" w14:textId="77777777" w:rsidTr="00E32832">
        <w:trPr>
          <w:cantSplit/>
          <w:trHeight w:val="484"/>
          <w:tblHeader/>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19D8D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Наименование    мероприятий,       работ</w:t>
            </w:r>
          </w:p>
        </w:tc>
        <w:tc>
          <w:tcPr>
            <w:tcW w:w="1734" w:type="dxa"/>
            <w:gridSpan w:val="2"/>
            <w:tcBorders>
              <w:top w:val="single" w:sz="4" w:space="0" w:color="auto"/>
              <w:left w:val="nil"/>
              <w:bottom w:val="single" w:sz="4" w:space="0" w:color="auto"/>
              <w:right w:val="single" w:sz="4" w:space="0" w:color="000000"/>
            </w:tcBorders>
            <w:shd w:val="clear" w:color="auto" w:fill="auto"/>
            <w:vAlign w:val="center"/>
            <w:hideMark/>
          </w:tcPr>
          <w:p w14:paraId="0B9FF78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Период реализации</w:t>
            </w:r>
          </w:p>
        </w:tc>
        <w:tc>
          <w:tcPr>
            <w:tcW w:w="16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E8174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Инвестиции в мероприятие, евро</w:t>
            </w:r>
          </w:p>
        </w:tc>
        <w:tc>
          <w:tcPr>
            <w:tcW w:w="4266" w:type="dxa"/>
            <w:gridSpan w:val="3"/>
            <w:tcBorders>
              <w:top w:val="single" w:sz="4" w:space="0" w:color="auto"/>
              <w:left w:val="nil"/>
              <w:bottom w:val="single" w:sz="4" w:space="0" w:color="auto"/>
              <w:right w:val="single" w:sz="4" w:space="0" w:color="000000"/>
            </w:tcBorders>
            <w:shd w:val="clear" w:color="auto" w:fill="auto"/>
            <w:vAlign w:val="center"/>
            <w:hideMark/>
          </w:tcPr>
          <w:p w14:paraId="6CD2478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Ожидаемые результаты к 2020 году</w:t>
            </w:r>
          </w:p>
        </w:tc>
        <w:tc>
          <w:tcPr>
            <w:tcW w:w="4266" w:type="dxa"/>
            <w:gridSpan w:val="3"/>
            <w:tcBorders>
              <w:top w:val="single" w:sz="4" w:space="0" w:color="auto"/>
              <w:left w:val="nil"/>
              <w:bottom w:val="single" w:sz="4" w:space="0" w:color="auto"/>
              <w:right w:val="single" w:sz="4" w:space="0" w:color="000000"/>
            </w:tcBorders>
            <w:shd w:val="clear" w:color="auto" w:fill="auto"/>
            <w:vAlign w:val="center"/>
            <w:hideMark/>
          </w:tcPr>
          <w:p w14:paraId="5A0ED11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Ожидаемые результаты к 2030 году</w:t>
            </w:r>
          </w:p>
        </w:tc>
      </w:tr>
      <w:tr w:rsidR="007E52B3" w:rsidRPr="00A504F6" w14:paraId="2FDBC61F" w14:textId="77777777" w:rsidTr="00E32832">
        <w:trPr>
          <w:cantSplit/>
          <w:trHeight w:val="1303"/>
          <w:tblHeader/>
        </w:trPr>
        <w:tc>
          <w:tcPr>
            <w:tcW w:w="3539" w:type="dxa"/>
            <w:vMerge/>
            <w:tcBorders>
              <w:top w:val="single" w:sz="4" w:space="0" w:color="auto"/>
              <w:left w:val="single" w:sz="4" w:space="0" w:color="auto"/>
              <w:bottom w:val="single" w:sz="4" w:space="0" w:color="000000"/>
              <w:right w:val="single" w:sz="4" w:space="0" w:color="auto"/>
            </w:tcBorders>
            <w:vAlign w:val="center"/>
            <w:hideMark/>
          </w:tcPr>
          <w:p w14:paraId="1E40729A" w14:textId="77777777" w:rsidR="007E52B3" w:rsidRPr="00A504F6" w:rsidRDefault="007E52B3" w:rsidP="00E32832">
            <w:pPr>
              <w:spacing w:line="240" w:lineRule="auto"/>
              <w:ind w:firstLine="0"/>
              <w:jc w:val="left"/>
              <w:rPr>
                <w:rFonts w:eastAsia="Times New Roman"/>
                <w:sz w:val="24"/>
                <w:szCs w:val="24"/>
                <w:lang w:val="be-BY" w:eastAsia="be-BY"/>
              </w:rPr>
            </w:pPr>
          </w:p>
        </w:tc>
        <w:tc>
          <w:tcPr>
            <w:tcW w:w="918" w:type="dxa"/>
            <w:tcBorders>
              <w:top w:val="nil"/>
              <w:left w:val="nil"/>
              <w:bottom w:val="single" w:sz="4" w:space="0" w:color="auto"/>
              <w:right w:val="single" w:sz="4" w:space="0" w:color="auto"/>
            </w:tcBorders>
            <w:shd w:val="clear" w:color="auto" w:fill="auto"/>
            <w:noWrap/>
            <w:vAlign w:val="center"/>
            <w:hideMark/>
          </w:tcPr>
          <w:p w14:paraId="297946D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начало</w:t>
            </w:r>
          </w:p>
        </w:tc>
        <w:tc>
          <w:tcPr>
            <w:tcW w:w="816" w:type="dxa"/>
            <w:tcBorders>
              <w:top w:val="nil"/>
              <w:left w:val="nil"/>
              <w:bottom w:val="single" w:sz="4" w:space="0" w:color="auto"/>
              <w:right w:val="single" w:sz="4" w:space="0" w:color="auto"/>
            </w:tcBorders>
            <w:shd w:val="clear" w:color="auto" w:fill="auto"/>
            <w:noWrap/>
            <w:vAlign w:val="center"/>
            <w:hideMark/>
          </w:tcPr>
          <w:p w14:paraId="2C9FE8EC"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конец</w:t>
            </w:r>
          </w:p>
        </w:tc>
        <w:tc>
          <w:tcPr>
            <w:tcW w:w="1602" w:type="dxa"/>
            <w:vMerge/>
            <w:tcBorders>
              <w:top w:val="single" w:sz="4" w:space="0" w:color="auto"/>
              <w:left w:val="single" w:sz="4" w:space="0" w:color="auto"/>
              <w:bottom w:val="single" w:sz="4" w:space="0" w:color="000000"/>
              <w:right w:val="single" w:sz="4" w:space="0" w:color="auto"/>
            </w:tcBorders>
            <w:vAlign w:val="center"/>
            <w:hideMark/>
          </w:tcPr>
          <w:p w14:paraId="0DB76367" w14:textId="77777777" w:rsidR="007E52B3" w:rsidRPr="00A504F6" w:rsidRDefault="007E52B3" w:rsidP="00E32832">
            <w:pPr>
              <w:spacing w:line="240" w:lineRule="auto"/>
              <w:ind w:firstLine="0"/>
              <w:jc w:val="left"/>
              <w:rPr>
                <w:rFonts w:eastAsia="Times New Roman"/>
                <w:sz w:val="24"/>
                <w:szCs w:val="24"/>
                <w:lang w:val="be-BY" w:eastAsia="be-BY"/>
              </w:rPr>
            </w:pPr>
          </w:p>
        </w:tc>
        <w:tc>
          <w:tcPr>
            <w:tcW w:w="1344" w:type="dxa"/>
            <w:tcBorders>
              <w:top w:val="nil"/>
              <w:left w:val="nil"/>
              <w:bottom w:val="single" w:sz="4" w:space="0" w:color="auto"/>
              <w:right w:val="single" w:sz="4" w:space="0" w:color="auto"/>
            </w:tcBorders>
            <w:shd w:val="clear" w:color="auto" w:fill="auto"/>
            <w:vAlign w:val="center"/>
            <w:hideMark/>
          </w:tcPr>
          <w:p w14:paraId="4F6D2CB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Экономия энергии, МВТ·ч/год</w:t>
            </w:r>
          </w:p>
        </w:tc>
        <w:tc>
          <w:tcPr>
            <w:tcW w:w="1653" w:type="dxa"/>
            <w:tcBorders>
              <w:top w:val="nil"/>
              <w:left w:val="nil"/>
              <w:bottom w:val="single" w:sz="4" w:space="0" w:color="auto"/>
              <w:right w:val="single" w:sz="4" w:space="0" w:color="auto"/>
            </w:tcBorders>
            <w:shd w:val="clear" w:color="auto" w:fill="auto"/>
            <w:vAlign w:val="center"/>
            <w:hideMark/>
          </w:tcPr>
          <w:p w14:paraId="2A58B76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Производство энергии от ВИЭ, МВТ·ч/год</w:t>
            </w:r>
          </w:p>
        </w:tc>
        <w:tc>
          <w:tcPr>
            <w:tcW w:w="1269" w:type="dxa"/>
            <w:tcBorders>
              <w:top w:val="nil"/>
              <w:left w:val="nil"/>
              <w:bottom w:val="single" w:sz="4" w:space="0" w:color="auto"/>
              <w:right w:val="single" w:sz="4" w:space="0" w:color="auto"/>
            </w:tcBorders>
            <w:shd w:val="clear" w:color="auto" w:fill="auto"/>
            <w:vAlign w:val="center"/>
            <w:hideMark/>
          </w:tcPr>
          <w:p w14:paraId="2880C53C"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Снижение выбросов СО</w:t>
            </w:r>
            <w:r w:rsidRPr="00A504F6">
              <w:rPr>
                <w:rFonts w:eastAsia="Times New Roman"/>
                <w:sz w:val="24"/>
                <w:szCs w:val="24"/>
                <w:vertAlign w:val="subscript"/>
                <w:lang w:val="be-BY" w:eastAsia="be-BY"/>
              </w:rPr>
              <w:t>2</w:t>
            </w:r>
            <w:r w:rsidRPr="00A504F6">
              <w:rPr>
                <w:rFonts w:eastAsia="Times New Roman"/>
                <w:sz w:val="24"/>
                <w:szCs w:val="24"/>
                <w:lang w:val="be-BY" w:eastAsia="be-BY"/>
              </w:rPr>
              <w:t>, т СО</w:t>
            </w:r>
            <w:r w:rsidRPr="00A504F6">
              <w:rPr>
                <w:rFonts w:eastAsia="Times New Roman"/>
                <w:sz w:val="24"/>
                <w:szCs w:val="24"/>
                <w:vertAlign w:val="subscript"/>
                <w:lang w:val="be-BY" w:eastAsia="be-BY"/>
              </w:rPr>
              <w:t>2</w:t>
            </w:r>
            <w:r w:rsidRPr="00A504F6">
              <w:rPr>
                <w:rFonts w:eastAsia="Times New Roman"/>
                <w:sz w:val="24"/>
                <w:szCs w:val="24"/>
                <w:lang w:val="be-BY" w:eastAsia="be-BY"/>
              </w:rPr>
              <w:t>/год</w:t>
            </w:r>
          </w:p>
        </w:tc>
        <w:tc>
          <w:tcPr>
            <w:tcW w:w="1344" w:type="dxa"/>
            <w:tcBorders>
              <w:top w:val="nil"/>
              <w:left w:val="nil"/>
              <w:bottom w:val="single" w:sz="4" w:space="0" w:color="auto"/>
              <w:right w:val="single" w:sz="4" w:space="0" w:color="auto"/>
            </w:tcBorders>
            <w:shd w:val="clear" w:color="auto" w:fill="auto"/>
            <w:vAlign w:val="center"/>
            <w:hideMark/>
          </w:tcPr>
          <w:p w14:paraId="6F1B47F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Экономия энергии, МВТ·ч/год</w:t>
            </w:r>
          </w:p>
        </w:tc>
        <w:tc>
          <w:tcPr>
            <w:tcW w:w="1653" w:type="dxa"/>
            <w:tcBorders>
              <w:top w:val="nil"/>
              <w:left w:val="nil"/>
              <w:bottom w:val="single" w:sz="4" w:space="0" w:color="auto"/>
              <w:right w:val="single" w:sz="4" w:space="0" w:color="auto"/>
            </w:tcBorders>
            <w:shd w:val="clear" w:color="auto" w:fill="auto"/>
            <w:vAlign w:val="center"/>
            <w:hideMark/>
          </w:tcPr>
          <w:p w14:paraId="04A4BF4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Производство энергии от ВИЭ, МВТ·ч/год</w:t>
            </w:r>
          </w:p>
        </w:tc>
        <w:tc>
          <w:tcPr>
            <w:tcW w:w="1269" w:type="dxa"/>
            <w:tcBorders>
              <w:top w:val="nil"/>
              <w:left w:val="nil"/>
              <w:bottom w:val="single" w:sz="4" w:space="0" w:color="auto"/>
              <w:right w:val="single" w:sz="4" w:space="0" w:color="auto"/>
            </w:tcBorders>
            <w:shd w:val="clear" w:color="auto" w:fill="auto"/>
            <w:vAlign w:val="center"/>
            <w:hideMark/>
          </w:tcPr>
          <w:p w14:paraId="3F4AB3A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Снижение выбросов СО</w:t>
            </w:r>
            <w:r w:rsidRPr="00A504F6">
              <w:rPr>
                <w:rFonts w:eastAsia="Times New Roman"/>
                <w:sz w:val="24"/>
                <w:szCs w:val="24"/>
                <w:vertAlign w:val="subscript"/>
                <w:lang w:val="be-BY" w:eastAsia="be-BY"/>
              </w:rPr>
              <w:t>2</w:t>
            </w:r>
            <w:r w:rsidRPr="00A504F6">
              <w:rPr>
                <w:rFonts w:eastAsia="Times New Roman"/>
                <w:sz w:val="24"/>
                <w:szCs w:val="24"/>
                <w:lang w:val="be-BY" w:eastAsia="be-BY"/>
              </w:rPr>
              <w:t>, т СО</w:t>
            </w:r>
            <w:r w:rsidRPr="00A504F6">
              <w:rPr>
                <w:rFonts w:eastAsia="Times New Roman"/>
                <w:sz w:val="24"/>
                <w:szCs w:val="24"/>
                <w:vertAlign w:val="subscript"/>
                <w:lang w:val="be-BY" w:eastAsia="be-BY"/>
              </w:rPr>
              <w:t>2</w:t>
            </w:r>
            <w:r w:rsidRPr="00A504F6">
              <w:rPr>
                <w:rFonts w:eastAsia="Times New Roman"/>
                <w:sz w:val="24"/>
                <w:szCs w:val="24"/>
                <w:lang w:val="be-BY" w:eastAsia="be-BY"/>
              </w:rPr>
              <w:t>/год</w:t>
            </w:r>
          </w:p>
        </w:tc>
      </w:tr>
      <w:tr w:rsidR="007E52B3" w:rsidRPr="00A504F6" w14:paraId="78141941"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000000" w:fill="DCE6F1"/>
            <w:noWrap/>
            <w:vAlign w:val="center"/>
            <w:hideMark/>
          </w:tcPr>
          <w:p w14:paraId="1D4C57AC" w14:textId="77777777" w:rsidR="007E52B3" w:rsidRPr="00A504F6" w:rsidRDefault="007E52B3" w:rsidP="00E32832">
            <w:pPr>
              <w:spacing w:line="240" w:lineRule="auto"/>
              <w:ind w:firstLine="0"/>
              <w:jc w:val="left"/>
              <w:rPr>
                <w:rFonts w:eastAsia="Times New Roman"/>
                <w:b/>
                <w:bCs/>
                <w:sz w:val="24"/>
                <w:szCs w:val="24"/>
                <w:lang w:val="be-BY" w:eastAsia="be-BY"/>
              </w:rPr>
            </w:pPr>
            <w:r w:rsidRPr="00A504F6">
              <w:rPr>
                <w:rFonts w:eastAsia="Times New Roman"/>
                <w:b/>
                <w:bCs/>
                <w:sz w:val="24"/>
                <w:szCs w:val="24"/>
                <w:lang w:val="be-BY" w:eastAsia="be-BY"/>
              </w:rPr>
              <w:t>Муниципальные здания, оборудование, объекты</w:t>
            </w:r>
          </w:p>
        </w:tc>
        <w:tc>
          <w:tcPr>
            <w:tcW w:w="918" w:type="dxa"/>
            <w:tcBorders>
              <w:top w:val="nil"/>
              <w:left w:val="nil"/>
              <w:bottom w:val="single" w:sz="4" w:space="0" w:color="auto"/>
              <w:right w:val="single" w:sz="4" w:space="0" w:color="auto"/>
            </w:tcBorders>
            <w:shd w:val="clear" w:color="000000" w:fill="DCE6F1"/>
            <w:noWrap/>
            <w:vAlign w:val="center"/>
            <w:hideMark/>
          </w:tcPr>
          <w:p w14:paraId="14CC351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816" w:type="dxa"/>
            <w:tcBorders>
              <w:top w:val="nil"/>
              <w:left w:val="nil"/>
              <w:bottom w:val="single" w:sz="4" w:space="0" w:color="auto"/>
              <w:right w:val="single" w:sz="4" w:space="0" w:color="auto"/>
            </w:tcBorders>
            <w:shd w:val="clear" w:color="000000" w:fill="DCE6F1"/>
            <w:noWrap/>
            <w:vAlign w:val="center"/>
            <w:hideMark/>
          </w:tcPr>
          <w:p w14:paraId="791E1B8E"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602" w:type="dxa"/>
            <w:tcBorders>
              <w:top w:val="nil"/>
              <w:left w:val="nil"/>
              <w:bottom w:val="single" w:sz="4" w:space="0" w:color="auto"/>
              <w:right w:val="single" w:sz="4" w:space="0" w:color="auto"/>
            </w:tcBorders>
            <w:shd w:val="clear" w:color="000000" w:fill="DCE6F1"/>
            <w:noWrap/>
            <w:vAlign w:val="center"/>
            <w:hideMark/>
          </w:tcPr>
          <w:p w14:paraId="1314131F"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43 863</w:t>
            </w:r>
          </w:p>
        </w:tc>
        <w:tc>
          <w:tcPr>
            <w:tcW w:w="1344" w:type="dxa"/>
            <w:tcBorders>
              <w:top w:val="nil"/>
              <w:left w:val="nil"/>
              <w:bottom w:val="single" w:sz="4" w:space="0" w:color="auto"/>
              <w:right w:val="single" w:sz="4" w:space="0" w:color="auto"/>
            </w:tcBorders>
            <w:shd w:val="clear" w:color="000000" w:fill="DCE6F1"/>
            <w:noWrap/>
            <w:vAlign w:val="center"/>
            <w:hideMark/>
          </w:tcPr>
          <w:p w14:paraId="042E3B8C"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369</w:t>
            </w:r>
          </w:p>
        </w:tc>
        <w:tc>
          <w:tcPr>
            <w:tcW w:w="1653" w:type="dxa"/>
            <w:tcBorders>
              <w:top w:val="nil"/>
              <w:left w:val="nil"/>
              <w:bottom w:val="single" w:sz="4" w:space="0" w:color="auto"/>
              <w:right w:val="single" w:sz="4" w:space="0" w:color="auto"/>
            </w:tcBorders>
            <w:shd w:val="clear" w:color="000000" w:fill="DCE6F1"/>
            <w:noWrap/>
            <w:vAlign w:val="center"/>
            <w:hideMark/>
          </w:tcPr>
          <w:p w14:paraId="7CAF0E92"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0</w:t>
            </w:r>
          </w:p>
        </w:tc>
        <w:tc>
          <w:tcPr>
            <w:tcW w:w="1269" w:type="dxa"/>
            <w:tcBorders>
              <w:top w:val="nil"/>
              <w:left w:val="nil"/>
              <w:bottom w:val="single" w:sz="4" w:space="0" w:color="auto"/>
              <w:right w:val="single" w:sz="4" w:space="0" w:color="auto"/>
            </w:tcBorders>
            <w:shd w:val="clear" w:color="000000" w:fill="DCE6F1"/>
            <w:noWrap/>
            <w:vAlign w:val="center"/>
            <w:hideMark/>
          </w:tcPr>
          <w:p w14:paraId="62CEF764"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140</w:t>
            </w:r>
          </w:p>
        </w:tc>
        <w:tc>
          <w:tcPr>
            <w:tcW w:w="1344" w:type="dxa"/>
            <w:tcBorders>
              <w:top w:val="nil"/>
              <w:left w:val="nil"/>
              <w:bottom w:val="single" w:sz="4" w:space="0" w:color="auto"/>
              <w:right w:val="single" w:sz="4" w:space="0" w:color="auto"/>
            </w:tcBorders>
            <w:shd w:val="clear" w:color="000000" w:fill="DCE6F1"/>
            <w:noWrap/>
            <w:vAlign w:val="center"/>
            <w:hideMark/>
          </w:tcPr>
          <w:p w14:paraId="38F59703"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369</w:t>
            </w:r>
          </w:p>
        </w:tc>
        <w:tc>
          <w:tcPr>
            <w:tcW w:w="1653" w:type="dxa"/>
            <w:tcBorders>
              <w:top w:val="nil"/>
              <w:left w:val="nil"/>
              <w:bottom w:val="single" w:sz="4" w:space="0" w:color="auto"/>
              <w:right w:val="single" w:sz="4" w:space="0" w:color="auto"/>
            </w:tcBorders>
            <w:shd w:val="clear" w:color="000000" w:fill="DCE6F1"/>
            <w:noWrap/>
            <w:vAlign w:val="center"/>
            <w:hideMark/>
          </w:tcPr>
          <w:p w14:paraId="40AF2635"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0</w:t>
            </w:r>
          </w:p>
        </w:tc>
        <w:tc>
          <w:tcPr>
            <w:tcW w:w="1269" w:type="dxa"/>
            <w:tcBorders>
              <w:top w:val="nil"/>
              <w:left w:val="nil"/>
              <w:bottom w:val="single" w:sz="4" w:space="0" w:color="auto"/>
              <w:right w:val="single" w:sz="4" w:space="0" w:color="auto"/>
            </w:tcBorders>
            <w:shd w:val="clear" w:color="000000" w:fill="DCE6F1"/>
            <w:noWrap/>
            <w:vAlign w:val="center"/>
            <w:hideMark/>
          </w:tcPr>
          <w:p w14:paraId="1A598A1C"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140</w:t>
            </w:r>
          </w:p>
        </w:tc>
      </w:tr>
      <w:tr w:rsidR="007E52B3" w:rsidRPr="00A504F6" w14:paraId="6D8422CE" w14:textId="77777777" w:rsidTr="00E32832">
        <w:trPr>
          <w:cantSplit/>
          <w:trHeight w:val="94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619BE96"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Повышение термического сопротивления ограждающих конструкций зданий и сооружений</w:t>
            </w:r>
          </w:p>
        </w:tc>
        <w:tc>
          <w:tcPr>
            <w:tcW w:w="918" w:type="dxa"/>
            <w:tcBorders>
              <w:top w:val="nil"/>
              <w:left w:val="nil"/>
              <w:bottom w:val="single" w:sz="4" w:space="0" w:color="auto"/>
              <w:right w:val="single" w:sz="4" w:space="0" w:color="auto"/>
            </w:tcBorders>
            <w:shd w:val="clear" w:color="auto" w:fill="auto"/>
            <w:noWrap/>
            <w:vAlign w:val="center"/>
            <w:hideMark/>
          </w:tcPr>
          <w:p w14:paraId="14B1509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2015</w:t>
            </w:r>
          </w:p>
        </w:tc>
        <w:tc>
          <w:tcPr>
            <w:tcW w:w="816" w:type="dxa"/>
            <w:tcBorders>
              <w:top w:val="nil"/>
              <w:left w:val="nil"/>
              <w:bottom w:val="single" w:sz="4" w:space="0" w:color="auto"/>
              <w:right w:val="single" w:sz="4" w:space="0" w:color="auto"/>
            </w:tcBorders>
            <w:shd w:val="clear" w:color="auto" w:fill="auto"/>
            <w:noWrap/>
            <w:vAlign w:val="center"/>
            <w:hideMark/>
          </w:tcPr>
          <w:p w14:paraId="716D915C"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136E74D4"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37 377</w:t>
            </w:r>
          </w:p>
        </w:tc>
        <w:tc>
          <w:tcPr>
            <w:tcW w:w="1344" w:type="dxa"/>
            <w:tcBorders>
              <w:top w:val="nil"/>
              <w:left w:val="nil"/>
              <w:bottom w:val="single" w:sz="4" w:space="0" w:color="auto"/>
              <w:right w:val="single" w:sz="4" w:space="0" w:color="auto"/>
            </w:tcBorders>
            <w:shd w:val="clear" w:color="auto" w:fill="auto"/>
            <w:noWrap/>
            <w:vAlign w:val="center"/>
            <w:hideMark/>
          </w:tcPr>
          <w:p w14:paraId="0F84ACF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238</w:t>
            </w:r>
          </w:p>
        </w:tc>
        <w:tc>
          <w:tcPr>
            <w:tcW w:w="1653" w:type="dxa"/>
            <w:tcBorders>
              <w:top w:val="nil"/>
              <w:left w:val="nil"/>
              <w:bottom w:val="single" w:sz="4" w:space="0" w:color="auto"/>
              <w:right w:val="single" w:sz="4" w:space="0" w:color="auto"/>
            </w:tcBorders>
            <w:shd w:val="clear" w:color="auto" w:fill="auto"/>
            <w:noWrap/>
            <w:vAlign w:val="center"/>
            <w:hideMark/>
          </w:tcPr>
          <w:p w14:paraId="6FECC2FE"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269" w:type="dxa"/>
            <w:tcBorders>
              <w:top w:val="nil"/>
              <w:left w:val="nil"/>
              <w:bottom w:val="single" w:sz="4" w:space="0" w:color="auto"/>
              <w:right w:val="single" w:sz="4" w:space="0" w:color="auto"/>
            </w:tcBorders>
            <w:shd w:val="clear" w:color="auto" w:fill="auto"/>
            <w:noWrap/>
            <w:vAlign w:val="center"/>
            <w:hideMark/>
          </w:tcPr>
          <w:p w14:paraId="690171B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24,0</w:t>
            </w:r>
          </w:p>
        </w:tc>
        <w:tc>
          <w:tcPr>
            <w:tcW w:w="1344" w:type="dxa"/>
            <w:tcBorders>
              <w:top w:val="nil"/>
              <w:left w:val="nil"/>
              <w:bottom w:val="single" w:sz="4" w:space="0" w:color="auto"/>
              <w:right w:val="single" w:sz="4" w:space="0" w:color="auto"/>
            </w:tcBorders>
            <w:shd w:val="clear" w:color="auto" w:fill="auto"/>
            <w:noWrap/>
            <w:vAlign w:val="center"/>
            <w:hideMark/>
          </w:tcPr>
          <w:p w14:paraId="7775A6BE"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238</w:t>
            </w:r>
          </w:p>
        </w:tc>
        <w:tc>
          <w:tcPr>
            <w:tcW w:w="1653" w:type="dxa"/>
            <w:tcBorders>
              <w:top w:val="nil"/>
              <w:left w:val="nil"/>
              <w:bottom w:val="single" w:sz="4" w:space="0" w:color="auto"/>
              <w:right w:val="single" w:sz="4" w:space="0" w:color="auto"/>
            </w:tcBorders>
            <w:shd w:val="clear" w:color="auto" w:fill="auto"/>
            <w:noWrap/>
            <w:vAlign w:val="center"/>
            <w:hideMark/>
          </w:tcPr>
          <w:p w14:paraId="778AB89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269" w:type="dxa"/>
            <w:tcBorders>
              <w:top w:val="nil"/>
              <w:left w:val="nil"/>
              <w:bottom w:val="single" w:sz="4" w:space="0" w:color="auto"/>
              <w:right w:val="single" w:sz="4" w:space="0" w:color="auto"/>
            </w:tcBorders>
            <w:shd w:val="clear" w:color="auto" w:fill="auto"/>
            <w:noWrap/>
            <w:vAlign w:val="center"/>
            <w:hideMark/>
          </w:tcPr>
          <w:p w14:paraId="1FD946F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24</w:t>
            </w:r>
          </w:p>
        </w:tc>
      </w:tr>
      <w:tr w:rsidR="007E52B3" w:rsidRPr="00A504F6" w14:paraId="23D15E43" w14:textId="77777777" w:rsidTr="00E32832">
        <w:trPr>
          <w:cantSplit/>
          <w:trHeight w:val="63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1383811"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Внедрение энергоэффективного осветительного оборудования</w:t>
            </w:r>
          </w:p>
        </w:tc>
        <w:tc>
          <w:tcPr>
            <w:tcW w:w="918" w:type="dxa"/>
            <w:tcBorders>
              <w:top w:val="nil"/>
              <w:left w:val="nil"/>
              <w:bottom w:val="single" w:sz="4" w:space="0" w:color="auto"/>
              <w:right w:val="single" w:sz="4" w:space="0" w:color="auto"/>
            </w:tcBorders>
            <w:shd w:val="clear" w:color="auto" w:fill="auto"/>
            <w:noWrap/>
            <w:vAlign w:val="center"/>
            <w:hideMark/>
          </w:tcPr>
          <w:p w14:paraId="64CBA82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2014</w:t>
            </w:r>
          </w:p>
        </w:tc>
        <w:tc>
          <w:tcPr>
            <w:tcW w:w="816" w:type="dxa"/>
            <w:tcBorders>
              <w:top w:val="nil"/>
              <w:left w:val="nil"/>
              <w:bottom w:val="single" w:sz="4" w:space="0" w:color="auto"/>
              <w:right w:val="single" w:sz="4" w:space="0" w:color="auto"/>
            </w:tcBorders>
            <w:shd w:val="clear" w:color="auto" w:fill="auto"/>
            <w:noWrap/>
            <w:vAlign w:val="center"/>
            <w:hideMark/>
          </w:tcPr>
          <w:p w14:paraId="73FE16E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75C0F56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6 486</w:t>
            </w:r>
          </w:p>
        </w:tc>
        <w:tc>
          <w:tcPr>
            <w:tcW w:w="1344" w:type="dxa"/>
            <w:tcBorders>
              <w:top w:val="nil"/>
              <w:left w:val="nil"/>
              <w:bottom w:val="single" w:sz="4" w:space="0" w:color="auto"/>
              <w:right w:val="single" w:sz="4" w:space="0" w:color="auto"/>
            </w:tcBorders>
            <w:shd w:val="clear" w:color="auto" w:fill="auto"/>
            <w:noWrap/>
            <w:vAlign w:val="center"/>
            <w:hideMark/>
          </w:tcPr>
          <w:p w14:paraId="069362D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131</w:t>
            </w:r>
          </w:p>
        </w:tc>
        <w:tc>
          <w:tcPr>
            <w:tcW w:w="1653" w:type="dxa"/>
            <w:tcBorders>
              <w:top w:val="nil"/>
              <w:left w:val="nil"/>
              <w:bottom w:val="single" w:sz="4" w:space="0" w:color="auto"/>
              <w:right w:val="single" w:sz="4" w:space="0" w:color="auto"/>
            </w:tcBorders>
            <w:shd w:val="clear" w:color="auto" w:fill="auto"/>
            <w:noWrap/>
            <w:vAlign w:val="center"/>
            <w:hideMark/>
          </w:tcPr>
          <w:p w14:paraId="5F436D4E"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269" w:type="dxa"/>
            <w:tcBorders>
              <w:top w:val="nil"/>
              <w:left w:val="nil"/>
              <w:bottom w:val="single" w:sz="4" w:space="0" w:color="auto"/>
              <w:right w:val="single" w:sz="4" w:space="0" w:color="auto"/>
            </w:tcBorders>
            <w:shd w:val="clear" w:color="auto" w:fill="auto"/>
            <w:noWrap/>
            <w:vAlign w:val="center"/>
            <w:hideMark/>
          </w:tcPr>
          <w:p w14:paraId="38C520B4"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116</w:t>
            </w:r>
          </w:p>
        </w:tc>
        <w:tc>
          <w:tcPr>
            <w:tcW w:w="1344" w:type="dxa"/>
            <w:tcBorders>
              <w:top w:val="nil"/>
              <w:left w:val="nil"/>
              <w:bottom w:val="single" w:sz="4" w:space="0" w:color="auto"/>
              <w:right w:val="single" w:sz="4" w:space="0" w:color="auto"/>
            </w:tcBorders>
            <w:shd w:val="clear" w:color="auto" w:fill="auto"/>
            <w:noWrap/>
            <w:vAlign w:val="center"/>
            <w:hideMark/>
          </w:tcPr>
          <w:p w14:paraId="7D846B4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131</w:t>
            </w:r>
          </w:p>
        </w:tc>
        <w:tc>
          <w:tcPr>
            <w:tcW w:w="1653" w:type="dxa"/>
            <w:tcBorders>
              <w:top w:val="nil"/>
              <w:left w:val="nil"/>
              <w:bottom w:val="single" w:sz="4" w:space="0" w:color="auto"/>
              <w:right w:val="single" w:sz="4" w:space="0" w:color="auto"/>
            </w:tcBorders>
            <w:shd w:val="clear" w:color="auto" w:fill="auto"/>
            <w:noWrap/>
            <w:vAlign w:val="center"/>
            <w:hideMark/>
          </w:tcPr>
          <w:p w14:paraId="5C14BDD0"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269" w:type="dxa"/>
            <w:tcBorders>
              <w:top w:val="nil"/>
              <w:left w:val="nil"/>
              <w:bottom w:val="single" w:sz="4" w:space="0" w:color="auto"/>
              <w:right w:val="single" w:sz="4" w:space="0" w:color="auto"/>
            </w:tcBorders>
            <w:shd w:val="clear" w:color="auto" w:fill="auto"/>
            <w:noWrap/>
            <w:vAlign w:val="center"/>
            <w:hideMark/>
          </w:tcPr>
          <w:p w14:paraId="22C2BCC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116</w:t>
            </w:r>
          </w:p>
        </w:tc>
      </w:tr>
      <w:tr w:rsidR="007E52B3" w:rsidRPr="00A504F6" w14:paraId="0F32018C" w14:textId="77777777" w:rsidTr="00E32832">
        <w:trPr>
          <w:cantSplit/>
          <w:trHeight w:val="330"/>
        </w:trPr>
        <w:tc>
          <w:tcPr>
            <w:tcW w:w="3539" w:type="dxa"/>
            <w:tcBorders>
              <w:top w:val="nil"/>
              <w:left w:val="single" w:sz="4" w:space="0" w:color="auto"/>
              <w:bottom w:val="single" w:sz="4" w:space="0" w:color="auto"/>
              <w:right w:val="single" w:sz="4" w:space="0" w:color="auto"/>
            </w:tcBorders>
            <w:shd w:val="clear" w:color="000000" w:fill="DCE6F1"/>
            <w:noWrap/>
            <w:vAlign w:val="center"/>
            <w:hideMark/>
          </w:tcPr>
          <w:p w14:paraId="3219F1C1" w14:textId="77777777" w:rsidR="007E52B3" w:rsidRPr="00A504F6" w:rsidRDefault="007E52B3" w:rsidP="00E32832">
            <w:pPr>
              <w:spacing w:line="240" w:lineRule="auto"/>
              <w:ind w:firstLine="0"/>
              <w:jc w:val="left"/>
              <w:rPr>
                <w:rFonts w:eastAsia="Times New Roman"/>
                <w:b/>
                <w:bCs/>
                <w:sz w:val="24"/>
                <w:szCs w:val="24"/>
                <w:lang w:val="be-BY" w:eastAsia="be-BY"/>
              </w:rPr>
            </w:pPr>
            <w:r w:rsidRPr="00A504F6">
              <w:rPr>
                <w:rFonts w:eastAsia="Times New Roman"/>
                <w:b/>
                <w:bCs/>
                <w:sz w:val="24"/>
                <w:szCs w:val="24"/>
                <w:lang w:val="be-BY" w:eastAsia="be-BY"/>
              </w:rPr>
              <w:t>Третичные здания, оборудование, объекты</w:t>
            </w:r>
          </w:p>
        </w:tc>
        <w:tc>
          <w:tcPr>
            <w:tcW w:w="918" w:type="dxa"/>
            <w:tcBorders>
              <w:top w:val="nil"/>
              <w:left w:val="nil"/>
              <w:bottom w:val="single" w:sz="4" w:space="0" w:color="auto"/>
              <w:right w:val="single" w:sz="4" w:space="0" w:color="auto"/>
            </w:tcBorders>
            <w:shd w:val="clear" w:color="000000" w:fill="DCE6F1"/>
            <w:noWrap/>
            <w:vAlign w:val="center"/>
            <w:hideMark/>
          </w:tcPr>
          <w:p w14:paraId="285C428B"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816" w:type="dxa"/>
            <w:tcBorders>
              <w:top w:val="nil"/>
              <w:left w:val="nil"/>
              <w:bottom w:val="single" w:sz="4" w:space="0" w:color="auto"/>
              <w:right w:val="single" w:sz="4" w:space="0" w:color="auto"/>
            </w:tcBorders>
            <w:shd w:val="clear" w:color="000000" w:fill="DCE6F1"/>
            <w:noWrap/>
            <w:vAlign w:val="center"/>
            <w:hideMark/>
          </w:tcPr>
          <w:p w14:paraId="7671A8A2"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1602" w:type="dxa"/>
            <w:tcBorders>
              <w:top w:val="nil"/>
              <w:left w:val="nil"/>
              <w:bottom w:val="single" w:sz="4" w:space="0" w:color="auto"/>
              <w:right w:val="single" w:sz="4" w:space="0" w:color="auto"/>
            </w:tcBorders>
            <w:shd w:val="clear" w:color="000000" w:fill="DCE6F1"/>
            <w:noWrap/>
            <w:vAlign w:val="center"/>
            <w:hideMark/>
          </w:tcPr>
          <w:p w14:paraId="015F3C67"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67 270</w:t>
            </w:r>
          </w:p>
        </w:tc>
        <w:tc>
          <w:tcPr>
            <w:tcW w:w="1344" w:type="dxa"/>
            <w:tcBorders>
              <w:top w:val="nil"/>
              <w:left w:val="nil"/>
              <w:bottom w:val="single" w:sz="4" w:space="0" w:color="auto"/>
              <w:right w:val="single" w:sz="4" w:space="0" w:color="auto"/>
            </w:tcBorders>
            <w:shd w:val="clear" w:color="000000" w:fill="DCE6F1"/>
            <w:noWrap/>
            <w:vAlign w:val="center"/>
            <w:hideMark/>
          </w:tcPr>
          <w:p w14:paraId="3D9CDE1C"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245</w:t>
            </w:r>
          </w:p>
        </w:tc>
        <w:tc>
          <w:tcPr>
            <w:tcW w:w="1653" w:type="dxa"/>
            <w:tcBorders>
              <w:top w:val="nil"/>
              <w:left w:val="nil"/>
              <w:bottom w:val="single" w:sz="4" w:space="0" w:color="auto"/>
              <w:right w:val="single" w:sz="4" w:space="0" w:color="auto"/>
            </w:tcBorders>
            <w:shd w:val="clear" w:color="000000" w:fill="DCE6F1"/>
            <w:noWrap/>
            <w:vAlign w:val="center"/>
            <w:hideMark/>
          </w:tcPr>
          <w:p w14:paraId="4601B5D5"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610</w:t>
            </w:r>
          </w:p>
        </w:tc>
        <w:tc>
          <w:tcPr>
            <w:tcW w:w="1269" w:type="dxa"/>
            <w:tcBorders>
              <w:top w:val="nil"/>
              <w:left w:val="nil"/>
              <w:bottom w:val="single" w:sz="4" w:space="0" w:color="auto"/>
              <w:right w:val="single" w:sz="4" w:space="0" w:color="auto"/>
            </w:tcBorders>
            <w:shd w:val="clear" w:color="000000" w:fill="DCE6F1"/>
            <w:noWrap/>
            <w:vAlign w:val="center"/>
            <w:hideMark/>
          </w:tcPr>
          <w:p w14:paraId="4AA993A1"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753</w:t>
            </w:r>
          </w:p>
        </w:tc>
        <w:tc>
          <w:tcPr>
            <w:tcW w:w="1344" w:type="dxa"/>
            <w:tcBorders>
              <w:top w:val="nil"/>
              <w:left w:val="nil"/>
              <w:bottom w:val="single" w:sz="4" w:space="0" w:color="auto"/>
              <w:right w:val="single" w:sz="4" w:space="0" w:color="auto"/>
            </w:tcBorders>
            <w:shd w:val="clear" w:color="000000" w:fill="DCE6F1"/>
            <w:noWrap/>
            <w:vAlign w:val="center"/>
            <w:hideMark/>
          </w:tcPr>
          <w:p w14:paraId="66916CDD"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281</w:t>
            </w:r>
          </w:p>
        </w:tc>
        <w:tc>
          <w:tcPr>
            <w:tcW w:w="1653" w:type="dxa"/>
            <w:tcBorders>
              <w:top w:val="nil"/>
              <w:left w:val="nil"/>
              <w:bottom w:val="single" w:sz="4" w:space="0" w:color="auto"/>
              <w:right w:val="single" w:sz="4" w:space="0" w:color="auto"/>
            </w:tcBorders>
            <w:shd w:val="clear" w:color="000000" w:fill="DCE6F1"/>
            <w:noWrap/>
            <w:vAlign w:val="center"/>
            <w:hideMark/>
          </w:tcPr>
          <w:p w14:paraId="740A5145"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610</w:t>
            </w:r>
          </w:p>
        </w:tc>
        <w:tc>
          <w:tcPr>
            <w:tcW w:w="1269" w:type="dxa"/>
            <w:tcBorders>
              <w:top w:val="nil"/>
              <w:left w:val="nil"/>
              <w:bottom w:val="single" w:sz="4" w:space="0" w:color="auto"/>
              <w:right w:val="single" w:sz="4" w:space="0" w:color="auto"/>
            </w:tcBorders>
            <w:shd w:val="clear" w:color="000000" w:fill="DCE6F1"/>
            <w:noWrap/>
            <w:vAlign w:val="center"/>
            <w:hideMark/>
          </w:tcPr>
          <w:p w14:paraId="4ADCAEFD"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786</w:t>
            </w:r>
          </w:p>
        </w:tc>
      </w:tr>
      <w:tr w:rsidR="007E52B3" w:rsidRPr="00A504F6" w14:paraId="39F0BAE9" w14:textId="77777777" w:rsidTr="00E32832">
        <w:trPr>
          <w:cantSplit/>
          <w:trHeight w:val="94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C71FEFA"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Внедрение частотного регулирования на насосном оборудовании</w:t>
            </w:r>
          </w:p>
        </w:tc>
        <w:tc>
          <w:tcPr>
            <w:tcW w:w="918" w:type="dxa"/>
            <w:tcBorders>
              <w:top w:val="nil"/>
              <w:left w:val="nil"/>
              <w:bottom w:val="single" w:sz="4" w:space="0" w:color="auto"/>
              <w:right w:val="single" w:sz="4" w:space="0" w:color="auto"/>
            </w:tcBorders>
            <w:shd w:val="clear" w:color="auto" w:fill="auto"/>
            <w:noWrap/>
            <w:vAlign w:val="center"/>
            <w:hideMark/>
          </w:tcPr>
          <w:p w14:paraId="0C4F694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2014</w:t>
            </w:r>
          </w:p>
        </w:tc>
        <w:tc>
          <w:tcPr>
            <w:tcW w:w="816" w:type="dxa"/>
            <w:tcBorders>
              <w:top w:val="nil"/>
              <w:left w:val="nil"/>
              <w:bottom w:val="single" w:sz="4" w:space="0" w:color="auto"/>
              <w:right w:val="single" w:sz="4" w:space="0" w:color="auto"/>
            </w:tcBorders>
            <w:shd w:val="clear" w:color="auto" w:fill="auto"/>
            <w:noWrap/>
            <w:vAlign w:val="center"/>
            <w:hideMark/>
          </w:tcPr>
          <w:p w14:paraId="5D85B170"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6CF4F2D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18 713</w:t>
            </w:r>
          </w:p>
        </w:tc>
        <w:tc>
          <w:tcPr>
            <w:tcW w:w="1344" w:type="dxa"/>
            <w:tcBorders>
              <w:top w:val="nil"/>
              <w:left w:val="nil"/>
              <w:bottom w:val="single" w:sz="4" w:space="0" w:color="auto"/>
              <w:right w:val="single" w:sz="4" w:space="0" w:color="auto"/>
            </w:tcBorders>
            <w:shd w:val="clear" w:color="auto" w:fill="auto"/>
            <w:noWrap/>
            <w:vAlign w:val="center"/>
            <w:hideMark/>
          </w:tcPr>
          <w:p w14:paraId="0C145A0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94</w:t>
            </w:r>
          </w:p>
        </w:tc>
        <w:tc>
          <w:tcPr>
            <w:tcW w:w="1653" w:type="dxa"/>
            <w:tcBorders>
              <w:top w:val="nil"/>
              <w:left w:val="nil"/>
              <w:bottom w:val="single" w:sz="4" w:space="0" w:color="auto"/>
              <w:right w:val="single" w:sz="4" w:space="0" w:color="auto"/>
            </w:tcBorders>
            <w:shd w:val="clear" w:color="auto" w:fill="auto"/>
            <w:noWrap/>
            <w:vAlign w:val="center"/>
            <w:hideMark/>
          </w:tcPr>
          <w:p w14:paraId="03CE7C3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237FE9E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83</w:t>
            </w:r>
          </w:p>
        </w:tc>
        <w:tc>
          <w:tcPr>
            <w:tcW w:w="1344" w:type="dxa"/>
            <w:tcBorders>
              <w:top w:val="nil"/>
              <w:left w:val="nil"/>
              <w:bottom w:val="single" w:sz="4" w:space="0" w:color="auto"/>
              <w:right w:val="single" w:sz="4" w:space="0" w:color="auto"/>
            </w:tcBorders>
            <w:shd w:val="clear" w:color="auto" w:fill="auto"/>
            <w:noWrap/>
            <w:vAlign w:val="center"/>
            <w:hideMark/>
          </w:tcPr>
          <w:p w14:paraId="7D3D04E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130</w:t>
            </w:r>
          </w:p>
        </w:tc>
        <w:tc>
          <w:tcPr>
            <w:tcW w:w="1653" w:type="dxa"/>
            <w:tcBorders>
              <w:top w:val="nil"/>
              <w:left w:val="nil"/>
              <w:bottom w:val="single" w:sz="4" w:space="0" w:color="auto"/>
              <w:right w:val="single" w:sz="4" w:space="0" w:color="auto"/>
            </w:tcBorders>
            <w:shd w:val="clear" w:color="auto" w:fill="auto"/>
            <w:noWrap/>
            <w:vAlign w:val="center"/>
            <w:hideMark/>
          </w:tcPr>
          <w:p w14:paraId="28F2F94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0C51D1F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115</w:t>
            </w:r>
          </w:p>
        </w:tc>
      </w:tr>
      <w:tr w:rsidR="007E52B3" w:rsidRPr="00A504F6" w14:paraId="66482D24"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33F4FBD"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Установка гелиоколлекторов</w:t>
            </w:r>
          </w:p>
        </w:tc>
        <w:tc>
          <w:tcPr>
            <w:tcW w:w="918" w:type="dxa"/>
            <w:tcBorders>
              <w:top w:val="nil"/>
              <w:left w:val="nil"/>
              <w:bottom w:val="single" w:sz="4" w:space="0" w:color="auto"/>
              <w:right w:val="single" w:sz="4" w:space="0" w:color="auto"/>
            </w:tcBorders>
            <w:shd w:val="clear" w:color="auto" w:fill="auto"/>
            <w:noWrap/>
            <w:vAlign w:val="center"/>
            <w:hideMark/>
          </w:tcPr>
          <w:p w14:paraId="0EE2F05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2020</w:t>
            </w:r>
          </w:p>
        </w:tc>
        <w:tc>
          <w:tcPr>
            <w:tcW w:w="816" w:type="dxa"/>
            <w:tcBorders>
              <w:top w:val="nil"/>
              <w:left w:val="nil"/>
              <w:bottom w:val="single" w:sz="4" w:space="0" w:color="auto"/>
              <w:right w:val="single" w:sz="4" w:space="0" w:color="auto"/>
            </w:tcBorders>
            <w:shd w:val="clear" w:color="auto" w:fill="auto"/>
            <w:noWrap/>
            <w:vAlign w:val="center"/>
            <w:hideMark/>
          </w:tcPr>
          <w:p w14:paraId="332BC61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315A99C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42 857</w:t>
            </w:r>
          </w:p>
        </w:tc>
        <w:tc>
          <w:tcPr>
            <w:tcW w:w="1344" w:type="dxa"/>
            <w:tcBorders>
              <w:top w:val="nil"/>
              <w:left w:val="nil"/>
              <w:bottom w:val="single" w:sz="4" w:space="0" w:color="auto"/>
              <w:right w:val="single" w:sz="4" w:space="0" w:color="auto"/>
            </w:tcBorders>
            <w:shd w:val="clear" w:color="auto" w:fill="auto"/>
            <w:noWrap/>
            <w:vAlign w:val="center"/>
            <w:hideMark/>
          </w:tcPr>
          <w:p w14:paraId="7BCA16B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653" w:type="dxa"/>
            <w:tcBorders>
              <w:top w:val="nil"/>
              <w:left w:val="nil"/>
              <w:bottom w:val="single" w:sz="4" w:space="0" w:color="auto"/>
              <w:right w:val="single" w:sz="4" w:space="0" w:color="auto"/>
            </w:tcBorders>
            <w:shd w:val="clear" w:color="auto" w:fill="auto"/>
            <w:noWrap/>
            <w:vAlign w:val="center"/>
            <w:hideMark/>
          </w:tcPr>
          <w:p w14:paraId="12D6903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610</w:t>
            </w:r>
          </w:p>
        </w:tc>
        <w:tc>
          <w:tcPr>
            <w:tcW w:w="1269" w:type="dxa"/>
            <w:tcBorders>
              <w:top w:val="nil"/>
              <w:left w:val="nil"/>
              <w:bottom w:val="single" w:sz="4" w:space="0" w:color="auto"/>
              <w:right w:val="single" w:sz="4" w:space="0" w:color="auto"/>
            </w:tcBorders>
            <w:shd w:val="clear" w:color="auto" w:fill="auto"/>
            <w:noWrap/>
            <w:vAlign w:val="center"/>
            <w:hideMark/>
          </w:tcPr>
          <w:p w14:paraId="4C67AC74"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538</w:t>
            </w:r>
          </w:p>
        </w:tc>
        <w:tc>
          <w:tcPr>
            <w:tcW w:w="1344" w:type="dxa"/>
            <w:tcBorders>
              <w:top w:val="nil"/>
              <w:left w:val="nil"/>
              <w:bottom w:val="single" w:sz="4" w:space="0" w:color="auto"/>
              <w:right w:val="single" w:sz="4" w:space="0" w:color="auto"/>
            </w:tcBorders>
            <w:shd w:val="clear" w:color="auto" w:fill="auto"/>
            <w:noWrap/>
            <w:vAlign w:val="center"/>
            <w:hideMark/>
          </w:tcPr>
          <w:p w14:paraId="404FBE80"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653" w:type="dxa"/>
            <w:tcBorders>
              <w:top w:val="nil"/>
              <w:left w:val="nil"/>
              <w:bottom w:val="single" w:sz="4" w:space="0" w:color="auto"/>
              <w:right w:val="single" w:sz="4" w:space="0" w:color="auto"/>
            </w:tcBorders>
            <w:shd w:val="clear" w:color="auto" w:fill="auto"/>
            <w:noWrap/>
            <w:vAlign w:val="center"/>
            <w:hideMark/>
          </w:tcPr>
          <w:p w14:paraId="4E4BFE9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610</w:t>
            </w:r>
          </w:p>
        </w:tc>
        <w:tc>
          <w:tcPr>
            <w:tcW w:w="1269" w:type="dxa"/>
            <w:tcBorders>
              <w:top w:val="nil"/>
              <w:left w:val="nil"/>
              <w:bottom w:val="single" w:sz="4" w:space="0" w:color="auto"/>
              <w:right w:val="single" w:sz="4" w:space="0" w:color="auto"/>
            </w:tcBorders>
            <w:shd w:val="clear" w:color="auto" w:fill="auto"/>
            <w:noWrap/>
            <w:vAlign w:val="center"/>
            <w:hideMark/>
          </w:tcPr>
          <w:p w14:paraId="54734C6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538</w:t>
            </w:r>
          </w:p>
        </w:tc>
      </w:tr>
      <w:tr w:rsidR="007E52B3" w:rsidRPr="00A504F6" w14:paraId="0AC632BA"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9F8B0B7"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Замена насосного оборудования</w:t>
            </w:r>
          </w:p>
        </w:tc>
        <w:tc>
          <w:tcPr>
            <w:tcW w:w="918" w:type="dxa"/>
            <w:tcBorders>
              <w:top w:val="nil"/>
              <w:left w:val="nil"/>
              <w:bottom w:val="single" w:sz="4" w:space="0" w:color="auto"/>
              <w:right w:val="single" w:sz="4" w:space="0" w:color="auto"/>
            </w:tcBorders>
            <w:shd w:val="clear" w:color="auto" w:fill="auto"/>
            <w:noWrap/>
            <w:vAlign w:val="center"/>
            <w:hideMark/>
          </w:tcPr>
          <w:p w14:paraId="54A0593C"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2011</w:t>
            </w:r>
          </w:p>
        </w:tc>
        <w:tc>
          <w:tcPr>
            <w:tcW w:w="816" w:type="dxa"/>
            <w:tcBorders>
              <w:top w:val="nil"/>
              <w:left w:val="nil"/>
              <w:bottom w:val="single" w:sz="4" w:space="0" w:color="auto"/>
              <w:right w:val="single" w:sz="4" w:space="0" w:color="auto"/>
            </w:tcBorders>
            <w:shd w:val="clear" w:color="auto" w:fill="auto"/>
            <w:noWrap/>
            <w:vAlign w:val="center"/>
            <w:hideMark/>
          </w:tcPr>
          <w:p w14:paraId="268C3D4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6D175E2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5 700</w:t>
            </w:r>
          </w:p>
        </w:tc>
        <w:tc>
          <w:tcPr>
            <w:tcW w:w="1344" w:type="dxa"/>
            <w:tcBorders>
              <w:top w:val="nil"/>
              <w:left w:val="nil"/>
              <w:bottom w:val="single" w:sz="4" w:space="0" w:color="auto"/>
              <w:right w:val="single" w:sz="4" w:space="0" w:color="auto"/>
            </w:tcBorders>
            <w:shd w:val="clear" w:color="auto" w:fill="auto"/>
            <w:noWrap/>
            <w:vAlign w:val="center"/>
            <w:hideMark/>
          </w:tcPr>
          <w:p w14:paraId="3484C39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151</w:t>
            </w:r>
          </w:p>
        </w:tc>
        <w:tc>
          <w:tcPr>
            <w:tcW w:w="1653" w:type="dxa"/>
            <w:tcBorders>
              <w:top w:val="nil"/>
              <w:left w:val="nil"/>
              <w:bottom w:val="single" w:sz="4" w:space="0" w:color="auto"/>
              <w:right w:val="single" w:sz="4" w:space="0" w:color="auto"/>
            </w:tcBorders>
            <w:shd w:val="clear" w:color="auto" w:fill="auto"/>
            <w:noWrap/>
            <w:vAlign w:val="center"/>
            <w:hideMark/>
          </w:tcPr>
          <w:p w14:paraId="644FFFD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6C17F88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133</w:t>
            </w:r>
          </w:p>
        </w:tc>
        <w:tc>
          <w:tcPr>
            <w:tcW w:w="1344" w:type="dxa"/>
            <w:tcBorders>
              <w:top w:val="nil"/>
              <w:left w:val="nil"/>
              <w:bottom w:val="single" w:sz="4" w:space="0" w:color="auto"/>
              <w:right w:val="single" w:sz="4" w:space="0" w:color="auto"/>
            </w:tcBorders>
            <w:shd w:val="clear" w:color="auto" w:fill="auto"/>
            <w:noWrap/>
            <w:vAlign w:val="center"/>
            <w:hideMark/>
          </w:tcPr>
          <w:p w14:paraId="6EA76B0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151</w:t>
            </w:r>
          </w:p>
        </w:tc>
        <w:tc>
          <w:tcPr>
            <w:tcW w:w="1653" w:type="dxa"/>
            <w:tcBorders>
              <w:top w:val="nil"/>
              <w:left w:val="nil"/>
              <w:bottom w:val="single" w:sz="4" w:space="0" w:color="auto"/>
              <w:right w:val="single" w:sz="4" w:space="0" w:color="auto"/>
            </w:tcBorders>
            <w:shd w:val="clear" w:color="auto" w:fill="auto"/>
            <w:noWrap/>
            <w:vAlign w:val="center"/>
            <w:hideMark/>
          </w:tcPr>
          <w:p w14:paraId="27C1C6BC"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4FF1D00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133</w:t>
            </w:r>
          </w:p>
        </w:tc>
      </w:tr>
      <w:tr w:rsidR="007E52B3" w:rsidRPr="00A504F6" w14:paraId="602B9BE5"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000000" w:fill="DCE6F1"/>
            <w:noWrap/>
            <w:vAlign w:val="center"/>
            <w:hideMark/>
          </w:tcPr>
          <w:p w14:paraId="7094B40D" w14:textId="77777777" w:rsidR="007E52B3" w:rsidRPr="00A504F6" w:rsidRDefault="007E52B3" w:rsidP="00E32832">
            <w:pPr>
              <w:spacing w:line="240" w:lineRule="auto"/>
              <w:ind w:firstLine="0"/>
              <w:jc w:val="left"/>
              <w:rPr>
                <w:rFonts w:eastAsia="Times New Roman"/>
                <w:b/>
                <w:bCs/>
                <w:sz w:val="24"/>
                <w:szCs w:val="24"/>
                <w:lang w:val="be-BY" w:eastAsia="be-BY"/>
              </w:rPr>
            </w:pPr>
            <w:r w:rsidRPr="00A504F6">
              <w:rPr>
                <w:rFonts w:eastAsia="Times New Roman"/>
                <w:b/>
                <w:bCs/>
                <w:sz w:val="24"/>
                <w:szCs w:val="24"/>
                <w:lang w:val="be-BY" w:eastAsia="be-BY"/>
              </w:rPr>
              <w:t>Жилые здания</w:t>
            </w:r>
          </w:p>
        </w:tc>
        <w:tc>
          <w:tcPr>
            <w:tcW w:w="918" w:type="dxa"/>
            <w:tcBorders>
              <w:top w:val="nil"/>
              <w:left w:val="nil"/>
              <w:bottom w:val="single" w:sz="4" w:space="0" w:color="auto"/>
              <w:right w:val="single" w:sz="4" w:space="0" w:color="auto"/>
            </w:tcBorders>
            <w:shd w:val="clear" w:color="000000" w:fill="DCE6F1"/>
            <w:noWrap/>
            <w:vAlign w:val="center"/>
            <w:hideMark/>
          </w:tcPr>
          <w:p w14:paraId="13CC568E"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816" w:type="dxa"/>
            <w:tcBorders>
              <w:top w:val="nil"/>
              <w:left w:val="nil"/>
              <w:bottom w:val="single" w:sz="4" w:space="0" w:color="auto"/>
              <w:right w:val="single" w:sz="4" w:space="0" w:color="auto"/>
            </w:tcBorders>
            <w:shd w:val="clear" w:color="000000" w:fill="DCE6F1"/>
            <w:noWrap/>
            <w:vAlign w:val="center"/>
            <w:hideMark/>
          </w:tcPr>
          <w:p w14:paraId="21213491"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1602" w:type="dxa"/>
            <w:tcBorders>
              <w:top w:val="nil"/>
              <w:left w:val="nil"/>
              <w:bottom w:val="single" w:sz="4" w:space="0" w:color="auto"/>
              <w:right w:val="single" w:sz="4" w:space="0" w:color="auto"/>
            </w:tcBorders>
            <w:shd w:val="clear" w:color="000000" w:fill="DCE6F1"/>
            <w:noWrap/>
            <w:vAlign w:val="center"/>
            <w:hideMark/>
          </w:tcPr>
          <w:p w14:paraId="11EA743F"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694 881</w:t>
            </w:r>
          </w:p>
        </w:tc>
        <w:tc>
          <w:tcPr>
            <w:tcW w:w="1344" w:type="dxa"/>
            <w:tcBorders>
              <w:top w:val="nil"/>
              <w:left w:val="nil"/>
              <w:bottom w:val="single" w:sz="4" w:space="0" w:color="auto"/>
              <w:right w:val="single" w:sz="4" w:space="0" w:color="auto"/>
            </w:tcBorders>
            <w:shd w:val="clear" w:color="000000" w:fill="DCE6F1"/>
            <w:noWrap/>
            <w:vAlign w:val="center"/>
            <w:hideMark/>
          </w:tcPr>
          <w:p w14:paraId="6A7A58FF"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4 505</w:t>
            </w:r>
          </w:p>
        </w:tc>
        <w:tc>
          <w:tcPr>
            <w:tcW w:w="1653" w:type="dxa"/>
            <w:tcBorders>
              <w:top w:val="nil"/>
              <w:left w:val="nil"/>
              <w:bottom w:val="single" w:sz="4" w:space="0" w:color="auto"/>
              <w:right w:val="single" w:sz="4" w:space="0" w:color="auto"/>
            </w:tcBorders>
            <w:shd w:val="clear" w:color="000000" w:fill="DCE6F1"/>
            <w:noWrap/>
            <w:vAlign w:val="center"/>
            <w:hideMark/>
          </w:tcPr>
          <w:p w14:paraId="72B50CBE"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0</w:t>
            </w:r>
          </w:p>
        </w:tc>
        <w:tc>
          <w:tcPr>
            <w:tcW w:w="1269" w:type="dxa"/>
            <w:tcBorders>
              <w:top w:val="nil"/>
              <w:left w:val="nil"/>
              <w:bottom w:val="single" w:sz="4" w:space="0" w:color="auto"/>
              <w:right w:val="single" w:sz="4" w:space="0" w:color="auto"/>
            </w:tcBorders>
            <w:shd w:val="clear" w:color="000000" w:fill="DCE6F1"/>
            <w:noWrap/>
            <w:vAlign w:val="center"/>
            <w:hideMark/>
          </w:tcPr>
          <w:p w14:paraId="26B6DA9F"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3 188</w:t>
            </w:r>
          </w:p>
        </w:tc>
        <w:tc>
          <w:tcPr>
            <w:tcW w:w="1344" w:type="dxa"/>
            <w:tcBorders>
              <w:top w:val="nil"/>
              <w:left w:val="nil"/>
              <w:bottom w:val="single" w:sz="4" w:space="0" w:color="auto"/>
              <w:right w:val="single" w:sz="4" w:space="0" w:color="auto"/>
            </w:tcBorders>
            <w:shd w:val="clear" w:color="000000" w:fill="DCE6F1"/>
            <w:noWrap/>
            <w:vAlign w:val="center"/>
            <w:hideMark/>
          </w:tcPr>
          <w:p w14:paraId="4FEDDA81"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5 758</w:t>
            </w:r>
          </w:p>
        </w:tc>
        <w:tc>
          <w:tcPr>
            <w:tcW w:w="1653" w:type="dxa"/>
            <w:tcBorders>
              <w:top w:val="nil"/>
              <w:left w:val="nil"/>
              <w:bottom w:val="single" w:sz="4" w:space="0" w:color="auto"/>
              <w:right w:val="single" w:sz="4" w:space="0" w:color="auto"/>
            </w:tcBorders>
            <w:shd w:val="clear" w:color="000000" w:fill="DCE6F1"/>
            <w:noWrap/>
            <w:vAlign w:val="center"/>
            <w:hideMark/>
          </w:tcPr>
          <w:p w14:paraId="72E47169"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0</w:t>
            </w:r>
          </w:p>
        </w:tc>
        <w:tc>
          <w:tcPr>
            <w:tcW w:w="1269" w:type="dxa"/>
            <w:tcBorders>
              <w:top w:val="nil"/>
              <w:left w:val="nil"/>
              <w:bottom w:val="single" w:sz="4" w:space="0" w:color="auto"/>
              <w:right w:val="single" w:sz="4" w:space="0" w:color="auto"/>
            </w:tcBorders>
            <w:shd w:val="clear" w:color="000000" w:fill="DCE6F1"/>
            <w:noWrap/>
            <w:vAlign w:val="center"/>
            <w:hideMark/>
          </w:tcPr>
          <w:p w14:paraId="40DFAE39"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4 064</w:t>
            </w:r>
          </w:p>
        </w:tc>
      </w:tr>
      <w:tr w:rsidR="007E52B3" w:rsidRPr="00A504F6" w14:paraId="5AA0A877" w14:textId="77777777" w:rsidTr="00E32832">
        <w:trPr>
          <w:cantSplit/>
          <w:trHeight w:val="94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4087C35"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Повышение термического сопротивления ограждающих конструкций зданий и сооружений</w:t>
            </w:r>
          </w:p>
        </w:tc>
        <w:tc>
          <w:tcPr>
            <w:tcW w:w="918" w:type="dxa"/>
            <w:tcBorders>
              <w:top w:val="nil"/>
              <w:left w:val="nil"/>
              <w:bottom w:val="single" w:sz="4" w:space="0" w:color="auto"/>
              <w:right w:val="single" w:sz="4" w:space="0" w:color="auto"/>
            </w:tcBorders>
            <w:shd w:val="clear" w:color="auto" w:fill="auto"/>
            <w:noWrap/>
            <w:vAlign w:val="center"/>
            <w:hideMark/>
          </w:tcPr>
          <w:p w14:paraId="5491B2D4"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2013</w:t>
            </w:r>
          </w:p>
        </w:tc>
        <w:tc>
          <w:tcPr>
            <w:tcW w:w="816" w:type="dxa"/>
            <w:tcBorders>
              <w:top w:val="nil"/>
              <w:left w:val="nil"/>
              <w:bottom w:val="single" w:sz="4" w:space="0" w:color="auto"/>
              <w:right w:val="single" w:sz="4" w:space="0" w:color="auto"/>
            </w:tcBorders>
            <w:shd w:val="clear" w:color="auto" w:fill="auto"/>
            <w:noWrap/>
            <w:vAlign w:val="center"/>
            <w:hideMark/>
          </w:tcPr>
          <w:p w14:paraId="748643F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5DEAF3A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685 357</w:t>
            </w:r>
          </w:p>
        </w:tc>
        <w:tc>
          <w:tcPr>
            <w:tcW w:w="1344" w:type="dxa"/>
            <w:tcBorders>
              <w:top w:val="nil"/>
              <w:left w:val="nil"/>
              <w:bottom w:val="single" w:sz="4" w:space="0" w:color="auto"/>
              <w:right w:val="single" w:sz="4" w:space="0" w:color="auto"/>
            </w:tcBorders>
            <w:shd w:val="clear" w:color="auto" w:fill="auto"/>
            <w:noWrap/>
            <w:vAlign w:val="center"/>
            <w:hideMark/>
          </w:tcPr>
          <w:p w14:paraId="19918D0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1 005</w:t>
            </w:r>
          </w:p>
        </w:tc>
        <w:tc>
          <w:tcPr>
            <w:tcW w:w="1653" w:type="dxa"/>
            <w:tcBorders>
              <w:top w:val="nil"/>
              <w:left w:val="nil"/>
              <w:bottom w:val="single" w:sz="4" w:space="0" w:color="auto"/>
              <w:right w:val="single" w:sz="4" w:space="0" w:color="auto"/>
            </w:tcBorders>
            <w:shd w:val="clear" w:color="auto" w:fill="auto"/>
            <w:noWrap/>
            <w:vAlign w:val="center"/>
            <w:hideMark/>
          </w:tcPr>
          <w:p w14:paraId="7FDB4291"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1995A16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101,3</w:t>
            </w:r>
          </w:p>
        </w:tc>
        <w:tc>
          <w:tcPr>
            <w:tcW w:w="1344" w:type="dxa"/>
            <w:tcBorders>
              <w:top w:val="nil"/>
              <w:left w:val="nil"/>
              <w:bottom w:val="single" w:sz="4" w:space="0" w:color="auto"/>
              <w:right w:val="single" w:sz="4" w:space="0" w:color="auto"/>
            </w:tcBorders>
            <w:shd w:val="clear" w:color="auto" w:fill="auto"/>
            <w:noWrap/>
            <w:vAlign w:val="center"/>
            <w:hideMark/>
          </w:tcPr>
          <w:p w14:paraId="1C5D8F1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1152</w:t>
            </w:r>
          </w:p>
        </w:tc>
        <w:tc>
          <w:tcPr>
            <w:tcW w:w="1653" w:type="dxa"/>
            <w:tcBorders>
              <w:top w:val="nil"/>
              <w:left w:val="nil"/>
              <w:bottom w:val="single" w:sz="4" w:space="0" w:color="auto"/>
              <w:right w:val="single" w:sz="4" w:space="0" w:color="auto"/>
            </w:tcBorders>
            <w:shd w:val="clear" w:color="auto" w:fill="auto"/>
            <w:noWrap/>
            <w:vAlign w:val="center"/>
            <w:hideMark/>
          </w:tcPr>
          <w:p w14:paraId="4C4802D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01A1812C" w14:textId="77777777" w:rsidR="007E52B3"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116,1</w:t>
            </w:r>
          </w:p>
          <w:p w14:paraId="2BE515A8" w14:textId="77777777" w:rsidR="007E52B3" w:rsidRDefault="007E52B3" w:rsidP="00E32832">
            <w:pPr>
              <w:rPr>
                <w:rFonts w:eastAsia="Times New Roman"/>
                <w:sz w:val="24"/>
                <w:szCs w:val="24"/>
                <w:lang w:val="be-BY" w:eastAsia="be-BY"/>
              </w:rPr>
            </w:pPr>
          </w:p>
          <w:p w14:paraId="0E7C8901" w14:textId="77777777" w:rsidR="007E52B3" w:rsidRPr="00E12145" w:rsidRDefault="007E52B3" w:rsidP="00E32832">
            <w:pPr>
              <w:rPr>
                <w:rFonts w:eastAsia="Times New Roman"/>
                <w:sz w:val="24"/>
                <w:szCs w:val="24"/>
                <w:lang w:val="be-BY" w:eastAsia="be-BY"/>
              </w:rPr>
            </w:pPr>
          </w:p>
        </w:tc>
      </w:tr>
      <w:tr w:rsidR="007E52B3" w:rsidRPr="00A504F6" w14:paraId="4531A4EE" w14:textId="77777777" w:rsidTr="00E32832">
        <w:trPr>
          <w:cantSplit/>
          <w:trHeight w:val="63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06BCF28"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lastRenderedPageBreak/>
              <w:t xml:space="preserve">Внедрение </w:t>
            </w:r>
            <w:r w:rsidRPr="0020703D">
              <w:rPr>
                <w:rFonts w:eastAsia="Times New Roman"/>
                <w:sz w:val="24"/>
                <w:szCs w:val="24"/>
                <w:lang w:val="be-BY" w:eastAsia="be-BY"/>
              </w:rPr>
              <w:t>пофасадно</w:t>
            </w:r>
            <w:r>
              <w:rPr>
                <w:rFonts w:eastAsia="Times New Roman"/>
                <w:sz w:val="24"/>
                <w:szCs w:val="24"/>
                <w:lang w:val="be-BY" w:eastAsia="be-BY"/>
              </w:rPr>
              <w:t>го</w:t>
            </w:r>
            <w:r w:rsidRPr="0020703D">
              <w:rPr>
                <w:rFonts w:eastAsia="Times New Roman"/>
                <w:sz w:val="24"/>
                <w:szCs w:val="24"/>
                <w:lang w:val="be-BY" w:eastAsia="be-BY"/>
              </w:rPr>
              <w:t xml:space="preserve"> регулирование в зданиях, системы отопления которых ориентированы по сторонам света.</w:t>
            </w:r>
            <w:r>
              <w:rPr>
                <w:rFonts w:eastAsia="Times New Roman"/>
                <w:sz w:val="24"/>
                <w:szCs w:val="24"/>
                <w:lang w:val="be-BY" w:eastAsia="be-BY"/>
              </w:rPr>
              <w:t xml:space="preserve"> (</w:t>
            </w:r>
            <w:r w:rsidRPr="0020703D">
              <w:rPr>
                <w:rFonts w:eastAsia="Times New Roman"/>
                <w:sz w:val="24"/>
                <w:szCs w:val="24"/>
                <w:lang w:val="be-BY" w:eastAsia="be-BY"/>
              </w:rPr>
              <w:t>позволяет снизить расход тепла за счет более полного использования солнечной радиации, а также обеспечивает дополнительную подачу тепла при ветре только в помещениях, расположенных на наветренном фасаде здания</w:t>
            </w:r>
            <w:r w:rsidRPr="00A504F6">
              <w:rPr>
                <w:rFonts w:eastAsia="Times New Roman"/>
                <w:sz w:val="24"/>
                <w:szCs w:val="24"/>
                <w:lang w:val="be-BY" w:eastAsia="be-BY"/>
              </w:rPr>
              <w:t>пофасадных регуляторов расхода тепловой энергии</w:t>
            </w:r>
            <w:r>
              <w:rPr>
                <w:rFonts w:eastAsia="Times New Roman"/>
                <w:sz w:val="24"/>
                <w:szCs w:val="24"/>
                <w:lang w:val="be-BY" w:eastAsia="be-BY"/>
              </w:rPr>
              <w:t>)</w:t>
            </w:r>
          </w:p>
        </w:tc>
        <w:tc>
          <w:tcPr>
            <w:tcW w:w="918" w:type="dxa"/>
            <w:tcBorders>
              <w:top w:val="nil"/>
              <w:left w:val="nil"/>
              <w:bottom w:val="single" w:sz="4" w:space="0" w:color="auto"/>
              <w:right w:val="single" w:sz="4" w:space="0" w:color="auto"/>
            </w:tcBorders>
            <w:shd w:val="clear" w:color="auto" w:fill="auto"/>
            <w:noWrap/>
            <w:vAlign w:val="center"/>
            <w:hideMark/>
          </w:tcPr>
          <w:p w14:paraId="22F725AC"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2025</w:t>
            </w:r>
          </w:p>
        </w:tc>
        <w:tc>
          <w:tcPr>
            <w:tcW w:w="816" w:type="dxa"/>
            <w:tcBorders>
              <w:top w:val="nil"/>
              <w:left w:val="nil"/>
              <w:bottom w:val="single" w:sz="4" w:space="0" w:color="auto"/>
              <w:right w:val="single" w:sz="4" w:space="0" w:color="auto"/>
            </w:tcBorders>
            <w:shd w:val="clear" w:color="auto" w:fill="auto"/>
            <w:noWrap/>
            <w:vAlign w:val="center"/>
            <w:hideMark/>
          </w:tcPr>
          <w:p w14:paraId="7E6CFFC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369DCD1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9 524</w:t>
            </w:r>
          </w:p>
        </w:tc>
        <w:tc>
          <w:tcPr>
            <w:tcW w:w="1344" w:type="dxa"/>
            <w:tcBorders>
              <w:top w:val="nil"/>
              <w:left w:val="nil"/>
              <w:bottom w:val="single" w:sz="4" w:space="0" w:color="auto"/>
              <w:right w:val="single" w:sz="4" w:space="0" w:color="auto"/>
            </w:tcBorders>
            <w:shd w:val="clear" w:color="auto" w:fill="auto"/>
            <w:noWrap/>
            <w:vAlign w:val="center"/>
            <w:hideMark/>
          </w:tcPr>
          <w:p w14:paraId="5ED1A3A0"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653" w:type="dxa"/>
            <w:tcBorders>
              <w:top w:val="nil"/>
              <w:left w:val="nil"/>
              <w:bottom w:val="single" w:sz="4" w:space="0" w:color="auto"/>
              <w:right w:val="single" w:sz="4" w:space="0" w:color="auto"/>
            </w:tcBorders>
            <w:shd w:val="clear" w:color="auto" w:fill="auto"/>
            <w:noWrap/>
            <w:vAlign w:val="center"/>
            <w:hideMark/>
          </w:tcPr>
          <w:p w14:paraId="2B7F1AC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4632FC1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0,0</w:t>
            </w:r>
          </w:p>
        </w:tc>
        <w:tc>
          <w:tcPr>
            <w:tcW w:w="1344" w:type="dxa"/>
            <w:tcBorders>
              <w:top w:val="nil"/>
              <w:left w:val="nil"/>
              <w:bottom w:val="single" w:sz="4" w:space="0" w:color="auto"/>
              <w:right w:val="single" w:sz="4" w:space="0" w:color="auto"/>
            </w:tcBorders>
            <w:shd w:val="clear" w:color="auto" w:fill="auto"/>
            <w:noWrap/>
            <w:vAlign w:val="center"/>
            <w:hideMark/>
          </w:tcPr>
          <w:p w14:paraId="2CFECAB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147</w:t>
            </w:r>
          </w:p>
        </w:tc>
        <w:tc>
          <w:tcPr>
            <w:tcW w:w="1653" w:type="dxa"/>
            <w:tcBorders>
              <w:top w:val="nil"/>
              <w:left w:val="nil"/>
              <w:bottom w:val="single" w:sz="4" w:space="0" w:color="auto"/>
              <w:right w:val="single" w:sz="4" w:space="0" w:color="auto"/>
            </w:tcBorders>
            <w:shd w:val="clear" w:color="auto" w:fill="auto"/>
            <w:noWrap/>
            <w:vAlign w:val="center"/>
            <w:hideMark/>
          </w:tcPr>
          <w:p w14:paraId="45B4853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3967263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14,8</w:t>
            </w:r>
          </w:p>
        </w:tc>
      </w:tr>
      <w:tr w:rsidR="007E52B3" w:rsidRPr="00A504F6" w14:paraId="67E0EBF2" w14:textId="77777777" w:rsidTr="00E32832">
        <w:trPr>
          <w:cantSplit/>
          <w:trHeight w:val="6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C912AF6" w14:textId="77777777" w:rsidR="007E52B3" w:rsidRPr="00A504F6" w:rsidRDefault="007E52B3" w:rsidP="00E32832">
            <w:pPr>
              <w:spacing w:line="240" w:lineRule="auto"/>
              <w:ind w:firstLine="0"/>
              <w:jc w:val="left"/>
              <w:rPr>
                <w:rFonts w:eastAsia="Times New Roman"/>
                <w:color w:val="181716"/>
                <w:sz w:val="22"/>
                <w:szCs w:val="22"/>
                <w:lang w:val="be-BY" w:eastAsia="be-BY"/>
              </w:rPr>
            </w:pPr>
            <w:r w:rsidRPr="00A504F6">
              <w:rPr>
                <w:rFonts w:eastAsia="Times New Roman"/>
                <w:color w:val="181716"/>
                <w:sz w:val="22"/>
                <w:szCs w:val="22"/>
                <w:lang w:val="be-BY" w:eastAsia="be-BY"/>
              </w:rPr>
              <w:t>Информационно-разьяснительная работа с населением (электроэнергия)</w:t>
            </w:r>
          </w:p>
        </w:tc>
        <w:tc>
          <w:tcPr>
            <w:tcW w:w="918" w:type="dxa"/>
            <w:tcBorders>
              <w:top w:val="nil"/>
              <w:left w:val="nil"/>
              <w:bottom w:val="single" w:sz="4" w:space="0" w:color="auto"/>
              <w:right w:val="single" w:sz="4" w:space="0" w:color="auto"/>
            </w:tcBorders>
            <w:shd w:val="clear" w:color="auto" w:fill="auto"/>
            <w:noWrap/>
            <w:vAlign w:val="center"/>
            <w:hideMark/>
          </w:tcPr>
          <w:p w14:paraId="0829D37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2010</w:t>
            </w:r>
          </w:p>
        </w:tc>
        <w:tc>
          <w:tcPr>
            <w:tcW w:w="816" w:type="dxa"/>
            <w:tcBorders>
              <w:top w:val="nil"/>
              <w:left w:val="nil"/>
              <w:bottom w:val="single" w:sz="4" w:space="0" w:color="auto"/>
              <w:right w:val="single" w:sz="4" w:space="0" w:color="auto"/>
            </w:tcBorders>
            <w:shd w:val="clear" w:color="auto" w:fill="auto"/>
            <w:noWrap/>
            <w:vAlign w:val="center"/>
            <w:hideMark/>
          </w:tcPr>
          <w:p w14:paraId="47A1791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18AFDF9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344" w:type="dxa"/>
            <w:tcBorders>
              <w:top w:val="nil"/>
              <w:left w:val="nil"/>
              <w:bottom w:val="single" w:sz="4" w:space="0" w:color="auto"/>
              <w:right w:val="single" w:sz="4" w:space="0" w:color="auto"/>
            </w:tcBorders>
            <w:shd w:val="clear" w:color="auto" w:fill="auto"/>
            <w:noWrap/>
            <w:vAlign w:val="center"/>
            <w:hideMark/>
          </w:tcPr>
          <w:p w14:paraId="2E219B71"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3 000</w:t>
            </w:r>
          </w:p>
        </w:tc>
        <w:tc>
          <w:tcPr>
            <w:tcW w:w="1653" w:type="dxa"/>
            <w:tcBorders>
              <w:top w:val="nil"/>
              <w:left w:val="nil"/>
              <w:bottom w:val="single" w:sz="4" w:space="0" w:color="auto"/>
              <w:right w:val="single" w:sz="4" w:space="0" w:color="auto"/>
            </w:tcBorders>
            <w:shd w:val="clear" w:color="auto" w:fill="auto"/>
            <w:noWrap/>
            <w:vAlign w:val="center"/>
            <w:hideMark/>
          </w:tcPr>
          <w:p w14:paraId="5A5513FE"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0CECDE3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2646</w:t>
            </w:r>
          </w:p>
        </w:tc>
        <w:tc>
          <w:tcPr>
            <w:tcW w:w="1344" w:type="dxa"/>
            <w:tcBorders>
              <w:top w:val="nil"/>
              <w:left w:val="nil"/>
              <w:bottom w:val="single" w:sz="4" w:space="0" w:color="auto"/>
              <w:right w:val="single" w:sz="4" w:space="0" w:color="auto"/>
            </w:tcBorders>
            <w:shd w:val="clear" w:color="auto" w:fill="auto"/>
            <w:noWrap/>
            <w:vAlign w:val="center"/>
            <w:hideMark/>
          </w:tcPr>
          <w:p w14:paraId="7616209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3 760</w:t>
            </w:r>
          </w:p>
        </w:tc>
        <w:tc>
          <w:tcPr>
            <w:tcW w:w="1653" w:type="dxa"/>
            <w:tcBorders>
              <w:top w:val="nil"/>
              <w:left w:val="nil"/>
              <w:bottom w:val="single" w:sz="4" w:space="0" w:color="auto"/>
              <w:right w:val="single" w:sz="4" w:space="0" w:color="auto"/>
            </w:tcBorders>
            <w:shd w:val="clear" w:color="auto" w:fill="auto"/>
            <w:noWrap/>
            <w:vAlign w:val="center"/>
            <w:hideMark/>
          </w:tcPr>
          <w:p w14:paraId="49EC888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123DCCA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3316</w:t>
            </w:r>
          </w:p>
        </w:tc>
      </w:tr>
      <w:tr w:rsidR="007E52B3" w:rsidRPr="00A504F6" w14:paraId="1E362174" w14:textId="77777777" w:rsidTr="00E32832">
        <w:trPr>
          <w:cantSplit/>
          <w:trHeight w:val="6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AC8957B" w14:textId="77777777" w:rsidR="007E52B3" w:rsidRPr="00A504F6" w:rsidRDefault="007E52B3" w:rsidP="00E32832">
            <w:pPr>
              <w:spacing w:line="240" w:lineRule="auto"/>
              <w:ind w:firstLine="0"/>
              <w:jc w:val="left"/>
              <w:rPr>
                <w:rFonts w:eastAsia="Times New Roman"/>
                <w:color w:val="181716"/>
                <w:sz w:val="22"/>
                <w:szCs w:val="22"/>
                <w:lang w:val="be-BY" w:eastAsia="be-BY"/>
              </w:rPr>
            </w:pPr>
            <w:r w:rsidRPr="00A504F6">
              <w:rPr>
                <w:rFonts w:eastAsia="Times New Roman"/>
                <w:color w:val="181716"/>
                <w:sz w:val="22"/>
                <w:szCs w:val="22"/>
                <w:lang w:val="be-BY" w:eastAsia="be-BY"/>
              </w:rPr>
              <w:t>Внедрение энергоэффективного осветительного оборудования</w:t>
            </w:r>
          </w:p>
        </w:tc>
        <w:tc>
          <w:tcPr>
            <w:tcW w:w="918" w:type="dxa"/>
            <w:tcBorders>
              <w:top w:val="nil"/>
              <w:left w:val="nil"/>
              <w:bottom w:val="single" w:sz="4" w:space="0" w:color="auto"/>
              <w:right w:val="single" w:sz="4" w:space="0" w:color="auto"/>
            </w:tcBorders>
            <w:shd w:val="clear" w:color="auto" w:fill="auto"/>
            <w:noWrap/>
            <w:vAlign w:val="center"/>
            <w:hideMark/>
          </w:tcPr>
          <w:p w14:paraId="3C1B5F1C"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2010</w:t>
            </w:r>
          </w:p>
        </w:tc>
        <w:tc>
          <w:tcPr>
            <w:tcW w:w="816" w:type="dxa"/>
            <w:tcBorders>
              <w:top w:val="nil"/>
              <w:left w:val="nil"/>
              <w:bottom w:val="single" w:sz="4" w:space="0" w:color="auto"/>
              <w:right w:val="single" w:sz="4" w:space="0" w:color="auto"/>
            </w:tcBorders>
            <w:shd w:val="clear" w:color="auto" w:fill="auto"/>
            <w:noWrap/>
            <w:vAlign w:val="center"/>
            <w:hideMark/>
          </w:tcPr>
          <w:p w14:paraId="011C7D5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3D00D64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344" w:type="dxa"/>
            <w:tcBorders>
              <w:top w:val="nil"/>
              <w:left w:val="nil"/>
              <w:bottom w:val="single" w:sz="4" w:space="0" w:color="auto"/>
              <w:right w:val="single" w:sz="4" w:space="0" w:color="auto"/>
            </w:tcBorders>
            <w:shd w:val="clear" w:color="auto" w:fill="auto"/>
            <w:noWrap/>
            <w:vAlign w:val="center"/>
            <w:hideMark/>
          </w:tcPr>
          <w:p w14:paraId="64296F0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500</w:t>
            </w:r>
          </w:p>
        </w:tc>
        <w:tc>
          <w:tcPr>
            <w:tcW w:w="1653" w:type="dxa"/>
            <w:tcBorders>
              <w:top w:val="nil"/>
              <w:left w:val="nil"/>
              <w:bottom w:val="single" w:sz="4" w:space="0" w:color="auto"/>
              <w:right w:val="single" w:sz="4" w:space="0" w:color="auto"/>
            </w:tcBorders>
            <w:shd w:val="clear" w:color="auto" w:fill="auto"/>
            <w:noWrap/>
            <w:vAlign w:val="center"/>
            <w:hideMark/>
          </w:tcPr>
          <w:p w14:paraId="24957A4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1580864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441</w:t>
            </w:r>
          </w:p>
        </w:tc>
        <w:tc>
          <w:tcPr>
            <w:tcW w:w="1344" w:type="dxa"/>
            <w:tcBorders>
              <w:top w:val="nil"/>
              <w:left w:val="nil"/>
              <w:bottom w:val="single" w:sz="4" w:space="0" w:color="auto"/>
              <w:right w:val="single" w:sz="4" w:space="0" w:color="auto"/>
            </w:tcBorders>
            <w:shd w:val="clear" w:color="auto" w:fill="auto"/>
            <w:noWrap/>
            <w:vAlign w:val="center"/>
            <w:hideMark/>
          </w:tcPr>
          <w:p w14:paraId="7EAC2A21"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700</w:t>
            </w:r>
          </w:p>
        </w:tc>
        <w:tc>
          <w:tcPr>
            <w:tcW w:w="1653" w:type="dxa"/>
            <w:tcBorders>
              <w:top w:val="nil"/>
              <w:left w:val="nil"/>
              <w:bottom w:val="single" w:sz="4" w:space="0" w:color="auto"/>
              <w:right w:val="single" w:sz="4" w:space="0" w:color="auto"/>
            </w:tcBorders>
            <w:shd w:val="clear" w:color="auto" w:fill="auto"/>
            <w:noWrap/>
            <w:vAlign w:val="center"/>
            <w:hideMark/>
          </w:tcPr>
          <w:p w14:paraId="2DD93A1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0197236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617</w:t>
            </w:r>
          </w:p>
        </w:tc>
      </w:tr>
      <w:tr w:rsidR="007E52B3" w:rsidRPr="00A504F6" w14:paraId="21750606"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000000" w:fill="DCE6F1"/>
            <w:noWrap/>
            <w:vAlign w:val="center"/>
            <w:hideMark/>
          </w:tcPr>
          <w:p w14:paraId="1DAE1C5C" w14:textId="77777777" w:rsidR="007E52B3" w:rsidRPr="00A504F6" w:rsidRDefault="007E52B3" w:rsidP="00E32832">
            <w:pPr>
              <w:spacing w:line="240" w:lineRule="auto"/>
              <w:ind w:firstLine="0"/>
              <w:jc w:val="left"/>
              <w:rPr>
                <w:rFonts w:eastAsia="Times New Roman"/>
                <w:b/>
                <w:bCs/>
                <w:sz w:val="24"/>
                <w:szCs w:val="24"/>
                <w:lang w:val="be-BY" w:eastAsia="be-BY"/>
              </w:rPr>
            </w:pPr>
            <w:r w:rsidRPr="00A504F6">
              <w:rPr>
                <w:rFonts w:eastAsia="Times New Roman"/>
                <w:b/>
                <w:bCs/>
                <w:sz w:val="24"/>
                <w:szCs w:val="24"/>
                <w:lang w:val="be-BY" w:eastAsia="be-BY"/>
              </w:rPr>
              <w:t>Общественное освещение</w:t>
            </w:r>
          </w:p>
        </w:tc>
        <w:tc>
          <w:tcPr>
            <w:tcW w:w="918" w:type="dxa"/>
            <w:tcBorders>
              <w:top w:val="nil"/>
              <w:left w:val="nil"/>
              <w:bottom w:val="single" w:sz="4" w:space="0" w:color="auto"/>
              <w:right w:val="single" w:sz="4" w:space="0" w:color="auto"/>
            </w:tcBorders>
            <w:shd w:val="clear" w:color="000000" w:fill="DCE6F1"/>
            <w:noWrap/>
            <w:vAlign w:val="center"/>
            <w:hideMark/>
          </w:tcPr>
          <w:p w14:paraId="3B82C3C3"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816" w:type="dxa"/>
            <w:tcBorders>
              <w:top w:val="nil"/>
              <w:left w:val="nil"/>
              <w:bottom w:val="single" w:sz="4" w:space="0" w:color="auto"/>
              <w:right w:val="single" w:sz="4" w:space="0" w:color="auto"/>
            </w:tcBorders>
            <w:shd w:val="clear" w:color="000000" w:fill="DCE6F1"/>
            <w:noWrap/>
            <w:vAlign w:val="center"/>
            <w:hideMark/>
          </w:tcPr>
          <w:p w14:paraId="229CD2DE"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1602" w:type="dxa"/>
            <w:tcBorders>
              <w:top w:val="nil"/>
              <w:left w:val="nil"/>
              <w:bottom w:val="single" w:sz="4" w:space="0" w:color="auto"/>
              <w:right w:val="single" w:sz="4" w:space="0" w:color="auto"/>
            </w:tcBorders>
            <w:shd w:val="clear" w:color="000000" w:fill="DCE6F1"/>
            <w:noWrap/>
            <w:vAlign w:val="center"/>
            <w:hideMark/>
          </w:tcPr>
          <w:p w14:paraId="7552414C"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58 797</w:t>
            </w:r>
          </w:p>
        </w:tc>
        <w:tc>
          <w:tcPr>
            <w:tcW w:w="1344" w:type="dxa"/>
            <w:tcBorders>
              <w:top w:val="nil"/>
              <w:left w:val="nil"/>
              <w:bottom w:val="single" w:sz="4" w:space="0" w:color="auto"/>
              <w:right w:val="single" w:sz="4" w:space="0" w:color="auto"/>
            </w:tcBorders>
            <w:shd w:val="clear" w:color="000000" w:fill="DCE6F1"/>
            <w:noWrap/>
            <w:vAlign w:val="center"/>
            <w:hideMark/>
          </w:tcPr>
          <w:p w14:paraId="6F9FF8B8"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373</w:t>
            </w:r>
          </w:p>
        </w:tc>
        <w:tc>
          <w:tcPr>
            <w:tcW w:w="1653" w:type="dxa"/>
            <w:tcBorders>
              <w:top w:val="nil"/>
              <w:left w:val="nil"/>
              <w:bottom w:val="single" w:sz="4" w:space="0" w:color="auto"/>
              <w:right w:val="single" w:sz="4" w:space="0" w:color="auto"/>
            </w:tcBorders>
            <w:shd w:val="clear" w:color="000000" w:fill="DCE6F1"/>
            <w:noWrap/>
            <w:vAlign w:val="center"/>
            <w:hideMark/>
          </w:tcPr>
          <w:p w14:paraId="67158B46"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0</w:t>
            </w:r>
          </w:p>
        </w:tc>
        <w:tc>
          <w:tcPr>
            <w:tcW w:w="1269" w:type="dxa"/>
            <w:tcBorders>
              <w:top w:val="nil"/>
              <w:left w:val="nil"/>
              <w:bottom w:val="single" w:sz="4" w:space="0" w:color="auto"/>
              <w:right w:val="single" w:sz="4" w:space="0" w:color="auto"/>
            </w:tcBorders>
            <w:shd w:val="clear" w:color="000000" w:fill="DCE6F1"/>
            <w:noWrap/>
            <w:vAlign w:val="center"/>
            <w:hideMark/>
          </w:tcPr>
          <w:p w14:paraId="408CF3F1"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329</w:t>
            </w:r>
          </w:p>
        </w:tc>
        <w:tc>
          <w:tcPr>
            <w:tcW w:w="1344" w:type="dxa"/>
            <w:tcBorders>
              <w:top w:val="nil"/>
              <w:left w:val="nil"/>
              <w:bottom w:val="single" w:sz="4" w:space="0" w:color="auto"/>
              <w:right w:val="single" w:sz="4" w:space="0" w:color="auto"/>
            </w:tcBorders>
            <w:shd w:val="clear" w:color="000000" w:fill="DCE6F1"/>
            <w:noWrap/>
            <w:vAlign w:val="center"/>
            <w:hideMark/>
          </w:tcPr>
          <w:p w14:paraId="7A773386"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422</w:t>
            </w:r>
          </w:p>
        </w:tc>
        <w:tc>
          <w:tcPr>
            <w:tcW w:w="1653" w:type="dxa"/>
            <w:tcBorders>
              <w:top w:val="nil"/>
              <w:left w:val="nil"/>
              <w:bottom w:val="single" w:sz="4" w:space="0" w:color="auto"/>
              <w:right w:val="single" w:sz="4" w:space="0" w:color="auto"/>
            </w:tcBorders>
            <w:shd w:val="clear" w:color="000000" w:fill="DCE6F1"/>
            <w:noWrap/>
            <w:vAlign w:val="center"/>
            <w:hideMark/>
          </w:tcPr>
          <w:p w14:paraId="4A0086C0"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0</w:t>
            </w:r>
          </w:p>
        </w:tc>
        <w:tc>
          <w:tcPr>
            <w:tcW w:w="1269" w:type="dxa"/>
            <w:tcBorders>
              <w:top w:val="nil"/>
              <w:left w:val="nil"/>
              <w:bottom w:val="single" w:sz="4" w:space="0" w:color="auto"/>
              <w:right w:val="single" w:sz="4" w:space="0" w:color="auto"/>
            </w:tcBorders>
            <w:shd w:val="clear" w:color="000000" w:fill="DCE6F1"/>
            <w:noWrap/>
            <w:vAlign w:val="center"/>
            <w:hideMark/>
          </w:tcPr>
          <w:p w14:paraId="113E6352"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372</w:t>
            </w:r>
          </w:p>
        </w:tc>
      </w:tr>
      <w:tr w:rsidR="007E52B3" w:rsidRPr="00A504F6" w14:paraId="5175E087" w14:textId="77777777" w:rsidTr="00E32832">
        <w:trPr>
          <w:cantSplit/>
          <w:trHeight w:val="94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174E7BA"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Замена осветительного оборудования на энергоэффективное</w:t>
            </w:r>
          </w:p>
        </w:tc>
        <w:tc>
          <w:tcPr>
            <w:tcW w:w="918" w:type="dxa"/>
            <w:tcBorders>
              <w:top w:val="nil"/>
              <w:left w:val="nil"/>
              <w:bottom w:val="single" w:sz="4" w:space="0" w:color="auto"/>
              <w:right w:val="single" w:sz="4" w:space="0" w:color="auto"/>
            </w:tcBorders>
            <w:shd w:val="clear" w:color="auto" w:fill="auto"/>
            <w:noWrap/>
            <w:vAlign w:val="center"/>
            <w:hideMark/>
          </w:tcPr>
          <w:p w14:paraId="1CEA925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2011</w:t>
            </w:r>
          </w:p>
        </w:tc>
        <w:tc>
          <w:tcPr>
            <w:tcW w:w="816" w:type="dxa"/>
            <w:tcBorders>
              <w:top w:val="nil"/>
              <w:left w:val="nil"/>
              <w:bottom w:val="single" w:sz="4" w:space="0" w:color="auto"/>
              <w:right w:val="single" w:sz="4" w:space="0" w:color="auto"/>
            </w:tcBorders>
            <w:shd w:val="clear" w:color="auto" w:fill="auto"/>
            <w:noWrap/>
            <w:vAlign w:val="center"/>
            <w:hideMark/>
          </w:tcPr>
          <w:p w14:paraId="6DFD60F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2C7E78A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54 026</w:t>
            </w:r>
          </w:p>
        </w:tc>
        <w:tc>
          <w:tcPr>
            <w:tcW w:w="1344" w:type="dxa"/>
            <w:tcBorders>
              <w:top w:val="nil"/>
              <w:left w:val="nil"/>
              <w:bottom w:val="single" w:sz="4" w:space="0" w:color="auto"/>
              <w:right w:val="single" w:sz="4" w:space="0" w:color="auto"/>
            </w:tcBorders>
            <w:shd w:val="clear" w:color="auto" w:fill="auto"/>
            <w:noWrap/>
            <w:vAlign w:val="center"/>
            <w:hideMark/>
          </w:tcPr>
          <w:p w14:paraId="0AE7F8C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275</w:t>
            </w:r>
          </w:p>
        </w:tc>
        <w:tc>
          <w:tcPr>
            <w:tcW w:w="1653" w:type="dxa"/>
            <w:tcBorders>
              <w:top w:val="nil"/>
              <w:left w:val="nil"/>
              <w:bottom w:val="single" w:sz="4" w:space="0" w:color="auto"/>
              <w:right w:val="single" w:sz="4" w:space="0" w:color="auto"/>
            </w:tcBorders>
            <w:shd w:val="clear" w:color="auto" w:fill="auto"/>
            <w:noWrap/>
            <w:vAlign w:val="center"/>
            <w:hideMark/>
          </w:tcPr>
          <w:p w14:paraId="0040077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336C49C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243</w:t>
            </w:r>
          </w:p>
        </w:tc>
        <w:tc>
          <w:tcPr>
            <w:tcW w:w="1344" w:type="dxa"/>
            <w:tcBorders>
              <w:top w:val="nil"/>
              <w:left w:val="nil"/>
              <w:bottom w:val="single" w:sz="4" w:space="0" w:color="auto"/>
              <w:right w:val="single" w:sz="4" w:space="0" w:color="auto"/>
            </w:tcBorders>
            <w:shd w:val="clear" w:color="auto" w:fill="auto"/>
            <w:noWrap/>
            <w:vAlign w:val="center"/>
            <w:hideMark/>
          </w:tcPr>
          <w:p w14:paraId="5C56814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324</w:t>
            </w:r>
          </w:p>
        </w:tc>
        <w:tc>
          <w:tcPr>
            <w:tcW w:w="1653" w:type="dxa"/>
            <w:tcBorders>
              <w:top w:val="nil"/>
              <w:left w:val="nil"/>
              <w:bottom w:val="single" w:sz="4" w:space="0" w:color="auto"/>
              <w:right w:val="single" w:sz="4" w:space="0" w:color="auto"/>
            </w:tcBorders>
            <w:shd w:val="clear" w:color="auto" w:fill="auto"/>
            <w:noWrap/>
            <w:vAlign w:val="center"/>
            <w:hideMark/>
          </w:tcPr>
          <w:p w14:paraId="7DAA54E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0A89545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286</w:t>
            </w:r>
          </w:p>
        </w:tc>
      </w:tr>
      <w:tr w:rsidR="007E52B3" w:rsidRPr="00A504F6" w14:paraId="35926D9C" w14:textId="77777777" w:rsidTr="00E32832">
        <w:trPr>
          <w:cantSplit/>
          <w:trHeight w:val="63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2338119"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Внедрение автоматики управления освещением</w:t>
            </w:r>
          </w:p>
        </w:tc>
        <w:tc>
          <w:tcPr>
            <w:tcW w:w="918" w:type="dxa"/>
            <w:tcBorders>
              <w:top w:val="nil"/>
              <w:left w:val="nil"/>
              <w:bottom w:val="single" w:sz="4" w:space="0" w:color="auto"/>
              <w:right w:val="single" w:sz="4" w:space="0" w:color="auto"/>
            </w:tcBorders>
            <w:shd w:val="clear" w:color="auto" w:fill="auto"/>
            <w:noWrap/>
            <w:vAlign w:val="center"/>
            <w:hideMark/>
          </w:tcPr>
          <w:p w14:paraId="7CEC5EB1"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2011</w:t>
            </w:r>
          </w:p>
        </w:tc>
        <w:tc>
          <w:tcPr>
            <w:tcW w:w="816" w:type="dxa"/>
            <w:tcBorders>
              <w:top w:val="nil"/>
              <w:left w:val="nil"/>
              <w:bottom w:val="single" w:sz="4" w:space="0" w:color="auto"/>
              <w:right w:val="single" w:sz="4" w:space="0" w:color="auto"/>
            </w:tcBorders>
            <w:shd w:val="clear" w:color="auto" w:fill="auto"/>
            <w:noWrap/>
            <w:vAlign w:val="center"/>
            <w:hideMark/>
          </w:tcPr>
          <w:p w14:paraId="12F99880"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0C5C251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4 771</w:t>
            </w:r>
          </w:p>
        </w:tc>
        <w:tc>
          <w:tcPr>
            <w:tcW w:w="1344" w:type="dxa"/>
            <w:tcBorders>
              <w:top w:val="nil"/>
              <w:left w:val="nil"/>
              <w:bottom w:val="single" w:sz="4" w:space="0" w:color="auto"/>
              <w:right w:val="single" w:sz="4" w:space="0" w:color="auto"/>
            </w:tcBorders>
            <w:shd w:val="clear" w:color="auto" w:fill="auto"/>
            <w:noWrap/>
            <w:vAlign w:val="center"/>
            <w:hideMark/>
          </w:tcPr>
          <w:p w14:paraId="4606CA5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98</w:t>
            </w:r>
          </w:p>
        </w:tc>
        <w:tc>
          <w:tcPr>
            <w:tcW w:w="1653" w:type="dxa"/>
            <w:tcBorders>
              <w:top w:val="nil"/>
              <w:left w:val="nil"/>
              <w:bottom w:val="single" w:sz="4" w:space="0" w:color="auto"/>
              <w:right w:val="single" w:sz="4" w:space="0" w:color="auto"/>
            </w:tcBorders>
            <w:shd w:val="clear" w:color="auto" w:fill="auto"/>
            <w:noWrap/>
            <w:vAlign w:val="center"/>
            <w:hideMark/>
          </w:tcPr>
          <w:p w14:paraId="0D8DBBFC"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11716B7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86</w:t>
            </w:r>
          </w:p>
        </w:tc>
        <w:tc>
          <w:tcPr>
            <w:tcW w:w="1344" w:type="dxa"/>
            <w:tcBorders>
              <w:top w:val="nil"/>
              <w:left w:val="nil"/>
              <w:bottom w:val="single" w:sz="4" w:space="0" w:color="auto"/>
              <w:right w:val="single" w:sz="4" w:space="0" w:color="auto"/>
            </w:tcBorders>
            <w:shd w:val="clear" w:color="auto" w:fill="auto"/>
            <w:noWrap/>
            <w:vAlign w:val="center"/>
            <w:hideMark/>
          </w:tcPr>
          <w:p w14:paraId="47359C6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98</w:t>
            </w:r>
          </w:p>
        </w:tc>
        <w:tc>
          <w:tcPr>
            <w:tcW w:w="1653" w:type="dxa"/>
            <w:tcBorders>
              <w:top w:val="nil"/>
              <w:left w:val="nil"/>
              <w:bottom w:val="single" w:sz="4" w:space="0" w:color="auto"/>
              <w:right w:val="single" w:sz="4" w:space="0" w:color="auto"/>
            </w:tcBorders>
            <w:shd w:val="clear" w:color="auto" w:fill="auto"/>
            <w:noWrap/>
            <w:vAlign w:val="center"/>
            <w:hideMark/>
          </w:tcPr>
          <w:p w14:paraId="6EBE479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14CDC88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86</w:t>
            </w:r>
          </w:p>
        </w:tc>
      </w:tr>
      <w:tr w:rsidR="007E52B3" w:rsidRPr="00A504F6" w14:paraId="799E9E3B"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000000" w:fill="DCE6F1"/>
            <w:noWrap/>
            <w:vAlign w:val="center"/>
            <w:hideMark/>
          </w:tcPr>
          <w:p w14:paraId="4D83C49A" w14:textId="77777777" w:rsidR="007E52B3" w:rsidRPr="00A504F6" w:rsidRDefault="007E52B3" w:rsidP="00E32832">
            <w:pPr>
              <w:spacing w:line="240" w:lineRule="auto"/>
              <w:ind w:firstLine="0"/>
              <w:jc w:val="left"/>
              <w:rPr>
                <w:rFonts w:eastAsia="Times New Roman"/>
                <w:b/>
                <w:bCs/>
                <w:sz w:val="24"/>
                <w:szCs w:val="24"/>
                <w:lang w:val="be-BY" w:eastAsia="be-BY"/>
              </w:rPr>
            </w:pPr>
            <w:r w:rsidRPr="00A504F6">
              <w:rPr>
                <w:rFonts w:eastAsia="Times New Roman"/>
                <w:b/>
                <w:bCs/>
                <w:sz w:val="24"/>
                <w:szCs w:val="24"/>
                <w:lang w:val="be-BY" w:eastAsia="be-BY"/>
              </w:rPr>
              <w:lastRenderedPageBreak/>
              <w:t>Транспорт</w:t>
            </w:r>
          </w:p>
        </w:tc>
        <w:tc>
          <w:tcPr>
            <w:tcW w:w="918" w:type="dxa"/>
            <w:tcBorders>
              <w:top w:val="nil"/>
              <w:left w:val="nil"/>
              <w:bottom w:val="single" w:sz="4" w:space="0" w:color="auto"/>
              <w:right w:val="single" w:sz="4" w:space="0" w:color="auto"/>
            </w:tcBorders>
            <w:shd w:val="clear" w:color="000000" w:fill="DCE6F1"/>
            <w:noWrap/>
            <w:vAlign w:val="center"/>
            <w:hideMark/>
          </w:tcPr>
          <w:p w14:paraId="531A13FF"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816" w:type="dxa"/>
            <w:tcBorders>
              <w:top w:val="nil"/>
              <w:left w:val="nil"/>
              <w:bottom w:val="single" w:sz="4" w:space="0" w:color="auto"/>
              <w:right w:val="single" w:sz="4" w:space="0" w:color="auto"/>
            </w:tcBorders>
            <w:shd w:val="clear" w:color="000000" w:fill="DCE6F1"/>
            <w:noWrap/>
            <w:vAlign w:val="center"/>
            <w:hideMark/>
          </w:tcPr>
          <w:p w14:paraId="2A7E057D"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1602" w:type="dxa"/>
            <w:tcBorders>
              <w:top w:val="nil"/>
              <w:left w:val="nil"/>
              <w:bottom w:val="single" w:sz="4" w:space="0" w:color="auto"/>
              <w:right w:val="single" w:sz="4" w:space="0" w:color="auto"/>
            </w:tcBorders>
            <w:shd w:val="clear" w:color="000000" w:fill="DCE6F1"/>
            <w:noWrap/>
            <w:vAlign w:val="center"/>
            <w:hideMark/>
          </w:tcPr>
          <w:p w14:paraId="3FA55CCF"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0</w:t>
            </w:r>
          </w:p>
        </w:tc>
        <w:tc>
          <w:tcPr>
            <w:tcW w:w="1344" w:type="dxa"/>
            <w:tcBorders>
              <w:top w:val="nil"/>
              <w:left w:val="nil"/>
              <w:bottom w:val="single" w:sz="4" w:space="0" w:color="auto"/>
              <w:right w:val="single" w:sz="4" w:space="0" w:color="auto"/>
            </w:tcBorders>
            <w:shd w:val="clear" w:color="000000" w:fill="DCE6F1"/>
            <w:noWrap/>
            <w:vAlign w:val="center"/>
            <w:hideMark/>
          </w:tcPr>
          <w:p w14:paraId="45E64738"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6 373</w:t>
            </w:r>
          </w:p>
        </w:tc>
        <w:tc>
          <w:tcPr>
            <w:tcW w:w="1653" w:type="dxa"/>
            <w:tcBorders>
              <w:top w:val="nil"/>
              <w:left w:val="nil"/>
              <w:bottom w:val="single" w:sz="4" w:space="0" w:color="auto"/>
              <w:right w:val="single" w:sz="4" w:space="0" w:color="auto"/>
            </w:tcBorders>
            <w:shd w:val="clear" w:color="000000" w:fill="DCE6F1"/>
            <w:noWrap/>
            <w:vAlign w:val="center"/>
            <w:hideMark/>
          </w:tcPr>
          <w:p w14:paraId="2E46F6E7"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0</w:t>
            </w:r>
          </w:p>
        </w:tc>
        <w:tc>
          <w:tcPr>
            <w:tcW w:w="1269" w:type="dxa"/>
            <w:tcBorders>
              <w:top w:val="nil"/>
              <w:left w:val="nil"/>
              <w:bottom w:val="single" w:sz="4" w:space="0" w:color="auto"/>
              <w:right w:val="single" w:sz="4" w:space="0" w:color="auto"/>
            </w:tcBorders>
            <w:shd w:val="clear" w:color="000000" w:fill="DCE6F1"/>
            <w:noWrap/>
            <w:vAlign w:val="center"/>
            <w:hideMark/>
          </w:tcPr>
          <w:p w14:paraId="737AC14C"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1 912</w:t>
            </w:r>
          </w:p>
        </w:tc>
        <w:tc>
          <w:tcPr>
            <w:tcW w:w="1344" w:type="dxa"/>
            <w:tcBorders>
              <w:top w:val="nil"/>
              <w:left w:val="nil"/>
              <w:bottom w:val="single" w:sz="4" w:space="0" w:color="auto"/>
              <w:right w:val="single" w:sz="4" w:space="0" w:color="auto"/>
            </w:tcBorders>
            <w:shd w:val="clear" w:color="000000" w:fill="DCE6F1"/>
            <w:noWrap/>
            <w:vAlign w:val="center"/>
            <w:hideMark/>
          </w:tcPr>
          <w:p w14:paraId="47568874"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10 487</w:t>
            </w:r>
          </w:p>
        </w:tc>
        <w:tc>
          <w:tcPr>
            <w:tcW w:w="1653" w:type="dxa"/>
            <w:tcBorders>
              <w:top w:val="nil"/>
              <w:left w:val="nil"/>
              <w:bottom w:val="single" w:sz="4" w:space="0" w:color="auto"/>
              <w:right w:val="single" w:sz="4" w:space="0" w:color="auto"/>
            </w:tcBorders>
            <w:shd w:val="clear" w:color="000000" w:fill="DCE6F1"/>
            <w:noWrap/>
            <w:vAlign w:val="center"/>
            <w:hideMark/>
          </w:tcPr>
          <w:p w14:paraId="5DBDB01E"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0</w:t>
            </w:r>
          </w:p>
        </w:tc>
        <w:tc>
          <w:tcPr>
            <w:tcW w:w="1269" w:type="dxa"/>
            <w:tcBorders>
              <w:top w:val="nil"/>
              <w:left w:val="nil"/>
              <w:bottom w:val="single" w:sz="4" w:space="0" w:color="auto"/>
              <w:right w:val="single" w:sz="4" w:space="0" w:color="auto"/>
            </w:tcBorders>
            <w:shd w:val="clear" w:color="000000" w:fill="DCE6F1"/>
            <w:noWrap/>
            <w:vAlign w:val="center"/>
            <w:hideMark/>
          </w:tcPr>
          <w:p w14:paraId="511A50E7"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3 146</w:t>
            </w:r>
          </w:p>
        </w:tc>
      </w:tr>
      <w:tr w:rsidR="007E52B3" w:rsidRPr="00A504F6" w14:paraId="3B3D9C86" w14:textId="77777777" w:rsidTr="00E32832">
        <w:trPr>
          <w:cantSplit/>
          <w:trHeight w:val="126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529485A"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Оптимизация работы автотранспорта, включая установку спутниковых систем мониторинга и датчиков расхода топлива</w:t>
            </w:r>
          </w:p>
        </w:tc>
        <w:tc>
          <w:tcPr>
            <w:tcW w:w="918" w:type="dxa"/>
            <w:tcBorders>
              <w:top w:val="nil"/>
              <w:left w:val="nil"/>
              <w:bottom w:val="single" w:sz="4" w:space="0" w:color="auto"/>
              <w:right w:val="single" w:sz="4" w:space="0" w:color="auto"/>
            </w:tcBorders>
            <w:shd w:val="clear" w:color="auto" w:fill="auto"/>
            <w:noWrap/>
            <w:vAlign w:val="center"/>
            <w:hideMark/>
          </w:tcPr>
          <w:p w14:paraId="2BC9758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2010</w:t>
            </w:r>
          </w:p>
        </w:tc>
        <w:tc>
          <w:tcPr>
            <w:tcW w:w="816" w:type="dxa"/>
            <w:tcBorders>
              <w:top w:val="nil"/>
              <w:left w:val="nil"/>
              <w:bottom w:val="single" w:sz="4" w:space="0" w:color="auto"/>
              <w:right w:val="single" w:sz="4" w:space="0" w:color="auto"/>
            </w:tcBorders>
            <w:shd w:val="clear" w:color="auto" w:fill="auto"/>
            <w:noWrap/>
            <w:vAlign w:val="center"/>
            <w:hideMark/>
          </w:tcPr>
          <w:p w14:paraId="6AAF2EF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5DA9688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344" w:type="dxa"/>
            <w:tcBorders>
              <w:top w:val="nil"/>
              <w:left w:val="nil"/>
              <w:bottom w:val="single" w:sz="4" w:space="0" w:color="auto"/>
              <w:right w:val="single" w:sz="4" w:space="0" w:color="auto"/>
            </w:tcBorders>
            <w:shd w:val="clear" w:color="auto" w:fill="auto"/>
            <w:noWrap/>
            <w:vAlign w:val="center"/>
            <w:hideMark/>
          </w:tcPr>
          <w:p w14:paraId="471D23F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6 373</w:t>
            </w:r>
          </w:p>
        </w:tc>
        <w:tc>
          <w:tcPr>
            <w:tcW w:w="1653" w:type="dxa"/>
            <w:tcBorders>
              <w:top w:val="nil"/>
              <w:left w:val="nil"/>
              <w:bottom w:val="single" w:sz="4" w:space="0" w:color="auto"/>
              <w:right w:val="single" w:sz="4" w:space="0" w:color="auto"/>
            </w:tcBorders>
            <w:shd w:val="clear" w:color="auto" w:fill="auto"/>
            <w:noWrap/>
            <w:vAlign w:val="center"/>
            <w:hideMark/>
          </w:tcPr>
          <w:p w14:paraId="43F8C744"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3A015911"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1912</w:t>
            </w:r>
          </w:p>
        </w:tc>
        <w:tc>
          <w:tcPr>
            <w:tcW w:w="1344" w:type="dxa"/>
            <w:tcBorders>
              <w:top w:val="nil"/>
              <w:left w:val="nil"/>
              <w:bottom w:val="single" w:sz="4" w:space="0" w:color="auto"/>
              <w:right w:val="single" w:sz="4" w:space="0" w:color="auto"/>
            </w:tcBorders>
            <w:shd w:val="clear" w:color="auto" w:fill="auto"/>
            <w:noWrap/>
            <w:vAlign w:val="center"/>
            <w:hideMark/>
          </w:tcPr>
          <w:p w14:paraId="60C2A11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xml:space="preserve">10 </w:t>
            </w:r>
            <w:r>
              <w:rPr>
                <w:rFonts w:eastAsia="Times New Roman"/>
                <w:sz w:val="24"/>
                <w:szCs w:val="24"/>
                <w:lang w:val="be-BY" w:eastAsia="be-BY"/>
              </w:rPr>
              <w:t>763</w:t>
            </w:r>
          </w:p>
        </w:tc>
        <w:tc>
          <w:tcPr>
            <w:tcW w:w="1653" w:type="dxa"/>
            <w:tcBorders>
              <w:top w:val="nil"/>
              <w:left w:val="nil"/>
              <w:bottom w:val="single" w:sz="4" w:space="0" w:color="auto"/>
              <w:right w:val="single" w:sz="4" w:space="0" w:color="auto"/>
            </w:tcBorders>
            <w:shd w:val="clear" w:color="auto" w:fill="auto"/>
            <w:noWrap/>
            <w:vAlign w:val="center"/>
            <w:hideMark/>
          </w:tcPr>
          <w:p w14:paraId="25AAC6E0"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239C38D9" w14:textId="77777777" w:rsidR="007E52B3" w:rsidRPr="00A504F6" w:rsidRDefault="007E52B3" w:rsidP="00E32832">
            <w:pPr>
              <w:spacing w:line="240" w:lineRule="auto"/>
              <w:ind w:firstLine="0"/>
              <w:jc w:val="center"/>
              <w:rPr>
                <w:rFonts w:eastAsia="Times New Roman"/>
                <w:sz w:val="24"/>
                <w:szCs w:val="24"/>
                <w:lang w:val="be-BY" w:eastAsia="be-BY"/>
              </w:rPr>
            </w:pPr>
            <w:r>
              <w:rPr>
                <w:rFonts w:eastAsia="Times New Roman"/>
                <w:sz w:val="24"/>
                <w:szCs w:val="24"/>
                <w:lang w:val="be-BY" w:eastAsia="be-BY"/>
              </w:rPr>
              <w:t>3 229</w:t>
            </w:r>
          </w:p>
        </w:tc>
      </w:tr>
      <w:tr w:rsidR="007E52B3" w:rsidRPr="00A504F6" w14:paraId="3A13227C"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000000" w:fill="DCE6F1"/>
            <w:noWrap/>
            <w:vAlign w:val="center"/>
            <w:hideMark/>
          </w:tcPr>
          <w:p w14:paraId="45AA834A" w14:textId="77777777" w:rsidR="007E52B3" w:rsidRPr="00A504F6" w:rsidRDefault="007E52B3" w:rsidP="00E32832">
            <w:pPr>
              <w:spacing w:line="240" w:lineRule="auto"/>
              <w:ind w:firstLine="0"/>
              <w:jc w:val="left"/>
              <w:rPr>
                <w:rFonts w:eastAsia="Times New Roman"/>
                <w:b/>
                <w:bCs/>
                <w:sz w:val="24"/>
                <w:szCs w:val="24"/>
                <w:lang w:val="be-BY" w:eastAsia="be-BY"/>
              </w:rPr>
            </w:pPr>
            <w:r w:rsidRPr="00A504F6">
              <w:rPr>
                <w:rFonts w:eastAsia="Times New Roman"/>
                <w:b/>
                <w:bCs/>
                <w:sz w:val="24"/>
                <w:szCs w:val="24"/>
                <w:lang w:val="be-BY" w:eastAsia="be-BY"/>
              </w:rPr>
              <w:t>Местное производство тепла</w:t>
            </w:r>
          </w:p>
        </w:tc>
        <w:tc>
          <w:tcPr>
            <w:tcW w:w="918" w:type="dxa"/>
            <w:tcBorders>
              <w:top w:val="nil"/>
              <w:left w:val="nil"/>
              <w:bottom w:val="single" w:sz="4" w:space="0" w:color="auto"/>
              <w:right w:val="single" w:sz="4" w:space="0" w:color="auto"/>
            </w:tcBorders>
            <w:shd w:val="clear" w:color="000000" w:fill="DCE6F1"/>
            <w:noWrap/>
            <w:vAlign w:val="center"/>
            <w:hideMark/>
          </w:tcPr>
          <w:p w14:paraId="397B9A14"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816" w:type="dxa"/>
            <w:tcBorders>
              <w:top w:val="nil"/>
              <w:left w:val="nil"/>
              <w:bottom w:val="single" w:sz="4" w:space="0" w:color="auto"/>
              <w:right w:val="single" w:sz="4" w:space="0" w:color="auto"/>
            </w:tcBorders>
            <w:shd w:val="clear" w:color="000000" w:fill="DCE6F1"/>
            <w:noWrap/>
            <w:vAlign w:val="center"/>
            <w:hideMark/>
          </w:tcPr>
          <w:p w14:paraId="55D2D631"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1602" w:type="dxa"/>
            <w:tcBorders>
              <w:top w:val="nil"/>
              <w:left w:val="nil"/>
              <w:bottom w:val="single" w:sz="4" w:space="0" w:color="auto"/>
              <w:right w:val="single" w:sz="4" w:space="0" w:color="auto"/>
            </w:tcBorders>
            <w:shd w:val="clear" w:color="000000" w:fill="DCE6F1"/>
            <w:noWrap/>
            <w:vAlign w:val="center"/>
            <w:hideMark/>
          </w:tcPr>
          <w:p w14:paraId="14700958"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3 767 812</w:t>
            </w:r>
          </w:p>
        </w:tc>
        <w:tc>
          <w:tcPr>
            <w:tcW w:w="1344" w:type="dxa"/>
            <w:tcBorders>
              <w:top w:val="nil"/>
              <w:left w:val="nil"/>
              <w:bottom w:val="single" w:sz="4" w:space="0" w:color="auto"/>
              <w:right w:val="single" w:sz="4" w:space="0" w:color="auto"/>
            </w:tcBorders>
            <w:shd w:val="clear" w:color="000000" w:fill="DCE6F1"/>
            <w:noWrap/>
            <w:vAlign w:val="center"/>
            <w:hideMark/>
          </w:tcPr>
          <w:p w14:paraId="29232BE5"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7 329</w:t>
            </w:r>
          </w:p>
        </w:tc>
        <w:tc>
          <w:tcPr>
            <w:tcW w:w="1653" w:type="dxa"/>
            <w:tcBorders>
              <w:top w:val="nil"/>
              <w:left w:val="nil"/>
              <w:bottom w:val="single" w:sz="4" w:space="0" w:color="auto"/>
              <w:right w:val="single" w:sz="4" w:space="0" w:color="auto"/>
            </w:tcBorders>
            <w:shd w:val="clear" w:color="000000" w:fill="DCE6F1"/>
            <w:noWrap/>
            <w:vAlign w:val="center"/>
            <w:hideMark/>
          </w:tcPr>
          <w:p w14:paraId="4557A923"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33 000</w:t>
            </w:r>
          </w:p>
        </w:tc>
        <w:tc>
          <w:tcPr>
            <w:tcW w:w="1269" w:type="dxa"/>
            <w:tcBorders>
              <w:top w:val="nil"/>
              <w:left w:val="nil"/>
              <w:bottom w:val="single" w:sz="4" w:space="0" w:color="auto"/>
              <w:right w:val="single" w:sz="4" w:space="0" w:color="auto"/>
            </w:tcBorders>
            <w:shd w:val="clear" w:color="000000" w:fill="DCE6F1"/>
            <w:noWrap/>
            <w:vAlign w:val="center"/>
            <w:hideMark/>
          </w:tcPr>
          <w:p w14:paraId="4F007F5A"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7 502</w:t>
            </w:r>
          </w:p>
        </w:tc>
        <w:tc>
          <w:tcPr>
            <w:tcW w:w="1344" w:type="dxa"/>
            <w:tcBorders>
              <w:top w:val="nil"/>
              <w:left w:val="nil"/>
              <w:bottom w:val="single" w:sz="4" w:space="0" w:color="auto"/>
              <w:right w:val="single" w:sz="4" w:space="0" w:color="auto"/>
            </w:tcBorders>
            <w:shd w:val="clear" w:color="000000" w:fill="DCE6F1"/>
            <w:noWrap/>
            <w:vAlign w:val="center"/>
            <w:hideMark/>
          </w:tcPr>
          <w:p w14:paraId="61227F27"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13 346</w:t>
            </w:r>
          </w:p>
        </w:tc>
        <w:tc>
          <w:tcPr>
            <w:tcW w:w="1653" w:type="dxa"/>
            <w:tcBorders>
              <w:top w:val="nil"/>
              <w:left w:val="nil"/>
              <w:bottom w:val="single" w:sz="4" w:space="0" w:color="auto"/>
              <w:right w:val="single" w:sz="4" w:space="0" w:color="auto"/>
            </w:tcBorders>
            <w:shd w:val="clear" w:color="000000" w:fill="DCE6F1"/>
            <w:noWrap/>
            <w:vAlign w:val="center"/>
            <w:hideMark/>
          </w:tcPr>
          <w:p w14:paraId="0374E4BF"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33 000</w:t>
            </w:r>
          </w:p>
        </w:tc>
        <w:tc>
          <w:tcPr>
            <w:tcW w:w="1269" w:type="dxa"/>
            <w:tcBorders>
              <w:top w:val="nil"/>
              <w:left w:val="nil"/>
              <w:bottom w:val="single" w:sz="4" w:space="0" w:color="auto"/>
              <w:right w:val="single" w:sz="4" w:space="0" w:color="auto"/>
            </w:tcBorders>
            <w:shd w:val="clear" w:color="000000" w:fill="DCE6F1"/>
            <w:noWrap/>
            <w:vAlign w:val="center"/>
            <w:hideMark/>
          </w:tcPr>
          <w:p w14:paraId="3678243E"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8 533</w:t>
            </w:r>
          </w:p>
        </w:tc>
      </w:tr>
      <w:tr w:rsidR="007E52B3" w:rsidRPr="00A504F6" w14:paraId="71931B83" w14:textId="77777777" w:rsidTr="00E32832">
        <w:trPr>
          <w:cantSplit/>
          <w:trHeight w:val="157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B1EBF39"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Повышение эффективности работы котельного оборудования (замена неэффективных котлов, установка утилизаторов тепловой энергии уходящих газов и т.п.)</w:t>
            </w:r>
          </w:p>
        </w:tc>
        <w:tc>
          <w:tcPr>
            <w:tcW w:w="918" w:type="dxa"/>
            <w:tcBorders>
              <w:top w:val="nil"/>
              <w:left w:val="nil"/>
              <w:bottom w:val="single" w:sz="4" w:space="0" w:color="auto"/>
              <w:right w:val="single" w:sz="4" w:space="0" w:color="auto"/>
            </w:tcBorders>
            <w:shd w:val="clear" w:color="auto" w:fill="auto"/>
            <w:noWrap/>
            <w:vAlign w:val="center"/>
            <w:hideMark/>
          </w:tcPr>
          <w:p w14:paraId="359AAED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2011</w:t>
            </w:r>
          </w:p>
        </w:tc>
        <w:tc>
          <w:tcPr>
            <w:tcW w:w="816" w:type="dxa"/>
            <w:tcBorders>
              <w:top w:val="nil"/>
              <w:left w:val="nil"/>
              <w:bottom w:val="single" w:sz="4" w:space="0" w:color="auto"/>
              <w:right w:val="single" w:sz="4" w:space="0" w:color="auto"/>
            </w:tcBorders>
            <w:shd w:val="clear" w:color="auto" w:fill="auto"/>
            <w:noWrap/>
            <w:vAlign w:val="center"/>
            <w:hideMark/>
          </w:tcPr>
          <w:p w14:paraId="0A31823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285D15E1"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1 791 210</w:t>
            </w:r>
          </w:p>
        </w:tc>
        <w:tc>
          <w:tcPr>
            <w:tcW w:w="1344" w:type="dxa"/>
            <w:tcBorders>
              <w:top w:val="nil"/>
              <w:left w:val="nil"/>
              <w:bottom w:val="single" w:sz="4" w:space="0" w:color="auto"/>
              <w:right w:val="single" w:sz="4" w:space="0" w:color="auto"/>
            </w:tcBorders>
            <w:shd w:val="clear" w:color="auto" w:fill="auto"/>
            <w:noWrap/>
            <w:vAlign w:val="center"/>
            <w:hideMark/>
          </w:tcPr>
          <w:p w14:paraId="161D1E6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963</w:t>
            </w:r>
          </w:p>
        </w:tc>
        <w:tc>
          <w:tcPr>
            <w:tcW w:w="1653" w:type="dxa"/>
            <w:tcBorders>
              <w:top w:val="nil"/>
              <w:left w:val="nil"/>
              <w:bottom w:val="single" w:sz="4" w:space="0" w:color="auto"/>
              <w:right w:val="single" w:sz="4" w:space="0" w:color="auto"/>
            </w:tcBorders>
            <w:shd w:val="clear" w:color="auto" w:fill="auto"/>
            <w:noWrap/>
            <w:vAlign w:val="center"/>
            <w:hideMark/>
          </w:tcPr>
          <w:p w14:paraId="7624EC3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0187427E"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194,5</w:t>
            </w:r>
          </w:p>
        </w:tc>
        <w:tc>
          <w:tcPr>
            <w:tcW w:w="1344" w:type="dxa"/>
            <w:tcBorders>
              <w:top w:val="nil"/>
              <w:left w:val="nil"/>
              <w:bottom w:val="single" w:sz="4" w:space="0" w:color="auto"/>
              <w:right w:val="single" w:sz="4" w:space="0" w:color="auto"/>
            </w:tcBorders>
            <w:shd w:val="clear" w:color="auto" w:fill="auto"/>
            <w:noWrap/>
            <w:vAlign w:val="center"/>
            <w:hideMark/>
          </w:tcPr>
          <w:p w14:paraId="3D0E91F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5156</w:t>
            </w:r>
          </w:p>
        </w:tc>
        <w:tc>
          <w:tcPr>
            <w:tcW w:w="1653" w:type="dxa"/>
            <w:tcBorders>
              <w:top w:val="nil"/>
              <w:left w:val="nil"/>
              <w:bottom w:val="single" w:sz="4" w:space="0" w:color="auto"/>
              <w:right w:val="single" w:sz="4" w:space="0" w:color="auto"/>
            </w:tcBorders>
            <w:shd w:val="clear" w:color="auto" w:fill="auto"/>
            <w:noWrap/>
            <w:vAlign w:val="center"/>
            <w:hideMark/>
          </w:tcPr>
          <w:p w14:paraId="7301D744"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28AC35A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1041</w:t>
            </w:r>
          </w:p>
        </w:tc>
      </w:tr>
      <w:tr w:rsidR="007E52B3" w:rsidRPr="00A504F6" w14:paraId="7E0160B5" w14:textId="77777777" w:rsidTr="00E32832">
        <w:trPr>
          <w:cantSplit/>
          <w:trHeight w:val="94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393543F"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Переход на использование топливной щепы вместо природного газа</w:t>
            </w:r>
          </w:p>
        </w:tc>
        <w:tc>
          <w:tcPr>
            <w:tcW w:w="918" w:type="dxa"/>
            <w:tcBorders>
              <w:top w:val="nil"/>
              <w:left w:val="nil"/>
              <w:bottom w:val="single" w:sz="4" w:space="0" w:color="auto"/>
              <w:right w:val="single" w:sz="4" w:space="0" w:color="auto"/>
            </w:tcBorders>
            <w:shd w:val="clear" w:color="auto" w:fill="auto"/>
            <w:noWrap/>
            <w:vAlign w:val="center"/>
            <w:hideMark/>
          </w:tcPr>
          <w:p w14:paraId="3613BED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2011</w:t>
            </w:r>
          </w:p>
        </w:tc>
        <w:tc>
          <w:tcPr>
            <w:tcW w:w="816" w:type="dxa"/>
            <w:tcBorders>
              <w:top w:val="nil"/>
              <w:left w:val="nil"/>
              <w:bottom w:val="single" w:sz="4" w:space="0" w:color="auto"/>
              <w:right w:val="single" w:sz="4" w:space="0" w:color="auto"/>
            </w:tcBorders>
            <w:shd w:val="clear" w:color="auto" w:fill="auto"/>
            <w:noWrap/>
            <w:vAlign w:val="center"/>
            <w:hideMark/>
          </w:tcPr>
          <w:p w14:paraId="2E8D22A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77777E1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344" w:type="dxa"/>
            <w:tcBorders>
              <w:top w:val="nil"/>
              <w:left w:val="nil"/>
              <w:bottom w:val="single" w:sz="4" w:space="0" w:color="auto"/>
              <w:right w:val="single" w:sz="4" w:space="0" w:color="auto"/>
            </w:tcBorders>
            <w:shd w:val="clear" w:color="auto" w:fill="auto"/>
            <w:noWrap/>
            <w:vAlign w:val="center"/>
            <w:hideMark/>
          </w:tcPr>
          <w:p w14:paraId="3E2D2A3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653" w:type="dxa"/>
            <w:tcBorders>
              <w:top w:val="nil"/>
              <w:left w:val="nil"/>
              <w:bottom w:val="single" w:sz="4" w:space="0" w:color="auto"/>
              <w:right w:val="single" w:sz="4" w:space="0" w:color="auto"/>
            </w:tcBorders>
            <w:shd w:val="clear" w:color="auto" w:fill="auto"/>
            <w:noWrap/>
            <w:vAlign w:val="center"/>
            <w:hideMark/>
          </w:tcPr>
          <w:p w14:paraId="65BA905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33000</w:t>
            </w:r>
          </w:p>
        </w:tc>
        <w:tc>
          <w:tcPr>
            <w:tcW w:w="1269" w:type="dxa"/>
            <w:tcBorders>
              <w:top w:val="nil"/>
              <w:left w:val="nil"/>
              <w:bottom w:val="single" w:sz="4" w:space="0" w:color="auto"/>
              <w:right w:val="single" w:sz="4" w:space="0" w:color="auto"/>
            </w:tcBorders>
            <w:shd w:val="clear" w:color="auto" w:fill="auto"/>
            <w:noWrap/>
            <w:vAlign w:val="center"/>
            <w:hideMark/>
          </w:tcPr>
          <w:p w14:paraId="413F870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6666</w:t>
            </w:r>
          </w:p>
        </w:tc>
        <w:tc>
          <w:tcPr>
            <w:tcW w:w="1344" w:type="dxa"/>
            <w:tcBorders>
              <w:top w:val="nil"/>
              <w:left w:val="nil"/>
              <w:bottom w:val="single" w:sz="4" w:space="0" w:color="auto"/>
              <w:right w:val="single" w:sz="4" w:space="0" w:color="auto"/>
            </w:tcBorders>
            <w:shd w:val="clear" w:color="auto" w:fill="auto"/>
            <w:noWrap/>
            <w:vAlign w:val="center"/>
            <w:hideMark/>
          </w:tcPr>
          <w:p w14:paraId="3D2C37A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653" w:type="dxa"/>
            <w:tcBorders>
              <w:top w:val="nil"/>
              <w:left w:val="nil"/>
              <w:bottom w:val="single" w:sz="4" w:space="0" w:color="auto"/>
              <w:right w:val="single" w:sz="4" w:space="0" w:color="auto"/>
            </w:tcBorders>
            <w:shd w:val="clear" w:color="auto" w:fill="auto"/>
            <w:noWrap/>
            <w:vAlign w:val="center"/>
            <w:hideMark/>
          </w:tcPr>
          <w:p w14:paraId="646054F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33000</w:t>
            </w:r>
          </w:p>
        </w:tc>
        <w:tc>
          <w:tcPr>
            <w:tcW w:w="1269" w:type="dxa"/>
            <w:tcBorders>
              <w:top w:val="nil"/>
              <w:left w:val="nil"/>
              <w:bottom w:val="single" w:sz="4" w:space="0" w:color="auto"/>
              <w:right w:val="single" w:sz="4" w:space="0" w:color="auto"/>
            </w:tcBorders>
            <w:shd w:val="clear" w:color="auto" w:fill="auto"/>
            <w:noWrap/>
            <w:vAlign w:val="center"/>
            <w:hideMark/>
          </w:tcPr>
          <w:p w14:paraId="5EA86A4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6666</w:t>
            </w:r>
          </w:p>
        </w:tc>
      </w:tr>
      <w:tr w:rsidR="007E52B3" w:rsidRPr="00A504F6" w14:paraId="30D3C814"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5E7EDD4"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Оптимизация схем теплоснабжения</w:t>
            </w:r>
          </w:p>
        </w:tc>
        <w:tc>
          <w:tcPr>
            <w:tcW w:w="918" w:type="dxa"/>
            <w:tcBorders>
              <w:top w:val="nil"/>
              <w:left w:val="nil"/>
              <w:bottom w:val="single" w:sz="4" w:space="0" w:color="auto"/>
              <w:right w:val="single" w:sz="4" w:space="0" w:color="auto"/>
            </w:tcBorders>
            <w:shd w:val="clear" w:color="auto" w:fill="auto"/>
            <w:noWrap/>
            <w:vAlign w:val="center"/>
            <w:hideMark/>
          </w:tcPr>
          <w:p w14:paraId="7D9B8B0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2011</w:t>
            </w:r>
          </w:p>
        </w:tc>
        <w:tc>
          <w:tcPr>
            <w:tcW w:w="816" w:type="dxa"/>
            <w:tcBorders>
              <w:top w:val="nil"/>
              <w:left w:val="nil"/>
              <w:bottom w:val="single" w:sz="4" w:space="0" w:color="auto"/>
              <w:right w:val="single" w:sz="4" w:space="0" w:color="auto"/>
            </w:tcBorders>
            <w:shd w:val="clear" w:color="auto" w:fill="auto"/>
            <w:noWrap/>
            <w:vAlign w:val="center"/>
            <w:hideMark/>
          </w:tcPr>
          <w:p w14:paraId="53322B91"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46BE3C3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82 632</w:t>
            </w:r>
          </w:p>
        </w:tc>
        <w:tc>
          <w:tcPr>
            <w:tcW w:w="1344" w:type="dxa"/>
            <w:tcBorders>
              <w:top w:val="nil"/>
              <w:left w:val="nil"/>
              <w:bottom w:val="single" w:sz="4" w:space="0" w:color="auto"/>
              <w:right w:val="single" w:sz="4" w:space="0" w:color="auto"/>
            </w:tcBorders>
            <w:shd w:val="clear" w:color="auto" w:fill="auto"/>
            <w:noWrap/>
            <w:vAlign w:val="center"/>
            <w:hideMark/>
          </w:tcPr>
          <w:p w14:paraId="0B1891A0"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635</w:t>
            </w:r>
          </w:p>
        </w:tc>
        <w:tc>
          <w:tcPr>
            <w:tcW w:w="1653" w:type="dxa"/>
            <w:tcBorders>
              <w:top w:val="nil"/>
              <w:left w:val="nil"/>
              <w:bottom w:val="single" w:sz="4" w:space="0" w:color="auto"/>
              <w:right w:val="single" w:sz="4" w:space="0" w:color="auto"/>
            </w:tcBorders>
            <w:shd w:val="clear" w:color="auto" w:fill="auto"/>
            <w:noWrap/>
            <w:vAlign w:val="center"/>
            <w:hideMark/>
          </w:tcPr>
          <w:p w14:paraId="48976ED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7483B4B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64,0</w:t>
            </w:r>
          </w:p>
        </w:tc>
        <w:tc>
          <w:tcPr>
            <w:tcW w:w="1344" w:type="dxa"/>
            <w:tcBorders>
              <w:top w:val="nil"/>
              <w:left w:val="nil"/>
              <w:bottom w:val="single" w:sz="4" w:space="0" w:color="auto"/>
              <w:right w:val="single" w:sz="4" w:space="0" w:color="auto"/>
            </w:tcBorders>
            <w:shd w:val="clear" w:color="auto" w:fill="auto"/>
            <w:noWrap/>
            <w:vAlign w:val="center"/>
            <w:hideMark/>
          </w:tcPr>
          <w:p w14:paraId="7BB8104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635</w:t>
            </w:r>
          </w:p>
        </w:tc>
        <w:tc>
          <w:tcPr>
            <w:tcW w:w="1653" w:type="dxa"/>
            <w:tcBorders>
              <w:top w:val="nil"/>
              <w:left w:val="nil"/>
              <w:bottom w:val="single" w:sz="4" w:space="0" w:color="auto"/>
              <w:right w:val="single" w:sz="4" w:space="0" w:color="auto"/>
            </w:tcBorders>
            <w:shd w:val="clear" w:color="auto" w:fill="auto"/>
            <w:noWrap/>
            <w:vAlign w:val="center"/>
            <w:hideMark/>
          </w:tcPr>
          <w:p w14:paraId="5F54E76E"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573F41F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64,0</w:t>
            </w:r>
          </w:p>
        </w:tc>
      </w:tr>
      <w:tr w:rsidR="007E52B3" w:rsidRPr="00A504F6" w14:paraId="04A5A821" w14:textId="77777777" w:rsidTr="00E32832">
        <w:trPr>
          <w:cantSplit/>
          <w:trHeight w:val="94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7AF6515"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Модернизация и реконструкция тепловых сетей с применением ПИ-труб</w:t>
            </w:r>
          </w:p>
        </w:tc>
        <w:tc>
          <w:tcPr>
            <w:tcW w:w="918" w:type="dxa"/>
            <w:tcBorders>
              <w:top w:val="nil"/>
              <w:left w:val="nil"/>
              <w:bottom w:val="single" w:sz="4" w:space="0" w:color="auto"/>
              <w:right w:val="single" w:sz="4" w:space="0" w:color="auto"/>
            </w:tcBorders>
            <w:shd w:val="clear" w:color="auto" w:fill="auto"/>
            <w:noWrap/>
            <w:vAlign w:val="center"/>
            <w:hideMark/>
          </w:tcPr>
          <w:p w14:paraId="2EC5AAD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2011</w:t>
            </w:r>
          </w:p>
        </w:tc>
        <w:tc>
          <w:tcPr>
            <w:tcW w:w="816" w:type="dxa"/>
            <w:tcBorders>
              <w:top w:val="nil"/>
              <w:left w:val="nil"/>
              <w:bottom w:val="single" w:sz="4" w:space="0" w:color="auto"/>
              <w:right w:val="single" w:sz="4" w:space="0" w:color="auto"/>
            </w:tcBorders>
            <w:shd w:val="clear" w:color="auto" w:fill="auto"/>
            <w:noWrap/>
            <w:vAlign w:val="center"/>
            <w:hideMark/>
          </w:tcPr>
          <w:p w14:paraId="703826F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353BAD4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1 893 970</w:t>
            </w:r>
          </w:p>
        </w:tc>
        <w:tc>
          <w:tcPr>
            <w:tcW w:w="1344" w:type="dxa"/>
            <w:tcBorders>
              <w:top w:val="nil"/>
              <w:left w:val="nil"/>
              <w:bottom w:val="single" w:sz="4" w:space="0" w:color="auto"/>
              <w:right w:val="single" w:sz="4" w:space="0" w:color="auto"/>
            </w:tcBorders>
            <w:shd w:val="clear" w:color="auto" w:fill="auto"/>
            <w:noWrap/>
            <w:vAlign w:val="center"/>
            <w:hideMark/>
          </w:tcPr>
          <w:p w14:paraId="4D73EEE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5 731</w:t>
            </w:r>
          </w:p>
        </w:tc>
        <w:tc>
          <w:tcPr>
            <w:tcW w:w="1653" w:type="dxa"/>
            <w:tcBorders>
              <w:top w:val="nil"/>
              <w:left w:val="nil"/>
              <w:bottom w:val="single" w:sz="4" w:space="0" w:color="auto"/>
              <w:right w:val="single" w:sz="4" w:space="0" w:color="auto"/>
            </w:tcBorders>
            <w:shd w:val="clear" w:color="auto" w:fill="auto"/>
            <w:noWrap/>
            <w:vAlign w:val="center"/>
            <w:hideMark/>
          </w:tcPr>
          <w:p w14:paraId="73A04FB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681FADE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577,6</w:t>
            </w:r>
          </w:p>
        </w:tc>
        <w:tc>
          <w:tcPr>
            <w:tcW w:w="1344" w:type="dxa"/>
            <w:tcBorders>
              <w:top w:val="nil"/>
              <w:left w:val="nil"/>
              <w:bottom w:val="single" w:sz="4" w:space="0" w:color="auto"/>
              <w:right w:val="single" w:sz="4" w:space="0" w:color="auto"/>
            </w:tcBorders>
            <w:shd w:val="clear" w:color="auto" w:fill="auto"/>
            <w:noWrap/>
            <w:vAlign w:val="center"/>
            <w:hideMark/>
          </w:tcPr>
          <w:p w14:paraId="225F18D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7555</w:t>
            </w:r>
          </w:p>
        </w:tc>
        <w:tc>
          <w:tcPr>
            <w:tcW w:w="1653" w:type="dxa"/>
            <w:tcBorders>
              <w:top w:val="nil"/>
              <w:left w:val="nil"/>
              <w:bottom w:val="single" w:sz="4" w:space="0" w:color="auto"/>
              <w:right w:val="single" w:sz="4" w:space="0" w:color="auto"/>
            </w:tcBorders>
            <w:shd w:val="clear" w:color="auto" w:fill="auto"/>
            <w:noWrap/>
            <w:vAlign w:val="center"/>
            <w:hideMark/>
          </w:tcPr>
          <w:p w14:paraId="354994A0"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62D79CC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761,4</w:t>
            </w:r>
          </w:p>
        </w:tc>
      </w:tr>
      <w:tr w:rsidR="007E52B3" w:rsidRPr="00A504F6" w14:paraId="55239000"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000000" w:fill="DCE6F1"/>
            <w:noWrap/>
            <w:vAlign w:val="center"/>
            <w:hideMark/>
          </w:tcPr>
          <w:p w14:paraId="622FB1CF" w14:textId="77777777" w:rsidR="007E52B3" w:rsidRPr="00A504F6" w:rsidRDefault="007E52B3" w:rsidP="00E32832">
            <w:pPr>
              <w:spacing w:line="240" w:lineRule="auto"/>
              <w:ind w:firstLine="0"/>
              <w:jc w:val="left"/>
              <w:rPr>
                <w:rFonts w:eastAsia="Times New Roman"/>
                <w:b/>
                <w:bCs/>
                <w:sz w:val="24"/>
                <w:szCs w:val="24"/>
                <w:lang w:val="be-BY" w:eastAsia="be-BY"/>
              </w:rPr>
            </w:pPr>
            <w:r w:rsidRPr="00A504F6">
              <w:rPr>
                <w:rFonts w:eastAsia="Times New Roman"/>
                <w:b/>
                <w:bCs/>
                <w:sz w:val="24"/>
                <w:szCs w:val="24"/>
                <w:lang w:val="be-BY" w:eastAsia="be-BY"/>
              </w:rPr>
              <w:t>Другое (сельское хозяйство)</w:t>
            </w:r>
          </w:p>
        </w:tc>
        <w:tc>
          <w:tcPr>
            <w:tcW w:w="918" w:type="dxa"/>
            <w:tcBorders>
              <w:top w:val="nil"/>
              <w:left w:val="nil"/>
              <w:bottom w:val="single" w:sz="4" w:space="0" w:color="auto"/>
              <w:right w:val="single" w:sz="4" w:space="0" w:color="auto"/>
            </w:tcBorders>
            <w:shd w:val="clear" w:color="000000" w:fill="DCE6F1"/>
            <w:noWrap/>
            <w:vAlign w:val="center"/>
            <w:hideMark/>
          </w:tcPr>
          <w:p w14:paraId="5AC5386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816" w:type="dxa"/>
            <w:tcBorders>
              <w:top w:val="nil"/>
              <w:left w:val="nil"/>
              <w:bottom w:val="single" w:sz="4" w:space="0" w:color="auto"/>
              <w:right w:val="single" w:sz="4" w:space="0" w:color="auto"/>
            </w:tcBorders>
            <w:shd w:val="clear" w:color="000000" w:fill="DCE6F1"/>
            <w:noWrap/>
            <w:vAlign w:val="center"/>
            <w:hideMark/>
          </w:tcPr>
          <w:p w14:paraId="5B1197F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602" w:type="dxa"/>
            <w:tcBorders>
              <w:top w:val="nil"/>
              <w:left w:val="nil"/>
              <w:bottom w:val="single" w:sz="4" w:space="0" w:color="auto"/>
              <w:right w:val="single" w:sz="4" w:space="0" w:color="auto"/>
            </w:tcBorders>
            <w:shd w:val="clear" w:color="000000" w:fill="DCE6F1"/>
            <w:noWrap/>
            <w:vAlign w:val="center"/>
            <w:hideMark/>
          </w:tcPr>
          <w:p w14:paraId="4CFFC2AF"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20 238</w:t>
            </w:r>
          </w:p>
        </w:tc>
        <w:tc>
          <w:tcPr>
            <w:tcW w:w="1344" w:type="dxa"/>
            <w:tcBorders>
              <w:top w:val="nil"/>
              <w:left w:val="nil"/>
              <w:bottom w:val="single" w:sz="4" w:space="0" w:color="auto"/>
              <w:right w:val="single" w:sz="4" w:space="0" w:color="auto"/>
            </w:tcBorders>
            <w:shd w:val="clear" w:color="000000" w:fill="DCE6F1"/>
            <w:noWrap/>
            <w:vAlign w:val="center"/>
            <w:hideMark/>
          </w:tcPr>
          <w:p w14:paraId="0ADC9941"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512</w:t>
            </w:r>
          </w:p>
        </w:tc>
        <w:tc>
          <w:tcPr>
            <w:tcW w:w="1653" w:type="dxa"/>
            <w:tcBorders>
              <w:top w:val="nil"/>
              <w:left w:val="nil"/>
              <w:bottom w:val="single" w:sz="4" w:space="0" w:color="auto"/>
              <w:right w:val="single" w:sz="4" w:space="0" w:color="auto"/>
            </w:tcBorders>
            <w:shd w:val="clear" w:color="000000" w:fill="DCE6F1"/>
            <w:noWrap/>
            <w:vAlign w:val="center"/>
            <w:hideMark/>
          </w:tcPr>
          <w:p w14:paraId="4BF018BF"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0</w:t>
            </w:r>
          </w:p>
        </w:tc>
        <w:tc>
          <w:tcPr>
            <w:tcW w:w="1269" w:type="dxa"/>
            <w:tcBorders>
              <w:top w:val="nil"/>
              <w:left w:val="nil"/>
              <w:bottom w:val="single" w:sz="4" w:space="0" w:color="auto"/>
              <w:right w:val="single" w:sz="4" w:space="0" w:color="auto"/>
            </w:tcBorders>
            <w:shd w:val="clear" w:color="000000" w:fill="DCE6F1"/>
            <w:noWrap/>
            <w:vAlign w:val="center"/>
            <w:hideMark/>
          </w:tcPr>
          <w:p w14:paraId="54F231D3"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447</w:t>
            </w:r>
          </w:p>
        </w:tc>
        <w:tc>
          <w:tcPr>
            <w:tcW w:w="1344" w:type="dxa"/>
            <w:tcBorders>
              <w:top w:val="nil"/>
              <w:left w:val="nil"/>
              <w:bottom w:val="single" w:sz="4" w:space="0" w:color="auto"/>
              <w:right w:val="single" w:sz="4" w:space="0" w:color="auto"/>
            </w:tcBorders>
            <w:shd w:val="clear" w:color="000000" w:fill="DCE6F1"/>
            <w:noWrap/>
            <w:vAlign w:val="center"/>
            <w:hideMark/>
          </w:tcPr>
          <w:p w14:paraId="6A6E4EB5"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512</w:t>
            </w:r>
          </w:p>
        </w:tc>
        <w:tc>
          <w:tcPr>
            <w:tcW w:w="1653" w:type="dxa"/>
            <w:tcBorders>
              <w:top w:val="nil"/>
              <w:left w:val="nil"/>
              <w:bottom w:val="single" w:sz="4" w:space="0" w:color="auto"/>
              <w:right w:val="single" w:sz="4" w:space="0" w:color="auto"/>
            </w:tcBorders>
            <w:shd w:val="clear" w:color="000000" w:fill="DCE6F1"/>
            <w:noWrap/>
            <w:vAlign w:val="center"/>
            <w:hideMark/>
          </w:tcPr>
          <w:p w14:paraId="24CE548A"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197</w:t>
            </w:r>
          </w:p>
        </w:tc>
        <w:tc>
          <w:tcPr>
            <w:tcW w:w="1269" w:type="dxa"/>
            <w:tcBorders>
              <w:top w:val="nil"/>
              <w:left w:val="nil"/>
              <w:bottom w:val="single" w:sz="4" w:space="0" w:color="auto"/>
              <w:right w:val="single" w:sz="4" w:space="0" w:color="auto"/>
            </w:tcBorders>
            <w:shd w:val="clear" w:color="000000" w:fill="DCE6F1"/>
            <w:noWrap/>
            <w:vAlign w:val="center"/>
            <w:hideMark/>
          </w:tcPr>
          <w:p w14:paraId="1A8E035C"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621</w:t>
            </w:r>
          </w:p>
        </w:tc>
      </w:tr>
      <w:tr w:rsidR="007E52B3" w:rsidRPr="00A504F6" w14:paraId="13B65D88" w14:textId="77777777" w:rsidTr="00E32832">
        <w:trPr>
          <w:cantSplit/>
          <w:trHeight w:val="63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05836F3"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lastRenderedPageBreak/>
              <w:t>Внедрение энергоэффективного технологического оборудования</w:t>
            </w:r>
          </w:p>
        </w:tc>
        <w:tc>
          <w:tcPr>
            <w:tcW w:w="918" w:type="dxa"/>
            <w:tcBorders>
              <w:top w:val="nil"/>
              <w:left w:val="nil"/>
              <w:bottom w:val="single" w:sz="4" w:space="0" w:color="auto"/>
              <w:right w:val="single" w:sz="4" w:space="0" w:color="auto"/>
            </w:tcBorders>
            <w:shd w:val="clear" w:color="auto" w:fill="auto"/>
            <w:noWrap/>
            <w:vAlign w:val="center"/>
            <w:hideMark/>
          </w:tcPr>
          <w:p w14:paraId="6340F82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2013</w:t>
            </w:r>
          </w:p>
        </w:tc>
        <w:tc>
          <w:tcPr>
            <w:tcW w:w="816" w:type="dxa"/>
            <w:tcBorders>
              <w:top w:val="nil"/>
              <w:left w:val="nil"/>
              <w:bottom w:val="single" w:sz="4" w:space="0" w:color="auto"/>
              <w:right w:val="single" w:sz="4" w:space="0" w:color="auto"/>
            </w:tcBorders>
            <w:shd w:val="clear" w:color="auto" w:fill="auto"/>
            <w:noWrap/>
            <w:vAlign w:val="center"/>
            <w:hideMark/>
          </w:tcPr>
          <w:p w14:paraId="4E7C848C"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19F5D84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10810</w:t>
            </w:r>
          </w:p>
        </w:tc>
        <w:tc>
          <w:tcPr>
            <w:tcW w:w="1344" w:type="dxa"/>
            <w:tcBorders>
              <w:top w:val="nil"/>
              <w:left w:val="nil"/>
              <w:bottom w:val="single" w:sz="4" w:space="0" w:color="auto"/>
              <w:right w:val="single" w:sz="4" w:space="0" w:color="auto"/>
            </w:tcBorders>
            <w:shd w:val="clear" w:color="auto" w:fill="auto"/>
            <w:noWrap/>
            <w:vAlign w:val="center"/>
            <w:hideMark/>
          </w:tcPr>
          <w:p w14:paraId="077731CE"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65</w:t>
            </w:r>
          </w:p>
        </w:tc>
        <w:tc>
          <w:tcPr>
            <w:tcW w:w="1653" w:type="dxa"/>
            <w:tcBorders>
              <w:top w:val="nil"/>
              <w:left w:val="nil"/>
              <w:bottom w:val="single" w:sz="4" w:space="0" w:color="auto"/>
              <w:right w:val="single" w:sz="4" w:space="0" w:color="auto"/>
            </w:tcBorders>
            <w:shd w:val="clear" w:color="auto" w:fill="auto"/>
            <w:noWrap/>
            <w:vAlign w:val="center"/>
            <w:hideMark/>
          </w:tcPr>
          <w:p w14:paraId="02BE51AE"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5A50294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57</w:t>
            </w:r>
          </w:p>
        </w:tc>
        <w:tc>
          <w:tcPr>
            <w:tcW w:w="1344" w:type="dxa"/>
            <w:tcBorders>
              <w:top w:val="nil"/>
              <w:left w:val="nil"/>
              <w:bottom w:val="single" w:sz="4" w:space="0" w:color="auto"/>
              <w:right w:val="single" w:sz="4" w:space="0" w:color="auto"/>
            </w:tcBorders>
            <w:shd w:val="clear" w:color="auto" w:fill="auto"/>
            <w:noWrap/>
            <w:vAlign w:val="center"/>
            <w:hideMark/>
          </w:tcPr>
          <w:p w14:paraId="504C2A9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65</w:t>
            </w:r>
          </w:p>
        </w:tc>
        <w:tc>
          <w:tcPr>
            <w:tcW w:w="1653" w:type="dxa"/>
            <w:tcBorders>
              <w:top w:val="nil"/>
              <w:left w:val="nil"/>
              <w:bottom w:val="single" w:sz="4" w:space="0" w:color="auto"/>
              <w:right w:val="single" w:sz="4" w:space="0" w:color="auto"/>
            </w:tcBorders>
            <w:shd w:val="clear" w:color="auto" w:fill="auto"/>
            <w:noWrap/>
            <w:vAlign w:val="center"/>
            <w:hideMark/>
          </w:tcPr>
          <w:p w14:paraId="150AAA44"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269" w:type="dxa"/>
            <w:tcBorders>
              <w:top w:val="nil"/>
              <w:left w:val="nil"/>
              <w:bottom w:val="single" w:sz="4" w:space="0" w:color="auto"/>
              <w:right w:val="single" w:sz="4" w:space="0" w:color="auto"/>
            </w:tcBorders>
            <w:shd w:val="clear" w:color="auto" w:fill="auto"/>
            <w:noWrap/>
            <w:vAlign w:val="center"/>
            <w:hideMark/>
          </w:tcPr>
          <w:p w14:paraId="5532AA26"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57</w:t>
            </w:r>
          </w:p>
        </w:tc>
      </w:tr>
      <w:tr w:rsidR="007E52B3" w:rsidRPr="00A504F6" w14:paraId="1DF35276" w14:textId="77777777" w:rsidTr="00E32832">
        <w:trPr>
          <w:cantSplit/>
          <w:trHeight w:val="63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62EE932"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Внедрение энергоэффективного осветительного оборудования</w:t>
            </w:r>
          </w:p>
        </w:tc>
        <w:tc>
          <w:tcPr>
            <w:tcW w:w="918" w:type="dxa"/>
            <w:tcBorders>
              <w:top w:val="nil"/>
              <w:left w:val="nil"/>
              <w:bottom w:val="single" w:sz="4" w:space="0" w:color="auto"/>
              <w:right w:val="single" w:sz="4" w:space="0" w:color="auto"/>
            </w:tcBorders>
            <w:shd w:val="clear" w:color="auto" w:fill="auto"/>
            <w:noWrap/>
            <w:vAlign w:val="center"/>
            <w:hideMark/>
          </w:tcPr>
          <w:p w14:paraId="60B5053E"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2012</w:t>
            </w:r>
          </w:p>
        </w:tc>
        <w:tc>
          <w:tcPr>
            <w:tcW w:w="816" w:type="dxa"/>
            <w:tcBorders>
              <w:top w:val="nil"/>
              <w:left w:val="nil"/>
              <w:bottom w:val="single" w:sz="4" w:space="0" w:color="auto"/>
              <w:right w:val="single" w:sz="4" w:space="0" w:color="auto"/>
            </w:tcBorders>
            <w:shd w:val="clear" w:color="auto" w:fill="auto"/>
            <w:noWrap/>
            <w:vAlign w:val="center"/>
            <w:hideMark/>
          </w:tcPr>
          <w:p w14:paraId="1B9712D0"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0DB96FA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1048</w:t>
            </w:r>
          </w:p>
        </w:tc>
        <w:tc>
          <w:tcPr>
            <w:tcW w:w="1344" w:type="dxa"/>
            <w:tcBorders>
              <w:top w:val="nil"/>
              <w:left w:val="nil"/>
              <w:bottom w:val="single" w:sz="4" w:space="0" w:color="auto"/>
              <w:right w:val="single" w:sz="4" w:space="0" w:color="auto"/>
            </w:tcBorders>
            <w:shd w:val="clear" w:color="auto" w:fill="auto"/>
            <w:noWrap/>
            <w:vAlign w:val="center"/>
            <w:hideMark/>
          </w:tcPr>
          <w:p w14:paraId="1DFC6AE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32</w:t>
            </w:r>
          </w:p>
        </w:tc>
        <w:tc>
          <w:tcPr>
            <w:tcW w:w="1653" w:type="dxa"/>
            <w:tcBorders>
              <w:top w:val="nil"/>
              <w:left w:val="nil"/>
              <w:bottom w:val="single" w:sz="4" w:space="0" w:color="auto"/>
              <w:right w:val="single" w:sz="4" w:space="0" w:color="auto"/>
            </w:tcBorders>
            <w:shd w:val="clear" w:color="auto" w:fill="auto"/>
            <w:noWrap/>
            <w:vAlign w:val="center"/>
            <w:hideMark/>
          </w:tcPr>
          <w:p w14:paraId="779ECE1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2255AAA4"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28</w:t>
            </w:r>
          </w:p>
        </w:tc>
        <w:tc>
          <w:tcPr>
            <w:tcW w:w="1344" w:type="dxa"/>
            <w:tcBorders>
              <w:top w:val="nil"/>
              <w:left w:val="nil"/>
              <w:bottom w:val="single" w:sz="4" w:space="0" w:color="auto"/>
              <w:right w:val="single" w:sz="4" w:space="0" w:color="auto"/>
            </w:tcBorders>
            <w:shd w:val="clear" w:color="auto" w:fill="auto"/>
            <w:noWrap/>
            <w:vAlign w:val="center"/>
            <w:hideMark/>
          </w:tcPr>
          <w:p w14:paraId="4B801E5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32</w:t>
            </w:r>
          </w:p>
        </w:tc>
        <w:tc>
          <w:tcPr>
            <w:tcW w:w="1653" w:type="dxa"/>
            <w:tcBorders>
              <w:top w:val="nil"/>
              <w:left w:val="nil"/>
              <w:bottom w:val="single" w:sz="4" w:space="0" w:color="auto"/>
              <w:right w:val="single" w:sz="4" w:space="0" w:color="auto"/>
            </w:tcBorders>
            <w:shd w:val="clear" w:color="auto" w:fill="auto"/>
            <w:noWrap/>
            <w:vAlign w:val="center"/>
            <w:hideMark/>
          </w:tcPr>
          <w:p w14:paraId="0D188B0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269" w:type="dxa"/>
            <w:tcBorders>
              <w:top w:val="nil"/>
              <w:left w:val="nil"/>
              <w:bottom w:val="single" w:sz="4" w:space="0" w:color="auto"/>
              <w:right w:val="single" w:sz="4" w:space="0" w:color="auto"/>
            </w:tcBorders>
            <w:shd w:val="clear" w:color="auto" w:fill="auto"/>
            <w:noWrap/>
            <w:vAlign w:val="center"/>
            <w:hideMark/>
          </w:tcPr>
          <w:p w14:paraId="019A77D2"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28</w:t>
            </w:r>
          </w:p>
        </w:tc>
      </w:tr>
      <w:tr w:rsidR="007E52B3" w:rsidRPr="00A504F6" w14:paraId="07949699" w14:textId="77777777" w:rsidTr="00E32832">
        <w:trPr>
          <w:cantSplit/>
          <w:trHeight w:val="63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AAF41ED"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Автоматизация артезианских скважин</w:t>
            </w:r>
          </w:p>
        </w:tc>
        <w:tc>
          <w:tcPr>
            <w:tcW w:w="918" w:type="dxa"/>
            <w:tcBorders>
              <w:top w:val="nil"/>
              <w:left w:val="nil"/>
              <w:bottom w:val="single" w:sz="4" w:space="0" w:color="auto"/>
              <w:right w:val="single" w:sz="4" w:space="0" w:color="auto"/>
            </w:tcBorders>
            <w:shd w:val="clear" w:color="auto" w:fill="auto"/>
            <w:noWrap/>
            <w:vAlign w:val="center"/>
            <w:hideMark/>
          </w:tcPr>
          <w:p w14:paraId="5080E3E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2016</w:t>
            </w:r>
          </w:p>
        </w:tc>
        <w:tc>
          <w:tcPr>
            <w:tcW w:w="816" w:type="dxa"/>
            <w:tcBorders>
              <w:top w:val="nil"/>
              <w:left w:val="nil"/>
              <w:bottom w:val="single" w:sz="4" w:space="0" w:color="auto"/>
              <w:right w:val="single" w:sz="4" w:space="0" w:color="auto"/>
            </w:tcBorders>
            <w:shd w:val="clear" w:color="auto" w:fill="auto"/>
            <w:noWrap/>
            <w:vAlign w:val="center"/>
            <w:hideMark/>
          </w:tcPr>
          <w:p w14:paraId="7BB3B2A0"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37D891F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952</w:t>
            </w:r>
          </w:p>
        </w:tc>
        <w:tc>
          <w:tcPr>
            <w:tcW w:w="1344" w:type="dxa"/>
            <w:tcBorders>
              <w:top w:val="nil"/>
              <w:left w:val="nil"/>
              <w:bottom w:val="single" w:sz="4" w:space="0" w:color="auto"/>
              <w:right w:val="single" w:sz="4" w:space="0" w:color="auto"/>
            </w:tcBorders>
            <w:shd w:val="clear" w:color="auto" w:fill="auto"/>
            <w:noWrap/>
            <w:vAlign w:val="center"/>
            <w:hideMark/>
          </w:tcPr>
          <w:p w14:paraId="0A64BC0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w:t>
            </w:r>
          </w:p>
        </w:tc>
        <w:tc>
          <w:tcPr>
            <w:tcW w:w="1653" w:type="dxa"/>
            <w:tcBorders>
              <w:top w:val="nil"/>
              <w:left w:val="nil"/>
              <w:bottom w:val="single" w:sz="4" w:space="0" w:color="auto"/>
              <w:right w:val="single" w:sz="4" w:space="0" w:color="auto"/>
            </w:tcBorders>
            <w:shd w:val="clear" w:color="auto" w:fill="auto"/>
            <w:noWrap/>
            <w:vAlign w:val="center"/>
            <w:hideMark/>
          </w:tcPr>
          <w:p w14:paraId="558DFF5B"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438A235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w:t>
            </w:r>
          </w:p>
        </w:tc>
        <w:tc>
          <w:tcPr>
            <w:tcW w:w="1344" w:type="dxa"/>
            <w:tcBorders>
              <w:top w:val="nil"/>
              <w:left w:val="nil"/>
              <w:bottom w:val="single" w:sz="4" w:space="0" w:color="auto"/>
              <w:right w:val="single" w:sz="4" w:space="0" w:color="auto"/>
            </w:tcBorders>
            <w:shd w:val="clear" w:color="auto" w:fill="auto"/>
            <w:noWrap/>
            <w:vAlign w:val="center"/>
            <w:hideMark/>
          </w:tcPr>
          <w:p w14:paraId="257AC64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w:t>
            </w:r>
          </w:p>
        </w:tc>
        <w:tc>
          <w:tcPr>
            <w:tcW w:w="1653" w:type="dxa"/>
            <w:tcBorders>
              <w:top w:val="nil"/>
              <w:left w:val="nil"/>
              <w:bottom w:val="single" w:sz="4" w:space="0" w:color="auto"/>
              <w:right w:val="single" w:sz="4" w:space="0" w:color="auto"/>
            </w:tcBorders>
            <w:shd w:val="clear" w:color="auto" w:fill="auto"/>
            <w:noWrap/>
            <w:vAlign w:val="center"/>
            <w:hideMark/>
          </w:tcPr>
          <w:p w14:paraId="72156D6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269" w:type="dxa"/>
            <w:tcBorders>
              <w:top w:val="nil"/>
              <w:left w:val="nil"/>
              <w:bottom w:val="single" w:sz="4" w:space="0" w:color="auto"/>
              <w:right w:val="single" w:sz="4" w:space="0" w:color="auto"/>
            </w:tcBorders>
            <w:shd w:val="clear" w:color="auto" w:fill="auto"/>
            <w:noWrap/>
            <w:vAlign w:val="center"/>
            <w:hideMark/>
          </w:tcPr>
          <w:p w14:paraId="3B13F46C"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w:t>
            </w:r>
          </w:p>
        </w:tc>
      </w:tr>
      <w:tr w:rsidR="007E52B3" w:rsidRPr="00A504F6" w14:paraId="59D52ECE"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A622A5F"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Внедрение рекуперации тепла</w:t>
            </w:r>
          </w:p>
        </w:tc>
        <w:tc>
          <w:tcPr>
            <w:tcW w:w="918" w:type="dxa"/>
            <w:tcBorders>
              <w:top w:val="nil"/>
              <w:left w:val="nil"/>
              <w:bottom w:val="single" w:sz="4" w:space="0" w:color="auto"/>
              <w:right w:val="single" w:sz="4" w:space="0" w:color="auto"/>
            </w:tcBorders>
            <w:shd w:val="clear" w:color="auto" w:fill="auto"/>
            <w:noWrap/>
            <w:vAlign w:val="center"/>
            <w:hideMark/>
          </w:tcPr>
          <w:p w14:paraId="5300609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2016</w:t>
            </w:r>
          </w:p>
        </w:tc>
        <w:tc>
          <w:tcPr>
            <w:tcW w:w="816" w:type="dxa"/>
            <w:tcBorders>
              <w:top w:val="nil"/>
              <w:left w:val="nil"/>
              <w:bottom w:val="single" w:sz="4" w:space="0" w:color="auto"/>
              <w:right w:val="single" w:sz="4" w:space="0" w:color="auto"/>
            </w:tcBorders>
            <w:shd w:val="clear" w:color="auto" w:fill="auto"/>
            <w:noWrap/>
            <w:vAlign w:val="center"/>
            <w:hideMark/>
          </w:tcPr>
          <w:p w14:paraId="50867824"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51BBDD8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1429</w:t>
            </w:r>
          </w:p>
        </w:tc>
        <w:tc>
          <w:tcPr>
            <w:tcW w:w="1344" w:type="dxa"/>
            <w:tcBorders>
              <w:top w:val="nil"/>
              <w:left w:val="nil"/>
              <w:bottom w:val="single" w:sz="4" w:space="0" w:color="auto"/>
              <w:right w:val="single" w:sz="4" w:space="0" w:color="auto"/>
            </w:tcBorders>
            <w:shd w:val="clear" w:color="auto" w:fill="auto"/>
            <w:noWrap/>
            <w:vAlign w:val="center"/>
            <w:hideMark/>
          </w:tcPr>
          <w:p w14:paraId="2F2DBBA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w:t>
            </w:r>
          </w:p>
        </w:tc>
        <w:tc>
          <w:tcPr>
            <w:tcW w:w="1653" w:type="dxa"/>
            <w:tcBorders>
              <w:top w:val="nil"/>
              <w:left w:val="nil"/>
              <w:bottom w:val="single" w:sz="4" w:space="0" w:color="auto"/>
              <w:right w:val="single" w:sz="4" w:space="0" w:color="auto"/>
            </w:tcBorders>
            <w:shd w:val="clear" w:color="auto" w:fill="auto"/>
            <w:noWrap/>
            <w:vAlign w:val="center"/>
            <w:hideMark/>
          </w:tcPr>
          <w:p w14:paraId="088530C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269" w:type="dxa"/>
            <w:tcBorders>
              <w:top w:val="nil"/>
              <w:left w:val="nil"/>
              <w:bottom w:val="single" w:sz="4" w:space="0" w:color="auto"/>
              <w:right w:val="single" w:sz="4" w:space="0" w:color="auto"/>
            </w:tcBorders>
            <w:shd w:val="clear" w:color="auto" w:fill="auto"/>
            <w:noWrap/>
            <w:vAlign w:val="center"/>
            <w:hideMark/>
          </w:tcPr>
          <w:p w14:paraId="78AC980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0,5</w:t>
            </w:r>
          </w:p>
        </w:tc>
        <w:tc>
          <w:tcPr>
            <w:tcW w:w="1344" w:type="dxa"/>
            <w:tcBorders>
              <w:top w:val="nil"/>
              <w:left w:val="nil"/>
              <w:bottom w:val="single" w:sz="4" w:space="0" w:color="auto"/>
              <w:right w:val="single" w:sz="4" w:space="0" w:color="auto"/>
            </w:tcBorders>
            <w:shd w:val="clear" w:color="auto" w:fill="auto"/>
            <w:noWrap/>
            <w:vAlign w:val="center"/>
            <w:hideMark/>
          </w:tcPr>
          <w:p w14:paraId="10515A0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5</w:t>
            </w:r>
          </w:p>
        </w:tc>
        <w:tc>
          <w:tcPr>
            <w:tcW w:w="1653" w:type="dxa"/>
            <w:tcBorders>
              <w:top w:val="nil"/>
              <w:left w:val="nil"/>
              <w:bottom w:val="single" w:sz="4" w:space="0" w:color="auto"/>
              <w:right w:val="single" w:sz="4" w:space="0" w:color="auto"/>
            </w:tcBorders>
            <w:shd w:val="clear" w:color="auto" w:fill="auto"/>
            <w:noWrap/>
            <w:vAlign w:val="center"/>
            <w:hideMark/>
          </w:tcPr>
          <w:p w14:paraId="1BF7806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269" w:type="dxa"/>
            <w:tcBorders>
              <w:top w:val="nil"/>
              <w:left w:val="nil"/>
              <w:bottom w:val="single" w:sz="4" w:space="0" w:color="auto"/>
              <w:right w:val="single" w:sz="4" w:space="0" w:color="auto"/>
            </w:tcBorders>
            <w:shd w:val="clear" w:color="auto" w:fill="auto"/>
            <w:noWrap/>
            <w:vAlign w:val="center"/>
            <w:hideMark/>
          </w:tcPr>
          <w:p w14:paraId="0105E2A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0,5</w:t>
            </w:r>
          </w:p>
        </w:tc>
      </w:tr>
      <w:tr w:rsidR="007E52B3" w:rsidRPr="00A504F6" w14:paraId="73A1ADFB"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27184A1"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Установка гелиоколлекторов</w:t>
            </w:r>
          </w:p>
        </w:tc>
        <w:tc>
          <w:tcPr>
            <w:tcW w:w="918" w:type="dxa"/>
            <w:tcBorders>
              <w:top w:val="nil"/>
              <w:left w:val="nil"/>
              <w:bottom w:val="single" w:sz="4" w:space="0" w:color="auto"/>
              <w:right w:val="single" w:sz="4" w:space="0" w:color="auto"/>
            </w:tcBorders>
            <w:shd w:val="clear" w:color="auto" w:fill="auto"/>
            <w:noWrap/>
            <w:vAlign w:val="center"/>
            <w:hideMark/>
          </w:tcPr>
          <w:p w14:paraId="37F9FA1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2025</w:t>
            </w:r>
          </w:p>
        </w:tc>
        <w:tc>
          <w:tcPr>
            <w:tcW w:w="816" w:type="dxa"/>
            <w:tcBorders>
              <w:top w:val="nil"/>
              <w:left w:val="nil"/>
              <w:bottom w:val="single" w:sz="4" w:space="0" w:color="auto"/>
              <w:right w:val="single" w:sz="4" w:space="0" w:color="auto"/>
            </w:tcBorders>
            <w:shd w:val="clear" w:color="auto" w:fill="auto"/>
            <w:noWrap/>
            <w:vAlign w:val="center"/>
            <w:hideMark/>
          </w:tcPr>
          <w:p w14:paraId="0BFC29E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63DFA1A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6000</w:t>
            </w:r>
          </w:p>
        </w:tc>
        <w:tc>
          <w:tcPr>
            <w:tcW w:w="1344" w:type="dxa"/>
            <w:tcBorders>
              <w:top w:val="nil"/>
              <w:left w:val="nil"/>
              <w:bottom w:val="single" w:sz="4" w:space="0" w:color="auto"/>
              <w:right w:val="single" w:sz="4" w:space="0" w:color="auto"/>
            </w:tcBorders>
            <w:shd w:val="clear" w:color="auto" w:fill="auto"/>
            <w:noWrap/>
            <w:vAlign w:val="center"/>
            <w:hideMark/>
          </w:tcPr>
          <w:p w14:paraId="1549B314"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653" w:type="dxa"/>
            <w:tcBorders>
              <w:top w:val="nil"/>
              <w:left w:val="nil"/>
              <w:bottom w:val="single" w:sz="4" w:space="0" w:color="auto"/>
              <w:right w:val="single" w:sz="4" w:space="0" w:color="auto"/>
            </w:tcBorders>
            <w:shd w:val="clear" w:color="auto" w:fill="auto"/>
            <w:noWrap/>
            <w:vAlign w:val="center"/>
            <w:hideMark/>
          </w:tcPr>
          <w:p w14:paraId="4767C235"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269" w:type="dxa"/>
            <w:tcBorders>
              <w:top w:val="nil"/>
              <w:left w:val="nil"/>
              <w:bottom w:val="single" w:sz="4" w:space="0" w:color="auto"/>
              <w:right w:val="single" w:sz="4" w:space="0" w:color="auto"/>
            </w:tcBorders>
            <w:shd w:val="clear" w:color="auto" w:fill="auto"/>
            <w:noWrap/>
            <w:vAlign w:val="center"/>
            <w:hideMark/>
          </w:tcPr>
          <w:p w14:paraId="72925114"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 </w:t>
            </w:r>
          </w:p>
        </w:tc>
        <w:tc>
          <w:tcPr>
            <w:tcW w:w="1344" w:type="dxa"/>
            <w:tcBorders>
              <w:top w:val="nil"/>
              <w:left w:val="nil"/>
              <w:bottom w:val="nil"/>
              <w:right w:val="nil"/>
            </w:tcBorders>
            <w:shd w:val="clear" w:color="auto" w:fill="auto"/>
            <w:noWrap/>
            <w:vAlign w:val="center"/>
            <w:hideMark/>
          </w:tcPr>
          <w:p w14:paraId="723D66B2" w14:textId="77777777" w:rsidR="007E52B3" w:rsidRPr="00A504F6" w:rsidRDefault="007E52B3" w:rsidP="00E32832">
            <w:pPr>
              <w:spacing w:line="240" w:lineRule="auto"/>
              <w:ind w:firstLine="0"/>
              <w:jc w:val="center"/>
              <w:rPr>
                <w:rFonts w:eastAsia="Times New Roman"/>
                <w:sz w:val="24"/>
                <w:szCs w:val="24"/>
                <w:lang w:val="be-BY" w:eastAsia="be-BY"/>
              </w:rPr>
            </w:pP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14:paraId="3899B360"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197</w:t>
            </w:r>
          </w:p>
        </w:tc>
        <w:tc>
          <w:tcPr>
            <w:tcW w:w="1269" w:type="dxa"/>
            <w:tcBorders>
              <w:top w:val="nil"/>
              <w:left w:val="nil"/>
              <w:bottom w:val="single" w:sz="4" w:space="0" w:color="auto"/>
              <w:right w:val="single" w:sz="4" w:space="0" w:color="auto"/>
            </w:tcBorders>
            <w:shd w:val="clear" w:color="auto" w:fill="auto"/>
            <w:noWrap/>
            <w:vAlign w:val="center"/>
            <w:hideMark/>
          </w:tcPr>
          <w:p w14:paraId="7B833553"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174</w:t>
            </w:r>
          </w:p>
        </w:tc>
      </w:tr>
      <w:tr w:rsidR="007E52B3" w:rsidRPr="00A504F6" w14:paraId="541C1A1E" w14:textId="77777777" w:rsidTr="00E32832">
        <w:trPr>
          <w:cantSplit/>
          <w:trHeight w:val="63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C9C67B4" w14:textId="77777777" w:rsidR="007E52B3" w:rsidRPr="00A504F6" w:rsidRDefault="007E52B3" w:rsidP="00E32832">
            <w:pPr>
              <w:spacing w:line="240" w:lineRule="auto"/>
              <w:ind w:firstLine="0"/>
              <w:jc w:val="left"/>
              <w:rPr>
                <w:rFonts w:eastAsia="Times New Roman"/>
                <w:sz w:val="24"/>
                <w:szCs w:val="24"/>
                <w:lang w:val="be-BY" w:eastAsia="be-BY"/>
              </w:rPr>
            </w:pPr>
            <w:r w:rsidRPr="00A504F6">
              <w:rPr>
                <w:rFonts w:eastAsia="Times New Roman"/>
                <w:sz w:val="24"/>
                <w:szCs w:val="24"/>
                <w:lang w:val="be-BY" w:eastAsia="be-BY"/>
              </w:rPr>
              <w:t>Оптимизация технологических процессов</w:t>
            </w:r>
          </w:p>
        </w:tc>
        <w:tc>
          <w:tcPr>
            <w:tcW w:w="918" w:type="dxa"/>
            <w:tcBorders>
              <w:top w:val="nil"/>
              <w:left w:val="nil"/>
              <w:bottom w:val="single" w:sz="4" w:space="0" w:color="auto"/>
              <w:right w:val="single" w:sz="4" w:space="0" w:color="auto"/>
            </w:tcBorders>
            <w:shd w:val="clear" w:color="auto" w:fill="auto"/>
            <w:noWrap/>
            <w:vAlign w:val="center"/>
            <w:hideMark/>
          </w:tcPr>
          <w:p w14:paraId="37431F0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2012</w:t>
            </w:r>
          </w:p>
        </w:tc>
        <w:tc>
          <w:tcPr>
            <w:tcW w:w="816" w:type="dxa"/>
            <w:tcBorders>
              <w:top w:val="nil"/>
              <w:left w:val="nil"/>
              <w:bottom w:val="single" w:sz="4" w:space="0" w:color="auto"/>
              <w:right w:val="single" w:sz="4" w:space="0" w:color="auto"/>
            </w:tcBorders>
            <w:shd w:val="clear" w:color="auto" w:fill="auto"/>
            <w:noWrap/>
            <w:vAlign w:val="center"/>
            <w:hideMark/>
          </w:tcPr>
          <w:p w14:paraId="250B64E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2030</w:t>
            </w:r>
          </w:p>
        </w:tc>
        <w:tc>
          <w:tcPr>
            <w:tcW w:w="1602" w:type="dxa"/>
            <w:tcBorders>
              <w:top w:val="nil"/>
              <w:left w:val="nil"/>
              <w:bottom w:val="single" w:sz="4" w:space="0" w:color="auto"/>
              <w:right w:val="single" w:sz="4" w:space="0" w:color="auto"/>
            </w:tcBorders>
            <w:shd w:val="clear" w:color="auto" w:fill="auto"/>
            <w:noWrap/>
            <w:vAlign w:val="center"/>
            <w:hideMark/>
          </w:tcPr>
          <w:p w14:paraId="412AE5AF"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344" w:type="dxa"/>
            <w:tcBorders>
              <w:top w:val="nil"/>
              <w:left w:val="nil"/>
              <w:bottom w:val="single" w:sz="4" w:space="0" w:color="auto"/>
              <w:right w:val="single" w:sz="4" w:space="0" w:color="auto"/>
            </w:tcBorders>
            <w:shd w:val="clear" w:color="auto" w:fill="auto"/>
            <w:noWrap/>
            <w:vAlign w:val="center"/>
            <w:hideMark/>
          </w:tcPr>
          <w:p w14:paraId="25BA3667"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407</w:t>
            </w:r>
          </w:p>
        </w:tc>
        <w:tc>
          <w:tcPr>
            <w:tcW w:w="1653" w:type="dxa"/>
            <w:tcBorders>
              <w:top w:val="nil"/>
              <w:left w:val="nil"/>
              <w:bottom w:val="single" w:sz="4" w:space="0" w:color="auto"/>
              <w:right w:val="single" w:sz="4" w:space="0" w:color="auto"/>
            </w:tcBorders>
            <w:shd w:val="clear" w:color="auto" w:fill="auto"/>
            <w:noWrap/>
            <w:vAlign w:val="center"/>
            <w:hideMark/>
          </w:tcPr>
          <w:p w14:paraId="73C5E05C"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269" w:type="dxa"/>
            <w:tcBorders>
              <w:top w:val="nil"/>
              <w:left w:val="nil"/>
              <w:bottom w:val="single" w:sz="4" w:space="0" w:color="auto"/>
              <w:right w:val="single" w:sz="4" w:space="0" w:color="auto"/>
            </w:tcBorders>
            <w:shd w:val="clear" w:color="auto" w:fill="auto"/>
            <w:noWrap/>
            <w:vAlign w:val="center"/>
            <w:hideMark/>
          </w:tcPr>
          <w:p w14:paraId="093D2C8D"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359</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0AE2CBE8"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407</w:t>
            </w:r>
          </w:p>
        </w:tc>
        <w:tc>
          <w:tcPr>
            <w:tcW w:w="1653" w:type="dxa"/>
            <w:tcBorders>
              <w:top w:val="nil"/>
              <w:left w:val="nil"/>
              <w:bottom w:val="single" w:sz="4" w:space="0" w:color="auto"/>
              <w:right w:val="single" w:sz="4" w:space="0" w:color="auto"/>
            </w:tcBorders>
            <w:shd w:val="clear" w:color="auto" w:fill="auto"/>
            <w:noWrap/>
            <w:vAlign w:val="center"/>
            <w:hideMark/>
          </w:tcPr>
          <w:p w14:paraId="39B53CFA"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0</w:t>
            </w:r>
          </w:p>
        </w:tc>
        <w:tc>
          <w:tcPr>
            <w:tcW w:w="1269" w:type="dxa"/>
            <w:tcBorders>
              <w:top w:val="nil"/>
              <w:left w:val="nil"/>
              <w:bottom w:val="single" w:sz="4" w:space="0" w:color="auto"/>
              <w:right w:val="single" w:sz="4" w:space="0" w:color="auto"/>
            </w:tcBorders>
            <w:shd w:val="clear" w:color="auto" w:fill="auto"/>
            <w:noWrap/>
            <w:vAlign w:val="center"/>
            <w:hideMark/>
          </w:tcPr>
          <w:p w14:paraId="78F11769" w14:textId="77777777" w:rsidR="007E52B3" w:rsidRPr="00A504F6" w:rsidRDefault="007E52B3" w:rsidP="00E32832">
            <w:pPr>
              <w:spacing w:line="240" w:lineRule="auto"/>
              <w:ind w:firstLine="0"/>
              <w:jc w:val="center"/>
              <w:rPr>
                <w:rFonts w:eastAsia="Times New Roman"/>
                <w:sz w:val="24"/>
                <w:szCs w:val="24"/>
                <w:lang w:val="be-BY" w:eastAsia="be-BY"/>
              </w:rPr>
            </w:pPr>
            <w:r w:rsidRPr="00A504F6">
              <w:rPr>
                <w:rFonts w:eastAsia="Times New Roman"/>
                <w:sz w:val="24"/>
                <w:szCs w:val="24"/>
                <w:lang w:val="be-BY" w:eastAsia="be-BY"/>
              </w:rPr>
              <w:t>359</w:t>
            </w:r>
          </w:p>
        </w:tc>
      </w:tr>
      <w:tr w:rsidR="007E52B3" w:rsidRPr="00A504F6" w14:paraId="621E81EF" w14:textId="77777777" w:rsidTr="00E32832">
        <w:trPr>
          <w:cantSplit/>
          <w:trHeight w:val="315"/>
        </w:trPr>
        <w:tc>
          <w:tcPr>
            <w:tcW w:w="3539" w:type="dxa"/>
            <w:tcBorders>
              <w:top w:val="nil"/>
              <w:left w:val="single" w:sz="4" w:space="0" w:color="auto"/>
              <w:bottom w:val="single" w:sz="4" w:space="0" w:color="auto"/>
              <w:right w:val="single" w:sz="4" w:space="0" w:color="auto"/>
            </w:tcBorders>
            <w:shd w:val="clear" w:color="000000" w:fill="DCE6F1"/>
            <w:noWrap/>
            <w:vAlign w:val="center"/>
            <w:hideMark/>
          </w:tcPr>
          <w:p w14:paraId="5522DE38" w14:textId="77777777" w:rsidR="007E52B3" w:rsidRPr="00A504F6" w:rsidRDefault="007E52B3" w:rsidP="00E32832">
            <w:pPr>
              <w:spacing w:line="240" w:lineRule="auto"/>
              <w:ind w:firstLine="0"/>
              <w:jc w:val="left"/>
              <w:rPr>
                <w:rFonts w:eastAsia="Times New Roman"/>
                <w:b/>
                <w:bCs/>
                <w:sz w:val="24"/>
                <w:szCs w:val="24"/>
                <w:lang w:val="be-BY" w:eastAsia="be-BY"/>
              </w:rPr>
            </w:pPr>
            <w:r w:rsidRPr="00A504F6">
              <w:rPr>
                <w:rFonts w:eastAsia="Times New Roman"/>
                <w:b/>
                <w:bCs/>
                <w:sz w:val="24"/>
                <w:szCs w:val="24"/>
                <w:lang w:val="be-BY" w:eastAsia="be-BY"/>
              </w:rPr>
              <w:t>Итого:</w:t>
            </w:r>
          </w:p>
        </w:tc>
        <w:tc>
          <w:tcPr>
            <w:tcW w:w="918" w:type="dxa"/>
            <w:tcBorders>
              <w:top w:val="nil"/>
              <w:left w:val="nil"/>
              <w:bottom w:val="single" w:sz="4" w:space="0" w:color="auto"/>
              <w:right w:val="single" w:sz="4" w:space="0" w:color="auto"/>
            </w:tcBorders>
            <w:shd w:val="clear" w:color="000000" w:fill="DCE6F1"/>
            <w:noWrap/>
            <w:vAlign w:val="center"/>
            <w:hideMark/>
          </w:tcPr>
          <w:p w14:paraId="35B3E4B5"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816" w:type="dxa"/>
            <w:tcBorders>
              <w:top w:val="nil"/>
              <w:left w:val="nil"/>
              <w:bottom w:val="single" w:sz="4" w:space="0" w:color="auto"/>
              <w:right w:val="single" w:sz="4" w:space="0" w:color="auto"/>
            </w:tcBorders>
            <w:shd w:val="clear" w:color="000000" w:fill="DCE6F1"/>
            <w:noWrap/>
            <w:vAlign w:val="center"/>
            <w:hideMark/>
          </w:tcPr>
          <w:p w14:paraId="5159CFD7"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w:t>
            </w:r>
          </w:p>
        </w:tc>
        <w:tc>
          <w:tcPr>
            <w:tcW w:w="1602" w:type="dxa"/>
            <w:tcBorders>
              <w:top w:val="nil"/>
              <w:left w:val="nil"/>
              <w:bottom w:val="single" w:sz="4" w:space="0" w:color="auto"/>
              <w:right w:val="single" w:sz="4" w:space="0" w:color="auto"/>
            </w:tcBorders>
            <w:shd w:val="clear" w:color="000000" w:fill="DCE6F1"/>
            <w:noWrap/>
            <w:vAlign w:val="center"/>
            <w:hideMark/>
          </w:tcPr>
          <w:p w14:paraId="7D874E02"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4 652 861</w:t>
            </w:r>
          </w:p>
        </w:tc>
        <w:tc>
          <w:tcPr>
            <w:tcW w:w="1344" w:type="dxa"/>
            <w:tcBorders>
              <w:top w:val="nil"/>
              <w:left w:val="nil"/>
              <w:bottom w:val="single" w:sz="4" w:space="0" w:color="auto"/>
              <w:right w:val="single" w:sz="4" w:space="0" w:color="auto"/>
            </w:tcBorders>
            <w:shd w:val="clear" w:color="000000" w:fill="DCE6F1"/>
            <w:noWrap/>
            <w:vAlign w:val="center"/>
            <w:hideMark/>
          </w:tcPr>
          <w:p w14:paraId="4AC899F0"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19 706</w:t>
            </w:r>
          </w:p>
        </w:tc>
        <w:tc>
          <w:tcPr>
            <w:tcW w:w="1653" w:type="dxa"/>
            <w:tcBorders>
              <w:top w:val="nil"/>
              <w:left w:val="nil"/>
              <w:bottom w:val="single" w:sz="4" w:space="0" w:color="auto"/>
              <w:right w:val="single" w:sz="4" w:space="0" w:color="auto"/>
            </w:tcBorders>
            <w:shd w:val="clear" w:color="000000" w:fill="DCE6F1"/>
            <w:noWrap/>
            <w:vAlign w:val="center"/>
            <w:hideMark/>
          </w:tcPr>
          <w:p w14:paraId="0CC665BB"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33 610</w:t>
            </w:r>
          </w:p>
        </w:tc>
        <w:tc>
          <w:tcPr>
            <w:tcW w:w="1269" w:type="dxa"/>
            <w:tcBorders>
              <w:top w:val="nil"/>
              <w:left w:val="nil"/>
              <w:bottom w:val="single" w:sz="4" w:space="0" w:color="auto"/>
              <w:right w:val="single" w:sz="4" w:space="0" w:color="auto"/>
            </w:tcBorders>
            <w:shd w:val="clear" w:color="000000" w:fill="DCE6F1"/>
            <w:noWrap/>
            <w:vAlign w:val="center"/>
            <w:hideMark/>
          </w:tcPr>
          <w:p w14:paraId="32396CBC"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14 272</w:t>
            </w:r>
          </w:p>
        </w:tc>
        <w:tc>
          <w:tcPr>
            <w:tcW w:w="1344" w:type="dxa"/>
            <w:tcBorders>
              <w:top w:val="nil"/>
              <w:left w:val="nil"/>
              <w:bottom w:val="single" w:sz="4" w:space="0" w:color="auto"/>
              <w:right w:val="single" w:sz="4" w:space="0" w:color="auto"/>
            </w:tcBorders>
            <w:shd w:val="clear" w:color="000000" w:fill="DCE6F1"/>
            <w:noWrap/>
            <w:vAlign w:val="center"/>
            <w:hideMark/>
          </w:tcPr>
          <w:p w14:paraId="600D2BCE"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xml:space="preserve">31 </w:t>
            </w:r>
            <w:r>
              <w:rPr>
                <w:rFonts w:eastAsia="Times New Roman"/>
                <w:b/>
                <w:bCs/>
                <w:sz w:val="24"/>
                <w:szCs w:val="24"/>
                <w:lang w:val="be-BY" w:eastAsia="be-BY"/>
              </w:rPr>
              <w:t>451</w:t>
            </w:r>
          </w:p>
        </w:tc>
        <w:tc>
          <w:tcPr>
            <w:tcW w:w="1653" w:type="dxa"/>
            <w:tcBorders>
              <w:top w:val="nil"/>
              <w:left w:val="nil"/>
              <w:bottom w:val="single" w:sz="4" w:space="0" w:color="auto"/>
              <w:right w:val="single" w:sz="4" w:space="0" w:color="auto"/>
            </w:tcBorders>
            <w:shd w:val="clear" w:color="000000" w:fill="DCE6F1"/>
            <w:noWrap/>
            <w:vAlign w:val="center"/>
            <w:hideMark/>
          </w:tcPr>
          <w:p w14:paraId="745670EC"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33 807</w:t>
            </w:r>
          </w:p>
        </w:tc>
        <w:tc>
          <w:tcPr>
            <w:tcW w:w="1269" w:type="dxa"/>
            <w:tcBorders>
              <w:top w:val="nil"/>
              <w:left w:val="nil"/>
              <w:bottom w:val="single" w:sz="4" w:space="0" w:color="auto"/>
              <w:right w:val="single" w:sz="4" w:space="0" w:color="auto"/>
            </w:tcBorders>
            <w:shd w:val="clear" w:color="000000" w:fill="DCE6F1"/>
            <w:noWrap/>
            <w:vAlign w:val="center"/>
            <w:hideMark/>
          </w:tcPr>
          <w:p w14:paraId="33370DF0" w14:textId="77777777" w:rsidR="007E52B3" w:rsidRPr="00A504F6" w:rsidRDefault="007E52B3" w:rsidP="00E32832">
            <w:pPr>
              <w:spacing w:line="240" w:lineRule="auto"/>
              <w:ind w:firstLine="0"/>
              <w:jc w:val="center"/>
              <w:rPr>
                <w:rFonts w:eastAsia="Times New Roman"/>
                <w:b/>
                <w:bCs/>
                <w:sz w:val="24"/>
                <w:szCs w:val="24"/>
                <w:lang w:val="be-BY" w:eastAsia="be-BY"/>
              </w:rPr>
            </w:pPr>
            <w:r w:rsidRPr="00A504F6">
              <w:rPr>
                <w:rFonts w:eastAsia="Times New Roman"/>
                <w:b/>
                <w:bCs/>
                <w:sz w:val="24"/>
                <w:szCs w:val="24"/>
                <w:lang w:val="be-BY" w:eastAsia="be-BY"/>
              </w:rPr>
              <w:t xml:space="preserve">17 </w:t>
            </w:r>
            <w:r>
              <w:rPr>
                <w:rFonts w:eastAsia="Times New Roman"/>
                <w:b/>
                <w:bCs/>
                <w:sz w:val="24"/>
                <w:szCs w:val="24"/>
                <w:lang w:val="be-BY" w:eastAsia="be-BY"/>
              </w:rPr>
              <w:t>745</w:t>
            </w:r>
          </w:p>
        </w:tc>
      </w:tr>
    </w:tbl>
    <w:p w14:paraId="476B8E2F" w14:textId="77777777" w:rsidR="007E52B3" w:rsidRDefault="007E52B3" w:rsidP="007E52B3">
      <w:pPr>
        <w:ind w:firstLine="0"/>
      </w:pPr>
    </w:p>
    <w:p w14:paraId="4AECB549" w14:textId="77777777" w:rsidR="007E52B3" w:rsidRDefault="007E52B3" w:rsidP="007E52B3">
      <w:pPr>
        <w:spacing w:line="240" w:lineRule="auto"/>
      </w:pPr>
    </w:p>
    <w:p w14:paraId="75F388A8" w14:textId="77777777" w:rsidR="007E52B3" w:rsidRDefault="007E52B3" w:rsidP="007E52B3">
      <w:pPr>
        <w:ind w:firstLine="0"/>
        <w:sectPr w:rsidR="007E52B3" w:rsidSect="007E52B3">
          <w:pgSz w:w="16838" w:h="11906" w:orient="landscape"/>
          <w:pgMar w:top="1701" w:right="1134" w:bottom="850" w:left="1134" w:header="708" w:footer="708" w:gutter="0"/>
          <w:cols w:space="708"/>
          <w:docGrid w:linePitch="381"/>
        </w:sectPr>
      </w:pPr>
    </w:p>
    <w:p w14:paraId="502E8FD6" w14:textId="77777777" w:rsidR="007E52B3" w:rsidRDefault="007E52B3" w:rsidP="00B42DB8">
      <w:pPr>
        <w:spacing w:line="240" w:lineRule="auto"/>
      </w:pPr>
    </w:p>
    <w:p w14:paraId="65E863A7" w14:textId="77777777" w:rsidR="006E3F84" w:rsidRDefault="006E3F84" w:rsidP="004C5FD1">
      <w:pPr>
        <w:pStyle w:val="2"/>
        <w:numPr>
          <w:ilvl w:val="1"/>
          <w:numId w:val="1"/>
        </w:numPr>
        <w:spacing w:line="240" w:lineRule="auto"/>
        <w:ind w:left="0" w:firstLine="851"/>
      </w:pPr>
      <w:bookmarkStart w:id="51" w:name="_Toc520477643"/>
      <w:r w:rsidRPr="00DC3CAB">
        <w:t>Повышение термического сопротивления ограждающих конструкций зданий и сооружений</w:t>
      </w:r>
      <w:bookmarkEnd w:id="51"/>
    </w:p>
    <w:p w14:paraId="1F43F7BA" w14:textId="77A302BB" w:rsidR="006E3F84" w:rsidRPr="006E3F84" w:rsidRDefault="004E2F7B" w:rsidP="00613FD6">
      <w:pPr>
        <w:pStyle w:val="3"/>
        <w:numPr>
          <w:ilvl w:val="2"/>
          <w:numId w:val="1"/>
        </w:numPr>
        <w:rPr>
          <w:rFonts w:eastAsia="Times New Roman"/>
          <w:bdr w:val="none" w:sz="0" w:space="0" w:color="auto" w:frame="1"/>
          <w:lang w:eastAsia="ru-RU"/>
        </w:rPr>
      </w:pPr>
      <w:bookmarkStart w:id="52" w:name="_Toc520477644"/>
      <w:r>
        <w:rPr>
          <w:rFonts w:eastAsia="Times New Roman"/>
          <w:bdr w:val="none" w:sz="0" w:space="0" w:color="auto" w:frame="1"/>
          <w:lang w:eastAsia="ru-RU"/>
        </w:rPr>
        <w:t>Ограждающие конструкции</w:t>
      </w:r>
      <w:bookmarkEnd w:id="52"/>
    </w:p>
    <w:p w14:paraId="0D83704B" w14:textId="7B719EBD" w:rsidR="006E3F84" w:rsidRPr="006E3F84" w:rsidRDefault="006E3F84" w:rsidP="004C5FD1">
      <w:pPr>
        <w:spacing w:line="240" w:lineRule="auto"/>
        <w:ind w:firstLine="851"/>
      </w:pPr>
      <w:r w:rsidRPr="006E3F84">
        <w:t>В решении проблем энергосбережения, а также для повышения комфортности помещений немаловажную роль играет утепление ограждающих конструкций зданий: наружных стен</w:t>
      </w:r>
      <w:r>
        <w:t xml:space="preserve"> и кровли</w:t>
      </w:r>
      <w:r w:rsidRPr="006E3F84">
        <w:t>. Применительно к существующему здани</w:t>
      </w:r>
      <w:r>
        <w:t>ям, построенным по нормативам советских времен</w:t>
      </w:r>
      <w:r w:rsidR="00B42DB8">
        <w:t xml:space="preserve">, рекомендуется снизить </w:t>
      </w:r>
      <w:r>
        <w:t>их</w:t>
      </w:r>
      <w:r w:rsidRPr="006E3F84">
        <w:t xml:space="preserve"> энергопотребление за счет утепления </w:t>
      </w:r>
      <w:r w:rsidR="004E2F7B">
        <w:t>ограждающих конструкций</w:t>
      </w:r>
      <w:r w:rsidRPr="006E3F84">
        <w:t xml:space="preserve">. Новые нормы значительно повысили требования к величине термического сопротивления </w:t>
      </w:r>
      <w:r w:rsidR="004E2F7B">
        <w:t>ограждающих конструкций</w:t>
      </w:r>
      <w:r w:rsidRPr="006E3F84">
        <w:t>, в соответствии с которыми, новое строительство, модернизация и капитальный ремонт зданий не могут осуществляться без применения эффективных теплоизоляционных материалов.</w:t>
      </w:r>
    </w:p>
    <w:p w14:paraId="067798EF" w14:textId="4A2FF590" w:rsidR="006E3F84" w:rsidRPr="006E3F84" w:rsidRDefault="006E3F84" w:rsidP="004C5FD1">
      <w:pPr>
        <w:spacing w:line="240" w:lineRule="auto"/>
        <w:ind w:firstLine="851"/>
      </w:pPr>
      <w:r w:rsidRPr="006E3F84">
        <w:t xml:space="preserve">Применение тепловой изоляции </w:t>
      </w:r>
      <w:r w:rsidR="004E2F7B">
        <w:t>ограждающих конструкций</w:t>
      </w:r>
      <w:r w:rsidR="004E2F7B" w:rsidRPr="006E3F84">
        <w:t xml:space="preserve"> </w:t>
      </w:r>
      <w:r w:rsidRPr="006E3F84">
        <w:t xml:space="preserve">позволяет снизить затраты на отопление помещений за счет снижения теплового потока. </w:t>
      </w:r>
      <w:proofErr w:type="spellStart"/>
      <w:r w:rsidR="004E2F7B">
        <w:t>Термомодернизация</w:t>
      </w:r>
      <w:proofErr w:type="spellEnd"/>
      <w:r w:rsidR="004E2F7B">
        <w:t xml:space="preserve"> ограждающих конструкций</w:t>
      </w:r>
      <w:r w:rsidRPr="006E3F84">
        <w:t>:</w:t>
      </w:r>
    </w:p>
    <w:p w14:paraId="3532B854" w14:textId="54B2AF17" w:rsidR="006E3F84" w:rsidRPr="006E3F84" w:rsidRDefault="00B42DB8" w:rsidP="00B42DB8">
      <w:pPr>
        <w:spacing w:line="240" w:lineRule="auto"/>
        <w:rPr>
          <w:rFonts w:eastAsia="Times New Roman"/>
          <w:szCs w:val="20"/>
          <w:lang w:eastAsia="ru-RU"/>
        </w:rPr>
      </w:pPr>
      <w:r>
        <w:rPr>
          <w:rFonts w:eastAsia="Times New Roman"/>
          <w:szCs w:val="20"/>
          <w:lang w:eastAsia="ru-RU"/>
        </w:rPr>
        <w:t xml:space="preserve">– </w:t>
      </w:r>
      <w:r w:rsidR="006E3F84" w:rsidRPr="006E3F84">
        <w:rPr>
          <w:rFonts w:eastAsia="Times New Roman"/>
          <w:szCs w:val="20"/>
          <w:lang w:eastAsia="ru-RU"/>
        </w:rPr>
        <w:t>защищает покрытие от воздействий переменных температур наружного воздуха;</w:t>
      </w:r>
    </w:p>
    <w:p w14:paraId="398E5220" w14:textId="65F3FB71" w:rsidR="006E3F84" w:rsidRPr="006E3F84" w:rsidRDefault="00B42DB8" w:rsidP="00B42DB8">
      <w:pPr>
        <w:spacing w:line="240" w:lineRule="auto"/>
        <w:rPr>
          <w:rFonts w:eastAsia="Times New Roman"/>
          <w:szCs w:val="20"/>
          <w:lang w:eastAsia="ru-RU"/>
        </w:rPr>
      </w:pPr>
      <w:r>
        <w:rPr>
          <w:rFonts w:eastAsia="Times New Roman"/>
          <w:szCs w:val="20"/>
          <w:lang w:eastAsia="ru-RU"/>
        </w:rPr>
        <w:t xml:space="preserve">– </w:t>
      </w:r>
      <w:r w:rsidR="006E3F84" w:rsidRPr="006E3F84">
        <w:rPr>
          <w:rFonts w:eastAsia="Times New Roman"/>
          <w:szCs w:val="20"/>
          <w:lang w:eastAsia="ru-RU"/>
        </w:rPr>
        <w:t xml:space="preserve">сдвигает точку росы во внешний теплоизоляционный слой, что исключает </w:t>
      </w:r>
      <w:proofErr w:type="spellStart"/>
      <w:r w:rsidR="006E3F84" w:rsidRPr="006E3F84">
        <w:rPr>
          <w:rFonts w:eastAsia="Times New Roman"/>
          <w:szCs w:val="20"/>
          <w:lang w:eastAsia="ru-RU"/>
        </w:rPr>
        <w:t>отсыревание</w:t>
      </w:r>
      <w:proofErr w:type="spellEnd"/>
      <w:r w:rsidR="006E3F84" w:rsidRPr="006E3F84">
        <w:rPr>
          <w:rFonts w:eastAsia="Times New Roman"/>
          <w:szCs w:val="20"/>
          <w:lang w:eastAsia="ru-RU"/>
        </w:rPr>
        <w:t xml:space="preserve"> массива покрытия;</w:t>
      </w:r>
    </w:p>
    <w:p w14:paraId="23F1765C" w14:textId="5C020214" w:rsidR="006E3F84" w:rsidRPr="006E3F84" w:rsidRDefault="00B42DB8" w:rsidP="00B42DB8">
      <w:pPr>
        <w:spacing w:line="240" w:lineRule="auto"/>
        <w:rPr>
          <w:rFonts w:eastAsia="Times New Roman"/>
          <w:szCs w:val="20"/>
          <w:lang w:eastAsia="ru-RU"/>
        </w:rPr>
      </w:pPr>
      <w:r>
        <w:rPr>
          <w:rFonts w:eastAsia="Times New Roman"/>
          <w:szCs w:val="20"/>
          <w:lang w:eastAsia="ru-RU"/>
        </w:rPr>
        <w:t xml:space="preserve">– </w:t>
      </w:r>
      <w:r w:rsidR="006E3F84" w:rsidRPr="006E3F84">
        <w:rPr>
          <w:rFonts w:eastAsia="Times New Roman"/>
          <w:szCs w:val="20"/>
          <w:lang w:eastAsia="ru-RU"/>
        </w:rPr>
        <w:t>формируется более благоприятный микроклимат помещения за счет повышения температуры внутренней поверхности покрытия (внутренней стены) и уменьшения перепада температур внутреннего воздуха и поверхности стены.</w:t>
      </w:r>
    </w:p>
    <w:p w14:paraId="01566E02" w14:textId="77777777" w:rsidR="006E3F84" w:rsidRDefault="006E3F84" w:rsidP="00B42DB8">
      <w:pPr>
        <w:spacing w:line="240" w:lineRule="auto"/>
      </w:pPr>
    </w:p>
    <w:p w14:paraId="6BC6FA3F" w14:textId="77777777" w:rsidR="006E3F84" w:rsidRPr="006E3F84" w:rsidRDefault="006E3F84" w:rsidP="00613FD6">
      <w:pPr>
        <w:pStyle w:val="3"/>
        <w:numPr>
          <w:ilvl w:val="2"/>
          <w:numId w:val="1"/>
        </w:numPr>
        <w:rPr>
          <w:rFonts w:eastAsia="Times New Roman"/>
          <w:bdr w:val="none" w:sz="0" w:space="0" w:color="auto" w:frame="1"/>
          <w:lang w:eastAsia="ru-RU"/>
        </w:rPr>
      </w:pPr>
      <w:bookmarkStart w:id="53" w:name="_Toc520477645"/>
      <w:r>
        <w:rPr>
          <w:rFonts w:eastAsia="Times New Roman"/>
          <w:bdr w:val="none" w:sz="0" w:space="0" w:color="auto" w:frame="1"/>
          <w:lang w:eastAsia="ru-RU"/>
        </w:rPr>
        <w:t>Окна</w:t>
      </w:r>
      <w:bookmarkEnd w:id="53"/>
    </w:p>
    <w:p w14:paraId="4B7B3394" w14:textId="1DEA7264" w:rsidR="006E3F84" w:rsidRPr="006E3F84" w:rsidRDefault="006E3F84" w:rsidP="00B42DB8">
      <w:pPr>
        <w:spacing w:line="240" w:lineRule="auto"/>
        <w:ind w:firstLine="851"/>
        <w:rPr>
          <w:lang w:eastAsia="ru-RU"/>
        </w:rPr>
      </w:pPr>
      <w:r w:rsidRPr="006E3F84">
        <w:rPr>
          <w:lang w:eastAsia="ru-RU"/>
        </w:rPr>
        <w:t xml:space="preserve">Сквозь окно с обычным остеклением в холодное время года из помещения теряется </w:t>
      </w:r>
      <w:r w:rsidR="004E2F7B">
        <w:rPr>
          <w:lang w:eastAsia="ru-RU"/>
        </w:rPr>
        <w:t>15-25%</w:t>
      </w:r>
      <w:r w:rsidRPr="006E3F84">
        <w:rPr>
          <w:lang w:eastAsia="ru-RU"/>
        </w:rPr>
        <w:t xml:space="preserve"> тепл</w:t>
      </w:r>
      <w:r w:rsidR="004E2F7B">
        <w:rPr>
          <w:lang w:eastAsia="ru-RU"/>
        </w:rPr>
        <w:t>овой энергии</w:t>
      </w:r>
      <w:r w:rsidR="00B42DB8">
        <w:rPr>
          <w:lang w:eastAsia="ru-RU"/>
        </w:rPr>
        <w:t>, вносимого системой</w:t>
      </w:r>
      <w:r w:rsidRPr="006E3F84">
        <w:rPr>
          <w:lang w:eastAsia="ru-RU"/>
        </w:rPr>
        <w:t xml:space="preserve"> отопления, а пространство непосредственно рядом с окном имеет более низкую температуру по сравнению с остальной частью помещения. Для снижения тепловых потерь здания предлагается замена </w:t>
      </w:r>
      <w:r w:rsidR="004E2F7B">
        <w:t xml:space="preserve">существующих окон на современные </w:t>
      </w:r>
      <w:proofErr w:type="spellStart"/>
      <w:r w:rsidR="004E2F7B">
        <w:t>энергоэффективные</w:t>
      </w:r>
      <w:proofErr w:type="spellEnd"/>
      <w:r w:rsidR="004E2F7B">
        <w:t xml:space="preserve"> окна</w:t>
      </w:r>
      <w:r w:rsidRPr="006E3F84">
        <w:rPr>
          <w:lang w:eastAsia="ru-RU"/>
        </w:rPr>
        <w:t>.</w:t>
      </w:r>
    </w:p>
    <w:p w14:paraId="279B5C3E" w14:textId="70B40714" w:rsidR="006E3F84" w:rsidRPr="006E3F84" w:rsidRDefault="00CE2378" w:rsidP="004C5FD1">
      <w:pPr>
        <w:pStyle w:val="2"/>
        <w:numPr>
          <w:ilvl w:val="1"/>
          <w:numId w:val="1"/>
        </w:numPr>
        <w:spacing w:after="160" w:line="240" w:lineRule="auto"/>
        <w:ind w:left="0" w:firstLine="851"/>
      </w:pPr>
      <w:bookmarkStart w:id="54" w:name="_Toc520477646"/>
      <w:r>
        <w:t>Модернизация и реконструкция теплотрасс с использованием предварительно изолированных труб</w:t>
      </w:r>
      <w:bookmarkEnd w:id="54"/>
    </w:p>
    <w:p w14:paraId="0E2E6F66" w14:textId="2AD29C66" w:rsidR="00CE2378" w:rsidRPr="00CE2378" w:rsidRDefault="00CE2378" w:rsidP="00B42DB8">
      <w:pPr>
        <w:spacing w:line="240" w:lineRule="auto"/>
      </w:pPr>
      <w:r w:rsidRPr="00CE2378">
        <w:t>На сегодняшний день технология применения</w:t>
      </w:r>
      <w:r>
        <w:t xml:space="preserve"> </w:t>
      </w:r>
      <w:r w:rsidRPr="00CE2378">
        <w:t>предварительно изолированных труб</w:t>
      </w:r>
      <w:r w:rsidR="00B42DB8">
        <w:t xml:space="preserve"> (далее –</w:t>
      </w:r>
      <w:r>
        <w:t xml:space="preserve"> </w:t>
      </w:r>
      <w:r w:rsidRPr="00CE2378">
        <w:t>ПИ-труб</w:t>
      </w:r>
      <w:r>
        <w:t>)</w:t>
      </w:r>
      <w:r w:rsidRPr="00CE2378">
        <w:t xml:space="preserve"> является наиболее оптимальным решением этой задачи.</w:t>
      </w:r>
    </w:p>
    <w:p w14:paraId="135BC399" w14:textId="77777777" w:rsidR="00CE2378" w:rsidRPr="00CE2378" w:rsidRDefault="00CE2378" w:rsidP="00B42DB8">
      <w:pPr>
        <w:spacing w:line="240" w:lineRule="auto"/>
        <w:rPr>
          <w:rFonts w:eastAsia="Times New Roman"/>
          <w:szCs w:val="20"/>
          <w:lang w:eastAsia="ru-RU"/>
        </w:rPr>
      </w:pPr>
      <w:r w:rsidRPr="00CE2378">
        <w:rPr>
          <w:rFonts w:eastAsia="Times New Roman"/>
          <w:szCs w:val="20"/>
          <w:lang w:eastAsia="ru-RU"/>
        </w:rPr>
        <w:t xml:space="preserve">Теплопроводы на основе ПИ-труб комплектуются системами </w:t>
      </w:r>
      <w:r w:rsidR="00F24CEE" w:rsidRPr="00F24CEE">
        <w:rPr>
          <w:rFonts w:eastAsia="Times New Roman"/>
          <w:szCs w:val="20"/>
          <w:lang w:eastAsia="ru-RU"/>
        </w:rPr>
        <w:t xml:space="preserve">оперативного дистанционного </w:t>
      </w:r>
      <w:r w:rsidRPr="00CE2378">
        <w:rPr>
          <w:rFonts w:eastAsia="Times New Roman"/>
          <w:szCs w:val="20"/>
          <w:lang w:eastAsia="ru-RU"/>
        </w:rPr>
        <w:t>контроля состояния теплоизоляции (</w:t>
      </w:r>
      <w:r w:rsidR="00F24CEE">
        <w:rPr>
          <w:rFonts w:eastAsia="Times New Roman"/>
          <w:szCs w:val="20"/>
          <w:lang w:eastAsia="ru-RU"/>
        </w:rPr>
        <w:t>СОДК</w:t>
      </w:r>
      <w:r w:rsidRPr="00CE2378">
        <w:rPr>
          <w:rFonts w:eastAsia="Times New Roman"/>
          <w:szCs w:val="20"/>
          <w:lang w:eastAsia="ru-RU"/>
        </w:rPr>
        <w:t>).</w:t>
      </w:r>
    </w:p>
    <w:p w14:paraId="319315FB" w14:textId="21947D85" w:rsidR="00CE2378" w:rsidRPr="00CE2378" w:rsidRDefault="00CE2378" w:rsidP="00B42DB8">
      <w:pPr>
        <w:spacing w:line="240" w:lineRule="auto"/>
        <w:rPr>
          <w:rFonts w:eastAsia="Times New Roman"/>
          <w:szCs w:val="20"/>
          <w:lang w:eastAsia="ru-RU"/>
        </w:rPr>
      </w:pPr>
      <w:r w:rsidRPr="00CE2378">
        <w:rPr>
          <w:rFonts w:eastAsia="Times New Roman"/>
          <w:szCs w:val="20"/>
          <w:lang w:eastAsia="ru-RU"/>
        </w:rPr>
        <w:lastRenderedPageBreak/>
        <w:t>Следует отметить, что контроль за состоянием изоляции теплотрассы и лока</w:t>
      </w:r>
      <w:r w:rsidR="00B42DB8">
        <w:rPr>
          <w:rFonts w:eastAsia="Times New Roman"/>
          <w:szCs w:val="20"/>
          <w:lang w:eastAsia="ru-RU"/>
        </w:rPr>
        <w:t>лизация мест повреждения –</w:t>
      </w:r>
      <w:r w:rsidRPr="00CE2378">
        <w:rPr>
          <w:rFonts w:eastAsia="Times New Roman"/>
          <w:szCs w:val="20"/>
          <w:lang w:eastAsia="ru-RU"/>
        </w:rPr>
        <w:t xml:space="preserve"> это две различные функции системы. Они различаются как по периодичности, так и по используемому оборудованию.</w:t>
      </w:r>
    </w:p>
    <w:p w14:paraId="288DA9E7" w14:textId="58A02BC2" w:rsidR="00CE2378" w:rsidRPr="00CE2378" w:rsidRDefault="00CE2378" w:rsidP="00B42DB8">
      <w:pPr>
        <w:spacing w:line="240" w:lineRule="auto"/>
        <w:rPr>
          <w:rFonts w:eastAsia="Times New Roman"/>
          <w:szCs w:val="20"/>
          <w:lang w:eastAsia="ru-RU"/>
        </w:rPr>
      </w:pPr>
      <w:r w:rsidRPr="00CE2378">
        <w:rPr>
          <w:rFonts w:eastAsia="Times New Roman"/>
          <w:szCs w:val="20"/>
          <w:lang w:eastAsia="ru-RU"/>
        </w:rPr>
        <w:t xml:space="preserve">Постоянный контроль фактического состояния элементов теплопровода, позволяет избежать высоких затрат на ремонт и устранение последствий аварий. </w:t>
      </w:r>
    </w:p>
    <w:p w14:paraId="5DBBDE8E" w14:textId="77777777" w:rsidR="00CE2378" w:rsidRPr="00CE2378" w:rsidRDefault="00CE2378" w:rsidP="00B42DB8">
      <w:pPr>
        <w:spacing w:line="240" w:lineRule="auto"/>
        <w:rPr>
          <w:rFonts w:eastAsia="Times New Roman"/>
          <w:szCs w:val="20"/>
          <w:lang w:eastAsia="ru-RU"/>
        </w:rPr>
      </w:pPr>
      <w:r w:rsidRPr="00CE2378">
        <w:rPr>
          <w:rFonts w:eastAsia="Times New Roman"/>
          <w:szCs w:val="20"/>
          <w:lang w:eastAsia="ru-RU"/>
        </w:rPr>
        <w:t>Надежная эксплуатация теплопроводов на основе ПИ-труб обеспечивается за счет:</w:t>
      </w:r>
    </w:p>
    <w:p w14:paraId="0B55CD0C" w14:textId="13BBA685" w:rsidR="00CE2378" w:rsidRPr="00CE2378" w:rsidRDefault="00B42DB8" w:rsidP="00B42DB8">
      <w:pPr>
        <w:spacing w:line="240" w:lineRule="auto"/>
        <w:rPr>
          <w:rFonts w:eastAsia="Times New Roman"/>
          <w:szCs w:val="20"/>
          <w:lang w:eastAsia="ru-RU"/>
        </w:rPr>
      </w:pPr>
      <w:r>
        <w:rPr>
          <w:rFonts w:eastAsia="Times New Roman"/>
          <w:szCs w:val="20"/>
          <w:lang w:eastAsia="ru-RU"/>
        </w:rPr>
        <w:t xml:space="preserve">– </w:t>
      </w:r>
      <w:r w:rsidR="00CE2378" w:rsidRPr="00CE2378">
        <w:rPr>
          <w:rFonts w:eastAsia="Times New Roman"/>
          <w:szCs w:val="20"/>
          <w:lang w:eastAsia="ru-RU"/>
        </w:rPr>
        <w:t>высокого качества гидроизоляции;</w:t>
      </w:r>
    </w:p>
    <w:p w14:paraId="75A80891" w14:textId="20EFE528" w:rsidR="00CE2378" w:rsidRPr="00CE2378" w:rsidRDefault="00B42DB8" w:rsidP="00B42DB8">
      <w:pPr>
        <w:spacing w:line="240" w:lineRule="auto"/>
        <w:rPr>
          <w:rFonts w:eastAsia="Times New Roman"/>
          <w:szCs w:val="20"/>
          <w:lang w:eastAsia="ru-RU"/>
        </w:rPr>
      </w:pPr>
      <w:r>
        <w:rPr>
          <w:rFonts w:eastAsia="Times New Roman"/>
          <w:szCs w:val="20"/>
          <w:lang w:eastAsia="ru-RU"/>
        </w:rPr>
        <w:t xml:space="preserve">– </w:t>
      </w:r>
      <w:r w:rsidR="00CE2378" w:rsidRPr="00CE2378">
        <w:rPr>
          <w:rFonts w:eastAsia="Times New Roman"/>
          <w:szCs w:val="20"/>
          <w:lang w:eastAsia="ru-RU"/>
        </w:rPr>
        <w:t>возможности контроля состояния изоляции трубопроводов.</w:t>
      </w:r>
    </w:p>
    <w:p w14:paraId="4A5DA041" w14:textId="77777777" w:rsidR="00CE2378" w:rsidRPr="00CE2378" w:rsidRDefault="00CE2378" w:rsidP="00B42DB8">
      <w:pPr>
        <w:spacing w:line="240" w:lineRule="auto"/>
        <w:rPr>
          <w:rFonts w:eastAsia="Times New Roman"/>
          <w:szCs w:val="20"/>
          <w:lang w:eastAsia="ru-RU"/>
        </w:rPr>
      </w:pPr>
      <w:r w:rsidRPr="00CE2378">
        <w:rPr>
          <w:rFonts w:eastAsia="Times New Roman"/>
          <w:szCs w:val="20"/>
          <w:lang w:eastAsia="ru-RU"/>
        </w:rPr>
        <w:t xml:space="preserve"> Эффективность работы ПИ-трубопроводной системы обусловлена:</w:t>
      </w:r>
    </w:p>
    <w:p w14:paraId="04D9C7F1" w14:textId="5E6C930D" w:rsidR="00CE2378" w:rsidRPr="00CE2378" w:rsidRDefault="00B42DB8" w:rsidP="00B42DB8">
      <w:pPr>
        <w:spacing w:line="240" w:lineRule="auto"/>
        <w:rPr>
          <w:rFonts w:eastAsia="Times New Roman"/>
          <w:szCs w:val="20"/>
          <w:lang w:eastAsia="ru-RU"/>
        </w:rPr>
      </w:pPr>
      <w:r>
        <w:rPr>
          <w:rFonts w:eastAsia="Times New Roman"/>
          <w:szCs w:val="20"/>
          <w:lang w:eastAsia="ru-RU"/>
        </w:rPr>
        <w:t>–</w:t>
      </w:r>
      <w:r w:rsidR="00CE2378" w:rsidRPr="00CE2378">
        <w:rPr>
          <w:rFonts w:eastAsia="Times New Roman"/>
          <w:szCs w:val="20"/>
          <w:lang w:eastAsia="ru-RU"/>
        </w:rPr>
        <w:t>хо</w:t>
      </w:r>
      <w:r>
        <w:rPr>
          <w:rFonts w:eastAsia="Times New Roman"/>
          <w:szCs w:val="20"/>
          <w:lang w:eastAsia="ru-RU"/>
        </w:rPr>
        <w:t>роше</w:t>
      </w:r>
      <w:r w:rsidR="00CE2378" w:rsidRPr="00CE2378">
        <w:rPr>
          <w:rFonts w:eastAsia="Times New Roman"/>
          <w:szCs w:val="20"/>
          <w:lang w:eastAsia="ru-RU"/>
        </w:rPr>
        <w:t>й тепловой изоляции трубопроводов;</w:t>
      </w:r>
    </w:p>
    <w:p w14:paraId="31D8125D" w14:textId="1CFAF12F" w:rsidR="00CE2378" w:rsidRPr="00CE2378" w:rsidRDefault="00B42DB8" w:rsidP="00B42DB8">
      <w:pPr>
        <w:spacing w:line="240" w:lineRule="auto"/>
        <w:rPr>
          <w:rFonts w:eastAsia="Times New Roman"/>
          <w:szCs w:val="20"/>
          <w:lang w:eastAsia="ru-RU"/>
        </w:rPr>
      </w:pPr>
      <w:r>
        <w:rPr>
          <w:rFonts w:eastAsia="Times New Roman"/>
          <w:szCs w:val="20"/>
          <w:lang w:eastAsia="ru-RU"/>
        </w:rPr>
        <w:t xml:space="preserve">– </w:t>
      </w:r>
      <w:r w:rsidR="00CE2378" w:rsidRPr="00CE2378">
        <w:rPr>
          <w:rFonts w:eastAsia="Times New Roman"/>
          <w:szCs w:val="20"/>
          <w:lang w:eastAsia="ru-RU"/>
        </w:rPr>
        <w:t>отсутствием в системе сальниковых уплотнений и, соответственно, утечек теплоносителя.</w:t>
      </w:r>
    </w:p>
    <w:p w14:paraId="49453AE6" w14:textId="05C31FC3" w:rsidR="00CE2378" w:rsidRPr="00CE2378" w:rsidRDefault="000D5A3F" w:rsidP="00B42DB8">
      <w:pPr>
        <w:spacing w:line="240" w:lineRule="auto"/>
        <w:rPr>
          <w:rFonts w:eastAsia="Times New Roman"/>
          <w:szCs w:val="20"/>
          <w:lang w:eastAsia="ru-RU"/>
        </w:rPr>
      </w:pPr>
      <w:r>
        <w:rPr>
          <w:rFonts w:eastAsia="Times New Roman"/>
          <w:szCs w:val="20"/>
          <w:lang w:eastAsia="ru-RU"/>
        </w:rPr>
        <w:t>П</w:t>
      </w:r>
      <w:r w:rsidR="00CE2378" w:rsidRPr="00CE2378">
        <w:rPr>
          <w:rFonts w:eastAsia="Times New Roman"/>
          <w:szCs w:val="20"/>
          <w:lang w:eastAsia="ru-RU"/>
        </w:rPr>
        <w:t>рименение трубопроводов в ППУ-изоляции позволяет:</w:t>
      </w:r>
    </w:p>
    <w:p w14:paraId="7FF15D79" w14:textId="6203476D" w:rsidR="00CE2378" w:rsidRPr="00CE2378" w:rsidRDefault="00B42DB8" w:rsidP="00B42DB8">
      <w:pPr>
        <w:spacing w:line="240" w:lineRule="auto"/>
        <w:rPr>
          <w:rFonts w:eastAsia="Times New Roman"/>
          <w:szCs w:val="20"/>
          <w:lang w:eastAsia="ru-RU"/>
        </w:rPr>
      </w:pPr>
      <w:r>
        <w:rPr>
          <w:rFonts w:eastAsia="Times New Roman"/>
          <w:szCs w:val="20"/>
          <w:lang w:eastAsia="ru-RU"/>
        </w:rPr>
        <w:t xml:space="preserve">– </w:t>
      </w:r>
      <w:r w:rsidR="00CE2378" w:rsidRPr="00CE2378">
        <w:rPr>
          <w:rFonts w:eastAsia="Times New Roman"/>
          <w:szCs w:val="20"/>
          <w:lang w:eastAsia="ru-RU"/>
        </w:rPr>
        <w:t>в 2-2,5 раза снизить тепловые потери по сравнению с традиционными;</w:t>
      </w:r>
    </w:p>
    <w:p w14:paraId="699BD594" w14:textId="527AA8B4" w:rsidR="00CE2378" w:rsidRPr="00CE2378" w:rsidRDefault="00B42DB8" w:rsidP="00B42DB8">
      <w:pPr>
        <w:spacing w:line="240" w:lineRule="auto"/>
        <w:rPr>
          <w:rFonts w:eastAsia="Times New Roman"/>
          <w:szCs w:val="20"/>
          <w:lang w:eastAsia="ru-RU"/>
        </w:rPr>
      </w:pPr>
      <w:r>
        <w:rPr>
          <w:rFonts w:eastAsia="Times New Roman"/>
          <w:szCs w:val="20"/>
          <w:lang w:eastAsia="ru-RU"/>
        </w:rPr>
        <w:t xml:space="preserve">– до 30 </w:t>
      </w:r>
      <w:r w:rsidR="00CE2378" w:rsidRPr="00CE2378">
        <w:rPr>
          <w:rFonts w:eastAsia="Times New Roman"/>
          <w:szCs w:val="20"/>
          <w:lang w:eastAsia="ru-RU"/>
        </w:rPr>
        <w:t>и более лет уве</w:t>
      </w:r>
      <w:r>
        <w:rPr>
          <w:rFonts w:eastAsia="Times New Roman"/>
          <w:szCs w:val="20"/>
          <w:lang w:eastAsia="ru-RU"/>
        </w:rPr>
        <w:t xml:space="preserve">личить срок службы трубопровода, </w:t>
      </w:r>
      <w:r w:rsidR="00CE2378" w:rsidRPr="00CE2378">
        <w:rPr>
          <w:rFonts w:eastAsia="Times New Roman"/>
          <w:szCs w:val="20"/>
          <w:lang w:eastAsia="ru-RU"/>
        </w:rPr>
        <w:t>а при применении системы контроля увлажнения изоляции полностью исключить повреждения трубопроводов от наружной коррозии;</w:t>
      </w:r>
    </w:p>
    <w:p w14:paraId="1A5D7AE4" w14:textId="1653B099" w:rsidR="00CE2378" w:rsidRPr="00CE2378" w:rsidRDefault="00B42DB8" w:rsidP="00B42DB8">
      <w:pPr>
        <w:spacing w:line="240" w:lineRule="auto"/>
        <w:rPr>
          <w:rFonts w:eastAsia="Times New Roman"/>
          <w:szCs w:val="20"/>
          <w:lang w:eastAsia="ru-RU"/>
        </w:rPr>
      </w:pPr>
      <w:r>
        <w:rPr>
          <w:rFonts w:eastAsia="Times New Roman"/>
          <w:szCs w:val="20"/>
          <w:lang w:eastAsia="ru-RU"/>
        </w:rPr>
        <w:t xml:space="preserve">– </w:t>
      </w:r>
      <w:r w:rsidR="00CE2378" w:rsidRPr="00CE2378">
        <w:rPr>
          <w:rFonts w:eastAsia="Times New Roman"/>
          <w:szCs w:val="20"/>
          <w:lang w:eastAsia="ru-RU"/>
        </w:rPr>
        <w:t>в 1,5 раза снизить стоимость капитального строительства по сравнению с трубопроводами канальной прокладке в традиционных видах изоляции;</w:t>
      </w:r>
    </w:p>
    <w:p w14:paraId="2D280AE5" w14:textId="31A98307" w:rsidR="00CE2378" w:rsidRPr="004C5FD1" w:rsidRDefault="00B42DB8" w:rsidP="004C5FD1">
      <w:pPr>
        <w:spacing w:after="120" w:line="240" w:lineRule="auto"/>
        <w:rPr>
          <w:rFonts w:eastAsia="Times New Roman"/>
          <w:szCs w:val="20"/>
          <w:lang w:eastAsia="ru-RU"/>
        </w:rPr>
      </w:pPr>
      <w:r>
        <w:rPr>
          <w:rFonts w:eastAsia="Times New Roman"/>
          <w:szCs w:val="20"/>
          <w:lang w:eastAsia="ru-RU"/>
        </w:rPr>
        <w:t xml:space="preserve">– </w:t>
      </w:r>
      <w:r w:rsidR="00CE2378" w:rsidRPr="00CE2378">
        <w:rPr>
          <w:rFonts w:eastAsia="Times New Roman"/>
          <w:szCs w:val="20"/>
          <w:lang w:eastAsia="ru-RU"/>
        </w:rPr>
        <w:t>в 9-10 раз снизить годовые затр</w:t>
      </w:r>
      <w:r w:rsidR="004C5FD1">
        <w:rPr>
          <w:rFonts w:eastAsia="Times New Roman"/>
          <w:szCs w:val="20"/>
          <w:lang w:eastAsia="ru-RU"/>
        </w:rPr>
        <w:t>аты на эксплуатацию теплосетей.</w:t>
      </w:r>
    </w:p>
    <w:p w14:paraId="7436D01A" w14:textId="77777777" w:rsidR="00DC3CAB" w:rsidRDefault="0002297A" w:rsidP="00613FD6">
      <w:pPr>
        <w:pStyle w:val="2"/>
        <w:numPr>
          <w:ilvl w:val="1"/>
          <w:numId w:val="1"/>
        </w:numPr>
        <w:ind w:left="0" w:firstLine="851"/>
      </w:pPr>
      <w:bookmarkStart w:id="55" w:name="_Toc520477647"/>
      <w:r w:rsidRPr="0002297A">
        <w:t>Внедрение частотного регулирования на насосном оборудовании</w:t>
      </w:r>
      <w:bookmarkEnd w:id="55"/>
    </w:p>
    <w:p w14:paraId="75DA5846" w14:textId="51828AEA" w:rsidR="0002297A" w:rsidRDefault="0002297A" w:rsidP="00B42DB8">
      <w:pPr>
        <w:spacing w:line="240" w:lineRule="auto"/>
        <w:ind w:firstLine="900"/>
        <w:rPr>
          <w:rFonts w:eastAsia="Times New Roman"/>
          <w:szCs w:val="24"/>
        </w:rPr>
      </w:pPr>
      <w:r>
        <w:t>При правильном выборе насосного агрегата его расходная характеристика и мощность электродвигателя рассчитаны на обеспечение необходимого давления в системе при максимальном потреблении воды, которое, как известно, приходится только на пиковые часы. В остальное время суток из-за снижения потребления вод</w:t>
      </w:r>
      <w:r w:rsidR="000D5A3F">
        <w:t>ы давление в системе возрастает, что приводит к гидроударам</w:t>
      </w:r>
      <w:r>
        <w:t>.</w:t>
      </w:r>
    </w:p>
    <w:p w14:paraId="312B7C02" w14:textId="4D7642A2" w:rsidR="0002297A" w:rsidRDefault="00895110" w:rsidP="00895110">
      <w:pPr>
        <w:spacing w:line="240" w:lineRule="auto"/>
        <w:ind w:firstLine="900"/>
      </w:pPr>
      <w:r>
        <w:t>Т</w:t>
      </w:r>
      <w:r w:rsidR="0002297A">
        <w:t>ехнология дроссельного регулирования давления (с по</w:t>
      </w:r>
      <w:r>
        <w:t xml:space="preserve">мощью задвижек) </w:t>
      </w:r>
      <w:r w:rsidR="0002297A">
        <w:t>не экономична;</w:t>
      </w:r>
      <w:r>
        <w:t xml:space="preserve"> </w:t>
      </w:r>
      <w:r w:rsidR="0002297A">
        <w:t>требует постоянного контроля дежурным персоналом;</w:t>
      </w:r>
      <w:r>
        <w:t xml:space="preserve"> </w:t>
      </w:r>
      <w:r w:rsidR="0002297A">
        <w:t>допускает большие колеб</w:t>
      </w:r>
      <w:r>
        <w:t xml:space="preserve">ания давления и расхода воздуха, а также </w:t>
      </w:r>
      <w:r w:rsidR="0002297A">
        <w:t>вызывает повышенный износ оборудования (вентиляторов, задвижек, электродвигателей).</w:t>
      </w:r>
    </w:p>
    <w:p w14:paraId="19EAB11F" w14:textId="4CE7210F" w:rsidR="0002297A" w:rsidRDefault="0002297A" w:rsidP="00B42DB8">
      <w:pPr>
        <w:spacing w:line="240" w:lineRule="auto"/>
        <w:ind w:firstLine="900"/>
      </w:pPr>
      <w:r>
        <w:t>Более рациональным способом регулирования является снижение частоты вращения приводного двигателя вентилятора при сохранении неизменной характеристики нагрузки. Преимущества применения ЧРП:</w:t>
      </w:r>
    </w:p>
    <w:p w14:paraId="5B99AE6E" w14:textId="3A15B67E" w:rsidR="0002297A" w:rsidRDefault="00B42DB8" w:rsidP="00B42DB8">
      <w:pPr>
        <w:spacing w:line="240" w:lineRule="auto"/>
        <w:ind w:left="1080" w:firstLine="0"/>
      </w:pPr>
      <w:r>
        <w:t xml:space="preserve">– </w:t>
      </w:r>
      <w:r w:rsidR="0002297A">
        <w:t>высокая точность регулирования</w:t>
      </w:r>
      <w:r>
        <w:t>;</w:t>
      </w:r>
    </w:p>
    <w:p w14:paraId="31C58655" w14:textId="5E4E022E" w:rsidR="0002297A" w:rsidRDefault="00B42DB8" w:rsidP="00B42DB8">
      <w:pPr>
        <w:spacing w:line="240" w:lineRule="auto"/>
        <w:ind w:left="1080" w:firstLine="0"/>
      </w:pPr>
      <w:r>
        <w:t xml:space="preserve">– </w:t>
      </w:r>
      <w:r w:rsidR="0002297A">
        <w:t>экономия электроэнергии в случае переменной нагрузки (то есть работы электродвигателя с неполной нагрузкой)</w:t>
      </w:r>
    </w:p>
    <w:p w14:paraId="01BF3297" w14:textId="6E06DB09" w:rsidR="0002297A" w:rsidRDefault="00B42DB8" w:rsidP="00B42DB8">
      <w:pPr>
        <w:spacing w:line="240" w:lineRule="auto"/>
        <w:ind w:left="1080" w:firstLine="0"/>
      </w:pPr>
      <w:r>
        <w:t xml:space="preserve">– </w:t>
      </w:r>
      <w:r w:rsidR="0002297A">
        <w:t>равный максимальному пусковой момент</w:t>
      </w:r>
      <w:r>
        <w:t>;</w:t>
      </w:r>
    </w:p>
    <w:p w14:paraId="1F0477D1" w14:textId="180DE241" w:rsidR="0002297A" w:rsidRDefault="00B42DB8" w:rsidP="00B42DB8">
      <w:pPr>
        <w:spacing w:line="240" w:lineRule="auto"/>
        <w:ind w:left="1080" w:firstLine="0"/>
      </w:pPr>
      <w:r>
        <w:lastRenderedPageBreak/>
        <w:t xml:space="preserve">– </w:t>
      </w:r>
      <w:r w:rsidR="0002297A">
        <w:t>возможность удалённой диагностики привода по промышленной сети</w:t>
      </w:r>
      <w:r>
        <w:t>;</w:t>
      </w:r>
    </w:p>
    <w:p w14:paraId="09753FCF" w14:textId="1B0B57CB" w:rsidR="0002297A" w:rsidRDefault="00B42DB8" w:rsidP="00B42DB8">
      <w:pPr>
        <w:spacing w:line="240" w:lineRule="auto"/>
        <w:ind w:left="1080" w:firstLine="0"/>
      </w:pPr>
      <w:r>
        <w:t xml:space="preserve">– </w:t>
      </w:r>
      <w:r w:rsidR="0002297A">
        <w:t>распознавание выпадения фазы для входной и выходной цепей</w:t>
      </w:r>
      <w:r>
        <w:t>;</w:t>
      </w:r>
    </w:p>
    <w:p w14:paraId="721D9920" w14:textId="1D33BF3F" w:rsidR="0002297A" w:rsidRDefault="00B42DB8" w:rsidP="00B42DB8">
      <w:pPr>
        <w:spacing w:line="240" w:lineRule="auto"/>
        <w:ind w:left="1080" w:firstLine="0"/>
      </w:pPr>
      <w:r>
        <w:t xml:space="preserve">– </w:t>
      </w:r>
      <w:r w:rsidR="0002297A">
        <w:t xml:space="preserve">учёт </w:t>
      </w:r>
      <w:proofErr w:type="spellStart"/>
      <w:r w:rsidR="0002297A">
        <w:t>моточасов</w:t>
      </w:r>
      <w:proofErr w:type="spellEnd"/>
      <w:r>
        <w:t>;</w:t>
      </w:r>
    </w:p>
    <w:p w14:paraId="748851EA" w14:textId="653C85B6" w:rsidR="0002297A" w:rsidRDefault="00B42DB8" w:rsidP="00B42DB8">
      <w:pPr>
        <w:spacing w:line="240" w:lineRule="auto"/>
        <w:ind w:left="1080" w:firstLine="0"/>
      </w:pPr>
      <w:r>
        <w:t xml:space="preserve">– </w:t>
      </w:r>
      <w:r w:rsidR="0002297A">
        <w:t>повышенный ресурс оборудования</w:t>
      </w:r>
      <w:r>
        <w:t>;</w:t>
      </w:r>
    </w:p>
    <w:p w14:paraId="2CBB706D" w14:textId="5DE28F4D" w:rsidR="0002297A" w:rsidRDefault="00B42DB8" w:rsidP="00B42DB8">
      <w:pPr>
        <w:spacing w:line="240" w:lineRule="auto"/>
        <w:ind w:left="1080" w:firstLine="0"/>
      </w:pPr>
      <w:r>
        <w:t xml:space="preserve">– </w:t>
      </w:r>
      <w:r w:rsidR="0002297A">
        <w:t>уменьшение гидравлического сопротивления воздуховодов из-за отсутствия регулирующего дросселя</w:t>
      </w:r>
      <w:r>
        <w:t>;</w:t>
      </w:r>
    </w:p>
    <w:p w14:paraId="2DD4C729" w14:textId="6182BA81" w:rsidR="0002297A" w:rsidRDefault="00B42DB8" w:rsidP="00B42DB8">
      <w:pPr>
        <w:spacing w:line="240" w:lineRule="auto"/>
        <w:ind w:left="1080" w:firstLine="0"/>
      </w:pPr>
      <w:r>
        <w:t xml:space="preserve">– </w:t>
      </w:r>
      <w:r w:rsidR="0002297A">
        <w:t>плавный пуск двигателя, что значительно уменьшает его износ</w:t>
      </w:r>
      <w:r>
        <w:t>;</w:t>
      </w:r>
    </w:p>
    <w:p w14:paraId="56E94743" w14:textId="3F34A3F5" w:rsidR="0002297A" w:rsidRDefault="00B42DB8" w:rsidP="00B42DB8">
      <w:pPr>
        <w:spacing w:line="240" w:lineRule="auto"/>
        <w:ind w:left="1080" w:firstLine="0"/>
      </w:pPr>
      <w:r>
        <w:t xml:space="preserve">– </w:t>
      </w:r>
      <w:r w:rsidR="0002297A">
        <w:t>ЧРП как правило содержит в себе ПИД-регулятор и может подключатся напрямую к датчику регулируемой величины (например, давления).</w:t>
      </w:r>
    </w:p>
    <w:p w14:paraId="4E5FA73C" w14:textId="59EC1EFB" w:rsidR="0002297A" w:rsidRDefault="00B42DB8" w:rsidP="00B42DB8">
      <w:pPr>
        <w:spacing w:line="240" w:lineRule="auto"/>
        <w:ind w:left="1080" w:firstLine="0"/>
      </w:pPr>
      <w:r>
        <w:t xml:space="preserve">– </w:t>
      </w:r>
      <w:r w:rsidR="0002297A">
        <w:t>управляемое торможение и автоматический перезапуск при пропадании сетевого напряжения</w:t>
      </w:r>
      <w:r w:rsidR="00895110">
        <w:t>,</w:t>
      </w:r>
    </w:p>
    <w:p w14:paraId="469F9717" w14:textId="526D578D" w:rsidR="0002297A" w:rsidRDefault="00B42DB8" w:rsidP="00B42DB8">
      <w:pPr>
        <w:spacing w:line="240" w:lineRule="auto"/>
        <w:ind w:left="1080" w:firstLine="0"/>
      </w:pPr>
      <w:r>
        <w:t xml:space="preserve">– </w:t>
      </w:r>
      <w:r w:rsidR="0002297A">
        <w:t>подхват вращающегося электродвигателя</w:t>
      </w:r>
      <w:r w:rsidR="00895110">
        <w:t>,</w:t>
      </w:r>
    </w:p>
    <w:p w14:paraId="73743594" w14:textId="47C4AA4B" w:rsidR="0002297A" w:rsidRDefault="00B42DB8" w:rsidP="00B42DB8">
      <w:pPr>
        <w:spacing w:line="240" w:lineRule="auto"/>
        <w:ind w:left="1080" w:firstLine="0"/>
      </w:pPr>
      <w:r>
        <w:t xml:space="preserve">– </w:t>
      </w:r>
      <w:r w:rsidR="0002297A">
        <w:t>стабилизация скорости вращения при изменении нагрузки</w:t>
      </w:r>
      <w:r w:rsidR="00895110">
        <w:t>,</w:t>
      </w:r>
    </w:p>
    <w:p w14:paraId="4C386201" w14:textId="5EC5D291" w:rsidR="0002297A" w:rsidRDefault="00B42DB8" w:rsidP="00B42DB8">
      <w:pPr>
        <w:spacing w:line="240" w:lineRule="auto"/>
        <w:ind w:left="1080" w:firstLine="0"/>
      </w:pPr>
      <w:r>
        <w:t xml:space="preserve">– </w:t>
      </w:r>
      <w:r w:rsidR="0002297A">
        <w:t>значительное снижение акустического шума электродвигателя, (при использовании функции «мягкая ШИМ»)</w:t>
      </w:r>
      <w:r w:rsidR="00895110">
        <w:t>,</w:t>
      </w:r>
    </w:p>
    <w:p w14:paraId="2A14A84A" w14:textId="662BDDEA" w:rsidR="0002297A" w:rsidRDefault="00B42DB8" w:rsidP="00B42DB8">
      <w:pPr>
        <w:spacing w:line="240" w:lineRule="auto"/>
        <w:ind w:left="1080" w:firstLine="0"/>
      </w:pPr>
      <w:r>
        <w:t xml:space="preserve">– </w:t>
      </w:r>
      <w:r w:rsidR="0002297A">
        <w:t>дополнительная экономия электроэнергии от оптимизации возбуждения электродвигателя</w:t>
      </w:r>
      <w:r w:rsidR="00895110">
        <w:t>,</w:t>
      </w:r>
    </w:p>
    <w:p w14:paraId="7588F63F" w14:textId="561480CA" w:rsidR="0002297A" w:rsidRDefault="00B42DB8" w:rsidP="00B42DB8">
      <w:pPr>
        <w:spacing w:line="240" w:lineRule="auto"/>
        <w:ind w:left="1080" w:firstLine="0"/>
      </w:pPr>
      <w:r>
        <w:t xml:space="preserve">– </w:t>
      </w:r>
      <w:r w:rsidR="0002297A">
        <w:t>позволяют заменить собой автоматический выключатель.</w:t>
      </w:r>
    </w:p>
    <w:p w14:paraId="35F3C4D0" w14:textId="6FFB6130" w:rsidR="00DC3CAB" w:rsidRDefault="0002297A" w:rsidP="004C5FD1">
      <w:pPr>
        <w:spacing w:line="240" w:lineRule="auto"/>
        <w:ind w:firstLine="900"/>
      </w:pPr>
      <w:r>
        <w:t>Примене</w:t>
      </w:r>
      <w:r w:rsidR="00B42DB8">
        <w:t xml:space="preserve">ние частотных преобразователей </w:t>
      </w:r>
      <w:r>
        <w:t>на насосном оборудовании позволяет эк</w:t>
      </w:r>
      <w:r w:rsidR="004C5FD1">
        <w:t xml:space="preserve">ономить до 30% электроэнергии. </w:t>
      </w:r>
    </w:p>
    <w:p w14:paraId="63D22864" w14:textId="77777777" w:rsidR="0090228E" w:rsidRDefault="000C0B19" w:rsidP="00613FD6">
      <w:pPr>
        <w:pStyle w:val="2"/>
        <w:numPr>
          <w:ilvl w:val="1"/>
          <w:numId w:val="1"/>
        </w:numPr>
        <w:ind w:left="0" w:firstLine="851"/>
      </w:pPr>
      <w:bookmarkStart w:id="56" w:name="_Toc520477648"/>
      <w:r>
        <w:t>Замена насосного оборудования</w:t>
      </w:r>
      <w:bookmarkEnd w:id="56"/>
    </w:p>
    <w:p w14:paraId="10647373" w14:textId="45835E32" w:rsidR="002329E4" w:rsidRDefault="00B42DB8" w:rsidP="00B42DB8">
      <w:pPr>
        <w:spacing w:line="240" w:lineRule="auto"/>
        <w:rPr>
          <w:szCs w:val="22"/>
        </w:rPr>
      </w:pPr>
      <w:r>
        <w:rPr>
          <w:szCs w:val="22"/>
        </w:rPr>
        <w:t>Экономический эффект</w:t>
      </w:r>
      <w:r w:rsidR="002329E4">
        <w:rPr>
          <w:szCs w:val="22"/>
        </w:rPr>
        <w:t xml:space="preserve"> (сокращение потребления электрической энергии) </w:t>
      </w:r>
      <w:r w:rsidR="000C0B19" w:rsidRPr="000C0B19">
        <w:rPr>
          <w:szCs w:val="22"/>
        </w:rPr>
        <w:t xml:space="preserve">от замены </w:t>
      </w:r>
      <w:r w:rsidR="002329E4">
        <w:rPr>
          <w:szCs w:val="22"/>
        </w:rPr>
        <w:t>насосного оборудования может быть обеспечен следующими двумя способами:</w:t>
      </w:r>
    </w:p>
    <w:p w14:paraId="78ADC490" w14:textId="32DAFEBE" w:rsidR="000C0B19" w:rsidRDefault="00B42DB8" w:rsidP="00B42DB8">
      <w:pPr>
        <w:spacing w:line="240" w:lineRule="auto"/>
        <w:rPr>
          <w:szCs w:val="22"/>
        </w:rPr>
      </w:pPr>
      <w:r>
        <w:rPr>
          <w:szCs w:val="22"/>
        </w:rPr>
        <w:t>–</w:t>
      </w:r>
      <w:r w:rsidR="002329E4">
        <w:rPr>
          <w:szCs w:val="22"/>
        </w:rPr>
        <w:t xml:space="preserve"> при замене </w:t>
      </w:r>
      <w:r w:rsidR="000C0B19" w:rsidRPr="000C0B19">
        <w:rPr>
          <w:szCs w:val="22"/>
        </w:rPr>
        <w:t xml:space="preserve">устаревших насосов на современные </w:t>
      </w:r>
      <w:proofErr w:type="spellStart"/>
      <w:r w:rsidR="000C0B19" w:rsidRPr="000C0B19">
        <w:rPr>
          <w:szCs w:val="22"/>
        </w:rPr>
        <w:t>энергоэффективные</w:t>
      </w:r>
      <w:proofErr w:type="spellEnd"/>
      <w:r>
        <w:rPr>
          <w:szCs w:val="22"/>
        </w:rPr>
        <w:t>, что</w:t>
      </w:r>
      <w:r w:rsidR="000C0B19" w:rsidRPr="000C0B19">
        <w:rPr>
          <w:szCs w:val="22"/>
        </w:rPr>
        <w:t xml:space="preserve"> </w:t>
      </w:r>
      <w:r w:rsidR="002329E4">
        <w:rPr>
          <w:szCs w:val="22"/>
        </w:rPr>
        <w:t xml:space="preserve">приводит к </w:t>
      </w:r>
      <w:r w:rsidR="000C0B19" w:rsidRPr="000C0B19">
        <w:rPr>
          <w:szCs w:val="22"/>
        </w:rPr>
        <w:t>снижени</w:t>
      </w:r>
      <w:r w:rsidR="002329E4">
        <w:rPr>
          <w:szCs w:val="22"/>
        </w:rPr>
        <w:t>ю</w:t>
      </w:r>
      <w:r>
        <w:rPr>
          <w:szCs w:val="22"/>
        </w:rPr>
        <w:t xml:space="preserve"> потребляемой мощности </w:t>
      </w:r>
      <w:r w:rsidR="000C0B19" w:rsidRPr="000C0B19">
        <w:rPr>
          <w:szCs w:val="22"/>
        </w:rPr>
        <w:t>при сохранении расходных характеристик</w:t>
      </w:r>
      <w:r w:rsidR="002329E4">
        <w:rPr>
          <w:szCs w:val="22"/>
        </w:rPr>
        <w:t>;</w:t>
      </w:r>
    </w:p>
    <w:p w14:paraId="5BCEA419" w14:textId="6AFDAA01" w:rsidR="000C0B19" w:rsidRPr="004C5FD1" w:rsidRDefault="00B42DB8" w:rsidP="004C5FD1">
      <w:pPr>
        <w:spacing w:line="240" w:lineRule="auto"/>
        <w:rPr>
          <w:szCs w:val="22"/>
        </w:rPr>
      </w:pPr>
      <w:r>
        <w:rPr>
          <w:szCs w:val="22"/>
        </w:rPr>
        <w:t>–</w:t>
      </w:r>
      <w:r w:rsidR="000F329D">
        <w:rPr>
          <w:szCs w:val="22"/>
        </w:rPr>
        <w:t xml:space="preserve"> при оптимизации состава насосного оборудования в соответствии </w:t>
      </w:r>
      <w:r w:rsidR="004C5FD1">
        <w:rPr>
          <w:szCs w:val="22"/>
        </w:rPr>
        <w:t xml:space="preserve">с изменившимися </w:t>
      </w:r>
      <w:r w:rsidR="000F329D">
        <w:rPr>
          <w:szCs w:val="22"/>
        </w:rPr>
        <w:t xml:space="preserve">требованиями к расходно-напорным характеристикам </w:t>
      </w:r>
      <w:r w:rsidR="00C635A3">
        <w:rPr>
          <w:szCs w:val="22"/>
        </w:rPr>
        <w:t xml:space="preserve">(изменение конфигурации сетей, количества потребителей и т.п.) </w:t>
      </w:r>
      <w:r w:rsidR="000F329D">
        <w:rPr>
          <w:szCs w:val="22"/>
        </w:rPr>
        <w:t>с уменьшением потребляемой мощности.</w:t>
      </w:r>
    </w:p>
    <w:p w14:paraId="217A4979" w14:textId="3467F9EF" w:rsidR="0090228E" w:rsidRDefault="000D5A3F" w:rsidP="00613FD6">
      <w:pPr>
        <w:pStyle w:val="2"/>
        <w:numPr>
          <w:ilvl w:val="1"/>
          <w:numId w:val="1"/>
        </w:numPr>
        <w:ind w:left="0" w:firstLine="851"/>
      </w:pPr>
      <w:bookmarkStart w:id="57" w:name="_Toc520477649"/>
      <w:r>
        <w:t>Модернизация</w:t>
      </w:r>
      <w:r w:rsidR="00D74F2F">
        <w:t xml:space="preserve"> общественного освещения</w:t>
      </w:r>
      <w:bookmarkEnd w:id="57"/>
      <w:r w:rsidR="00D74F2F">
        <w:t xml:space="preserve"> </w:t>
      </w:r>
    </w:p>
    <w:p w14:paraId="10CBA684" w14:textId="166B7CC4" w:rsidR="00D74F2F" w:rsidRDefault="00D74F2F" w:rsidP="00B42DB8">
      <w:pPr>
        <w:spacing w:line="240" w:lineRule="auto"/>
        <w:ind w:firstLine="902"/>
        <w:rPr>
          <w:rFonts w:eastAsia="Times New Roman"/>
          <w:szCs w:val="24"/>
          <w:lang w:eastAsia="ru-RU"/>
        </w:rPr>
      </w:pPr>
      <w:r>
        <w:rPr>
          <w:rFonts w:eastAsia="Times New Roman"/>
          <w:szCs w:val="24"/>
          <w:lang w:eastAsia="ru-RU"/>
        </w:rPr>
        <w:t xml:space="preserve">В настоящее время к </w:t>
      </w:r>
      <w:proofErr w:type="spellStart"/>
      <w:r>
        <w:rPr>
          <w:rFonts w:eastAsia="Times New Roman"/>
          <w:szCs w:val="24"/>
          <w:lang w:eastAsia="ru-RU"/>
        </w:rPr>
        <w:t>энергоэффективным</w:t>
      </w:r>
      <w:proofErr w:type="spellEnd"/>
      <w:r>
        <w:rPr>
          <w:rFonts w:eastAsia="Times New Roman"/>
          <w:szCs w:val="24"/>
          <w:lang w:eastAsia="ru-RU"/>
        </w:rPr>
        <w:t xml:space="preserve"> осветительным приборам относятся светодиодные лампы и лампы </w:t>
      </w:r>
      <w:proofErr w:type="spellStart"/>
      <w:r>
        <w:rPr>
          <w:rFonts w:eastAsia="Times New Roman"/>
          <w:szCs w:val="24"/>
          <w:lang w:eastAsia="ru-RU"/>
        </w:rPr>
        <w:t>ДНаТ</w:t>
      </w:r>
      <w:proofErr w:type="spellEnd"/>
      <w:r>
        <w:rPr>
          <w:rFonts w:eastAsia="Times New Roman"/>
          <w:szCs w:val="24"/>
          <w:lang w:eastAsia="ru-RU"/>
        </w:rPr>
        <w:t xml:space="preserve"> (только для уличного освещения).</w:t>
      </w:r>
    </w:p>
    <w:p w14:paraId="349E3875" w14:textId="77777777" w:rsidR="00B42DB8" w:rsidRDefault="00B42DB8" w:rsidP="00B42DB8">
      <w:pPr>
        <w:spacing w:line="240" w:lineRule="auto"/>
        <w:ind w:firstLine="902"/>
        <w:rPr>
          <w:rFonts w:eastAsia="Times New Roman"/>
          <w:szCs w:val="24"/>
          <w:lang w:eastAsia="ru-RU"/>
        </w:rPr>
      </w:pPr>
    </w:p>
    <w:p w14:paraId="6FBFD99C" w14:textId="77777777" w:rsidR="00D74F2F" w:rsidRDefault="00D74F2F" w:rsidP="00613FD6">
      <w:pPr>
        <w:pStyle w:val="3"/>
        <w:numPr>
          <w:ilvl w:val="2"/>
          <w:numId w:val="1"/>
        </w:numPr>
      </w:pPr>
      <w:bookmarkStart w:id="58" w:name="_Toc520477650"/>
      <w:r>
        <w:rPr>
          <w:rFonts w:eastAsia="Times New Roman"/>
          <w:bCs/>
          <w:lang w:eastAsia="ru-RU"/>
        </w:rPr>
        <w:t>Светодиоды</w:t>
      </w:r>
      <w:bookmarkEnd w:id="58"/>
    </w:p>
    <w:p w14:paraId="2E0C36B3" w14:textId="77777777" w:rsidR="00D74F2F" w:rsidRDefault="00D74F2F" w:rsidP="00B42DB8">
      <w:pPr>
        <w:spacing w:line="240" w:lineRule="auto"/>
      </w:pPr>
      <w:r>
        <w:t xml:space="preserve">Современные производители постоянно совершенствуют процесс производства светодиодов, применяя новейшие технологии и улучшая их качество. Совсем недавно светодиоды имели достаточно низкую светоотдачу, </w:t>
      </w:r>
      <w:r>
        <w:lastRenderedPageBreak/>
        <w:t xml:space="preserve">но благодаря применению специальных технологий за короткое время они смогли опередить люминесцентные лампы по данному параметру, а некоторые экземпляры были признаны абсолютными лидерами среди всех источников освещения. </w:t>
      </w:r>
    </w:p>
    <w:p w14:paraId="259B42C7" w14:textId="77777777" w:rsidR="00D74F2F" w:rsidRDefault="00D74F2F" w:rsidP="00B42DB8">
      <w:pPr>
        <w:spacing w:line="240" w:lineRule="auto"/>
      </w:pPr>
      <w:r>
        <w:t>Освещение является важной составляющей успешного непрерывного функционирования промышленного предприятия. Высокий уровень цветопередачи, стабильный световой поток, надежность источников света на протяжении всего срока службы – все это влияет на производительность труда и качество выпускаемой продукции. Долгий срок службы и минимальное количество выходов из строя осветительных приборов на основе светодиодов делают остановки производственных линий для технического обслуживания осветительных приборов запланированными и предсказуемыми, что позволяет минимизировать время простоев.</w:t>
      </w:r>
    </w:p>
    <w:p w14:paraId="505D8649" w14:textId="77777777" w:rsidR="00D74F2F" w:rsidRDefault="00D74F2F" w:rsidP="00B42DB8">
      <w:pPr>
        <w:spacing w:line="240" w:lineRule="auto"/>
      </w:pPr>
      <w:r>
        <w:t>Светодиодное освещение вызывает интерес с точки зрения энергосбережения и возможных выгод от снижения расходов на эксплуатацию. Светодиодные светильники могут полностью заменить привычные нам светильники для освещения.</w:t>
      </w:r>
    </w:p>
    <w:p w14:paraId="2EF58EFD" w14:textId="77777777" w:rsidR="00D74F2F" w:rsidRDefault="00D74F2F" w:rsidP="00B42DB8">
      <w:pPr>
        <w:spacing w:line="240" w:lineRule="auto"/>
      </w:pPr>
      <w:r>
        <w:t>Интенсивность светового потока светодиодных светильников для освещения соответствует требованиям, предъявляемым к освещению улиц.</w:t>
      </w:r>
    </w:p>
    <w:p w14:paraId="1D7B4C0A" w14:textId="77777777" w:rsidR="00D74F2F" w:rsidRDefault="00D74F2F" w:rsidP="00B42DB8">
      <w:pPr>
        <w:spacing w:line="240" w:lineRule="auto"/>
      </w:pPr>
      <w:r>
        <w:t>Светодиодные осветительные приборы универсальны, с длительным сроком эксплуатации, не наносят вреда окружающей природной среде и обеспечивают значительную экономию электроэнергии.</w:t>
      </w:r>
    </w:p>
    <w:p w14:paraId="1E20E417" w14:textId="77777777" w:rsidR="00D74F2F" w:rsidRDefault="00D74F2F" w:rsidP="00B42DB8">
      <w:pPr>
        <w:spacing w:line="240" w:lineRule="auto"/>
      </w:pPr>
      <w:bookmarkStart w:id="59" w:name="_Toc284577735"/>
      <w:r>
        <w:t>Преимущества светодиодного освещения</w:t>
      </w:r>
      <w:bookmarkEnd w:id="59"/>
      <w:r>
        <w:t>:</w:t>
      </w:r>
    </w:p>
    <w:p w14:paraId="6EDB12A1" w14:textId="3BED40A9" w:rsidR="00D74F2F" w:rsidRDefault="00D74F2F" w:rsidP="00B42DB8">
      <w:pPr>
        <w:spacing w:line="240" w:lineRule="auto"/>
      </w:pPr>
      <w:r>
        <w:t>– значительное превышение КПД по сравнению с обычными разрядными лампами;</w:t>
      </w:r>
    </w:p>
    <w:p w14:paraId="6566A73E" w14:textId="77777777" w:rsidR="00D74F2F" w:rsidRDefault="00D74F2F" w:rsidP="00B42DB8">
      <w:pPr>
        <w:spacing w:line="240" w:lineRule="auto"/>
      </w:pPr>
      <w:r>
        <w:t>– тепловое излучение существенно ниже в сравнении с традиционными источниками света, что, соответственно, исключает нагревание предметов, находящихся под ними;</w:t>
      </w:r>
    </w:p>
    <w:p w14:paraId="2E2ADFFF" w14:textId="77777777" w:rsidR="00D74F2F" w:rsidRDefault="00D74F2F" w:rsidP="00B42DB8">
      <w:pPr>
        <w:spacing w:line="240" w:lineRule="auto"/>
      </w:pPr>
      <w:r>
        <w:t>– достаточно длительный период эксплуатации, что делает их использование экономически выгодным и рациональным. Замена обычных светильников на светодиодные является наиболее эффективным мероприятием, проводимым в целях повышения энергосбережения и энергоэффективности на предприятиях, в административных зданиях, в производственных помещениях, для уличного освещения;</w:t>
      </w:r>
    </w:p>
    <w:p w14:paraId="58FBD99F" w14:textId="206FDB3B" w:rsidR="00D74F2F" w:rsidRDefault="00D74F2F" w:rsidP="004C5FD1">
      <w:pPr>
        <w:spacing w:line="240" w:lineRule="auto"/>
      </w:pPr>
      <w:r>
        <w:t>– отсутствие электромагнитных помех в электрической сети.</w:t>
      </w:r>
    </w:p>
    <w:p w14:paraId="36DFC1AB" w14:textId="77777777" w:rsidR="00895110" w:rsidRPr="004C5FD1" w:rsidRDefault="00895110" w:rsidP="004C5FD1">
      <w:pPr>
        <w:spacing w:line="240" w:lineRule="auto"/>
      </w:pPr>
    </w:p>
    <w:p w14:paraId="50D87D6E" w14:textId="77777777" w:rsidR="00D74F2F" w:rsidRDefault="00D74F2F" w:rsidP="00895110">
      <w:pPr>
        <w:pStyle w:val="3"/>
        <w:numPr>
          <w:ilvl w:val="2"/>
          <w:numId w:val="1"/>
        </w:numPr>
        <w:spacing w:before="0"/>
      </w:pPr>
      <w:bookmarkStart w:id="60" w:name="_Toc520477651"/>
      <w:proofErr w:type="spellStart"/>
      <w:r>
        <w:rPr>
          <w:rFonts w:eastAsia="Times New Roman"/>
          <w:bCs/>
          <w:lang w:eastAsia="ru-RU"/>
        </w:rPr>
        <w:t>ДНаТ</w:t>
      </w:r>
      <w:bookmarkEnd w:id="60"/>
      <w:proofErr w:type="spellEnd"/>
    </w:p>
    <w:p w14:paraId="1C50C88B" w14:textId="77777777" w:rsidR="00D74F2F" w:rsidRPr="00D74F2F" w:rsidRDefault="00D74F2F" w:rsidP="00B42DB8">
      <w:pPr>
        <w:spacing w:line="240" w:lineRule="auto"/>
        <w:ind w:firstLine="902"/>
        <w:rPr>
          <w:rFonts w:eastAsia="Times New Roman"/>
          <w:szCs w:val="24"/>
          <w:lang w:eastAsia="ru-RU"/>
        </w:rPr>
      </w:pPr>
      <w:r w:rsidRPr="00D74F2F">
        <w:rPr>
          <w:rFonts w:eastAsia="Times New Roman"/>
          <w:szCs w:val="24"/>
          <w:lang w:eastAsia="ru-RU"/>
        </w:rPr>
        <w:t xml:space="preserve">Лампы </w:t>
      </w:r>
      <w:proofErr w:type="spellStart"/>
      <w:r w:rsidRPr="00D74F2F">
        <w:rPr>
          <w:rFonts w:eastAsia="Times New Roman"/>
          <w:szCs w:val="24"/>
          <w:lang w:eastAsia="ru-RU"/>
        </w:rPr>
        <w:t>ДНаТ</w:t>
      </w:r>
      <w:proofErr w:type="spellEnd"/>
      <w:r w:rsidRPr="00D74F2F">
        <w:rPr>
          <w:rFonts w:eastAsia="Times New Roman"/>
          <w:szCs w:val="24"/>
          <w:lang w:eastAsia="ru-RU"/>
        </w:rPr>
        <w:t xml:space="preserve"> относятся к </w:t>
      </w:r>
      <w:proofErr w:type="spellStart"/>
      <w:r w:rsidRPr="00D74F2F">
        <w:rPr>
          <w:rFonts w:eastAsia="Times New Roman"/>
          <w:szCs w:val="24"/>
          <w:lang w:eastAsia="ru-RU"/>
        </w:rPr>
        <w:t>газорязрядным</w:t>
      </w:r>
      <w:proofErr w:type="spellEnd"/>
      <w:r w:rsidRPr="00D74F2F">
        <w:rPr>
          <w:rFonts w:eastAsia="Times New Roman"/>
          <w:szCs w:val="24"/>
          <w:lang w:eastAsia="ru-RU"/>
        </w:rPr>
        <w:t xml:space="preserve"> лампам высокого давления</w:t>
      </w:r>
      <w:r w:rsidR="000B3C94">
        <w:rPr>
          <w:rFonts w:eastAsia="Times New Roman"/>
          <w:szCs w:val="24"/>
          <w:lang w:eastAsia="ru-RU"/>
        </w:rPr>
        <w:t>.</w:t>
      </w:r>
      <w:r w:rsidRPr="00D74F2F">
        <w:rPr>
          <w:rFonts w:eastAsia="Times New Roman"/>
          <w:szCs w:val="24"/>
          <w:lang w:eastAsia="ru-RU"/>
        </w:rPr>
        <w:t xml:space="preserve">  Электрическая дуга возникает между электродами, помещенными в трубку, изготовленную из </w:t>
      </w:r>
      <w:proofErr w:type="spellStart"/>
      <w:r w:rsidRPr="00D74F2F">
        <w:rPr>
          <w:rFonts w:eastAsia="Times New Roman"/>
          <w:szCs w:val="24"/>
          <w:lang w:eastAsia="ru-RU"/>
        </w:rPr>
        <w:t>светопропускающей</w:t>
      </w:r>
      <w:proofErr w:type="spellEnd"/>
      <w:r w:rsidRPr="00D74F2F">
        <w:rPr>
          <w:rFonts w:eastAsia="Times New Roman"/>
          <w:szCs w:val="24"/>
          <w:lang w:eastAsia="ru-RU"/>
        </w:rPr>
        <w:t xml:space="preserve"> керамики на основе окиси алюминия. Для включения лампы в электрическую сеть требуется зажигающее устройство (ИЗУ) и дроссель. Время выхода на стационарный режим работы натриевой лампы меньше, чем ртутной, также сокращен интервал времени перед повторным включением. Светоотдача этих ламп достигает 140 лм/Вт, а </w:t>
      </w:r>
      <w:r w:rsidRPr="00D74F2F">
        <w:rPr>
          <w:rFonts w:eastAsia="Times New Roman"/>
          <w:szCs w:val="24"/>
          <w:lang w:eastAsia="ru-RU"/>
        </w:rPr>
        <w:lastRenderedPageBreak/>
        <w:t xml:space="preserve">срок службы – 28 500 часов. Однако их использование ограничивается низким коэффициентом цветопередачи – </w:t>
      </w:r>
      <w:proofErr w:type="spellStart"/>
      <w:r w:rsidRPr="00D74F2F">
        <w:rPr>
          <w:rFonts w:eastAsia="Times New Roman"/>
          <w:szCs w:val="24"/>
          <w:lang w:eastAsia="ru-RU"/>
        </w:rPr>
        <w:t>Ra</w:t>
      </w:r>
      <w:proofErr w:type="spellEnd"/>
      <w:r w:rsidRPr="00D74F2F">
        <w:rPr>
          <w:rFonts w:eastAsia="Times New Roman"/>
          <w:szCs w:val="24"/>
          <w:lang w:eastAsia="ru-RU"/>
        </w:rPr>
        <w:t>=25. Они нашли свое применение для освещения автодорог, некоторых производственных площадей и иллюминации.</w:t>
      </w:r>
    </w:p>
    <w:p w14:paraId="622A3F55" w14:textId="77777777" w:rsidR="00D74F2F" w:rsidRDefault="00D74F2F" w:rsidP="00B42DB8">
      <w:pPr>
        <w:spacing w:line="240" w:lineRule="auto"/>
        <w:ind w:firstLine="902"/>
        <w:rPr>
          <w:rFonts w:eastAsia="Times New Roman"/>
          <w:szCs w:val="24"/>
          <w:lang w:eastAsia="ru-RU"/>
        </w:rPr>
      </w:pPr>
    </w:p>
    <w:p w14:paraId="09CC7A9F" w14:textId="77777777" w:rsidR="00683A8B" w:rsidRPr="00431348" w:rsidRDefault="00431348" w:rsidP="00613FD6">
      <w:pPr>
        <w:pStyle w:val="2"/>
        <w:numPr>
          <w:ilvl w:val="1"/>
          <w:numId w:val="1"/>
        </w:numPr>
        <w:ind w:left="0" w:firstLine="851"/>
      </w:pPr>
      <w:bookmarkStart w:id="61" w:name="_Toc520477652"/>
      <w:r w:rsidRPr="00431348">
        <w:t>Внедрение автоматики управления освещением</w:t>
      </w:r>
      <w:bookmarkEnd w:id="61"/>
    </w:p>
    <w:p w14:paraId="0488D7F8" w14:textId="77777777" w:rsidR="00D74F2F" w:rsidRDefault="00431348" w:rsidP="00B42DB8">
      <w:pPr>
        <w:spacing w:line="240" w:lineRule="auto"/>
      </w:pPr>
      <w:r>
        <w:t xml:space="preserve">Внедрение автоматики управления освещением позволяет использовать осветительные приборы только </w:t>
      </w:r>
      <w:r w:rsidR="000B3C94">
        <w:t>в</w:t>
      </w:r>
      <w:r>
        <w:t xml:space="preserve"> то время, и с той эффективностью, которая нужна потребителю.</w:t>
      </w:r>
    </w:p>
    <w:p w14:paraId="10D1ED09" w14:textId="77777777" w:rsidR="00431348" w:rsidRDefault="00431348" w:rsidP="00611086"/>
    <w:p w14:paraId="607F1EA0" w14:textId="77777777" w:rsidR="00431348" w:rsidRPr="00431348" w:rsidRDefault="00431348" w:rsidP="00613FD6">
      <w:pPr>
        <w:pStyle w:val="3"/>
        <w:numPr>
          <w:ilvl w:val="2"/>
          <w:numId w:val="1"/>
        </w:numPr>
        <w:rPr>
          <w:rFonts w:eastAsia="Times New Roman"/>
          <w:bdr w:val="none" w:sz="0" w:space="0" w:color="auto" w:frame="1"/>
          <w:lang w:eastAsia="ru-RU"/>
        </w:rPr>
      </w:pPr>
      <w:bookmarkStart w:id="62" w:name="_Toc520477653"/>
      <w:r w:rsidRPr="00431348">
        <w:rPr>
          <w:rFonts w:eastAsia="Times New Roman"/>
          <w:bdr w:val="none" w:sz="0" w:space="0" w:color="auto" w:frame="1"/>
          <w:lang w:eastAsia="ru-RU"/>
        </w:rPr>
        <w:t>АСУ ТП наружного освещения</w:t>
      </w:r>
      <w:bookmarkEnd w:id="62"/>
    </w:p>
    <w:p w14:paraId="07C6CE59" w14:textId="72CDAE6A" w:rsidR="00431348" w:rsidRPr="00431348" w:rsidRDefault="004C5FD1" w:rsidP="00B42DB8">
      <w:pPr>
        <w:spacing w:line="240" w:lineRule="auto"/>
      </w:pPr>
      <w:r>
        <w:t>АСУ ТП</w:t>
      </w:r>
      <w:r w:rsidR="00431348" w:rsidRPr="00431348">
        <w:t xml:space="preserve"> наружного освещения предназначены </w:t>
      </w:r>
      <w:r w:rsidR="00D45703">
        <w:t xml:space="preserve">для </w:t>
      </w:r>
      <w:r w:rsidR="00431348" w:rsidRPr="00431348">
        <w:t>централизованного и локального управление электрическими сетями наружного, иллюминационного, рекламного освещения, а также архитектурной подсветки.</w:t>
      </w:r>
    </w:p>
    <w:p w14:paraId="70E6E739" w14:textId="0A2C1237" w:rsidR="00431348" w:rsidRPr="00431348" w:rsidRDefault="00D45703" w:rsidP="00B42DB8">
      <w:pPr>
        <w:spacing w:line="240" w:lineRule="auto"/>
      </w:pPr>
      <w:r>
        <w:t xml:space="preserve">В соответствии с белорусским </w:t>
      </w:r>
      <w:r w:rsidR="00431348" w:rsidRPr="00431348">
        <w:t>законодательство</w:t>
      </w:r>
      <w:r w:rsidR="000B3C94">
        <w:t>м</w:t>
      </w:r>
      <w:r w:rsidR="00431348" w:rsidRPr="00431348">
        <w:t>, концепци</w:t>
      </w:r>
      <w:r w:rsidR="004C5FD1">
        <w:t xml:space="preserve">я построения АСУ ТП может быть </w:t>
      </w:r>
      <w:r w:rsidR="00431348" w:rsidRPr="00431348">
        <w:t>основана на сочетании возможностей автоматического управления (по годовым графикам освещения) с прямым диспетчерским управлением и мониторингом.</w:t>
      </w:r>
      <w:r w:rsidR="00431348">
        <w:t xml:space="preserve"> Кроме того, АСУ ТП в</w:t>
      </w:r>
      <w:r w:rsidR="00431348" w:rsidRPr="00431348">
        <w:t xml:space="preserve"> случае наличия неисправностей генерирует сигналы тревог и аварий. На основании собранных данных с головных пунктов управления система позволяет удалённо информировать диспетчера о текущем состоянии системы.</w:t>
      </w:r>
    </w:p>
    <w:p w14:paraId="65416D11" w14:textId="7F86C530" w:rsidR="00431348" w:rsidRPr="00431348" w:rsidRDefault="00431348" w:rsidP="00B42DB8">
      <w:pPr>
        <w:spacing w:line="240" w:lineRule="auto"/>
      </w:pPr>
      <w:r>
        <w:t>Как правило, в</w:t>
      </w:r>
      <w:r w:rsidRPr="00431348">
        <w:t xml:space="preserve">ерхний уровень </w:t>
      </w:r>
      <w:r>
        <w:t xml:space="preserve">такой </w:t>
      </w:r>
      <w:r w:rsidR="00D45703">
        <w:t>системы – диспетчерский центр –</w:t>
      </w:r>
      <w:r w:rsidRPr="00431348">
        <w:t xml:space="preserve"> представляет собой информационно вычислительный комплекс на базе ПЭВМ и лицензионного пр</w:t>
      </w:r>
      <w:r w:rsidR="00D45703">
        <w:t>ограммного обеспечения –</w:t>
      </w:r>
      <w:r w:rsidRPr="00431348">
        <w:t xml:space="preserve"> SCADA-системы, осуществляющих функции диспетчерского управления, сбора, анализа и хранения оперативной и архивной информации. Диспетчерский центр включает в себя АРМ диспетчера (основной и резервный), сервер сбора данных и каналообразующую аппаратуру для обеспечения связи с нижним уровнем по выделенной проводной, радио- или GSM-связи.</w:t>
      </w:r>
    </w:p>
    <w:p w14:paraId="1A020CA8" w14:textId="77777777" w:rsidR="00431348" w:rsidRPr="00431348" w:rsidRDefault="00431348" w:rsidP="00B42DB8">
      <w:pPr>
        <w:spacing w:line="240" w:lineRule="auto"/>
      </w:pPr>
      <w:r w:rsidRPr="00431348">
        <w:t xml:space="preserve">Диспетчерский центр может быть оборудован </w:t>
      </w:r>
      <w:proofErr w:type="spellStart"/>
      <w:r w:rsidRPr="00431348">
        <w:t>мнемощитом</w:t>
      </w:r>
      <w:proofErr w:type="spellEnd"/>
      <w:r w:rsidRPr="00431348">
        <w:t>, оперативно отображающим информацию о состоянии объектов управления с привязкой к карте города.</w:t>
      </w:r>
    </w:p>
    <w:p w14:paraId="5BAC3696" w14:textId="0C1CBE17" w:rsidR="00431348" w:rsidRPr="00431348" w:rsidRDefault="00431348" w:rsidP="00B42DB8">
      <w:pPr>
        <w:spacing w:line="240" w:lineRule="auto"/>
      </w:pPr>
      <w:r w:rsidRPr="00431348">
        <w:t>Н</w:t>
      </w:r>
      <w:r w:rsidR="00D45703">
        <w:t xml:space="preserve">ижний </w:t>
      </w:r>
      <w:r w:rsidRPr="00431348">
        <w:t xml:space="preserve">уровень </w:t>
      </w:r>
      <w:r w:rsidR="00B42DB8">
        <w:t>системы –</w:t>
      </w:r>
      <w:r w:rsidRPr="00431348">
        <w:t xml:space="preserve"> головные пункты управле</w:t>
      </w:r>
      <w:r w:rsidR="00B42DB8">
        <w:t>ния (шкафы наружного освещения –</w:t>
      </w:r>
      <w:r w:rsidRPr="00431348">
        <w:t xml:space="preserve"> ШНО). ШНО может быть оборудован системой ступенчатого регулирова</w:t>
      </w:r>
      <w:r>
        <w:t>ния мощности осветительной сети, реле времени и т.п.</w:t>
      </w:r>
    </w:p>
    <w:p w14:paraId="78B7031D" w14:textId="77777777" w:rsidR="00431348" w:rsidRPr="00431348" w:rsidRDefault="00431348" w:rsidP="00B42DB8">
      <w:pPr>
        <w:spacing w:line="240" w:lineRule="auto"/>
      </w:pPr>
      <w:r>
        <w:t>АСУ ТП наружного освещения может</w:t>
      </w:r>
      <w:r w:rsidRPr="00431348">
        <w:t xml:space="preserve"> реализ</w:t>
      </w:r>
      <w:r>
        <w:t>овывать</w:t>
      </w:r>
      <w:r w:rsidRPr="00431348">
        <w:t xml:space="preserve"> следующие функции:</w:t>
      </w:r>
    </w:p>
    <w:p w14:paraId="1FFF5B96" w14:textId="10905B93" w:rsidR="00431348" w:rsidRPr="00431348" w:rsidRDefault="00B42DB8" w:rsidP="00B42DB8">
      <w:pPr>
        <w:spacing w:line="240" w:lineRule="auto"/>
      </w:pPr>
      <w:r>
        <w:t xml:space="preserve">– </w:t>
      </w:r>
      <w:r w:rsidR="00431348" w:rsidRPr="00431348">
        <w:t>измерени</w:t>
      </w:r>
      <w:r w:rsidR="00431348">
        <w:t>е</w:t>
      </w:r>
      <w:r w:rsidR="00431348" w:rsidRPr="00431348">
        <w:t xml:space="preserve"> электрических параметров осветительной сети (токи, напряжения с помощью логических контроллеров; электрическую энергию, мощность, </w:t>
      </w:r>
      <w:proofErr w:type="spellStart"/>
      <w:r w:rsidR="00431348" w:rsidRPr="00431348">
        <w:t>cos</w:t>
      </w:r>
      <w:proofErr w:type="spellEnd"/>
      <w:r w:rsidR="00431348" w:rsidRPr="00431348">
        <w:t> </w:t>
      </w:r>
      <w:r w:rsidR="000B3C94">
        <w:t>φ</w:t>
      </w:r>
      <w:r w:rsidR="00431348" w:rsidRPr="00431348">
        <w:t xml:space="preserve"> с помощью цифровых счётчиков);</w:t>
      </w:r>
    </w:p>
    <w:p w14:paraId="22693A46" w14:textId="33F230A4" w:rsidR="00431348" w:rsidRPr="00431348" w:rsidRDefault="00B42DB8" w:rsidP="00B42DB8">
      <w:pPr>
        <w:spacing w:line="240" w:lineRule="auto"/>
      </w:pPr>
      <w:r>
        <w:lastRenderedPageBreak/>
        <w:t xml:space="preserve">– </w:t>
      </w:r>
      <w:r w:rsidR="00431348" w:rsidRPr="00431348">
        <w:t>передач</w:t>
      </w:r>
      <w:r w:rsidR="00431348">
        <w:t>а</w:t>
      </w:r>
      <w:r w:rsidR="00431348" w:rsidRPr="00431348">
        <w:t xml:space="preserve"> электрических параметров на верхний уровень и хранение данных в архивах;</w:t>
      </w:r>
    </w:p>
    <w:p w14:paraId="39ED4C6C" w14:textId="1207C84A" w:rsidR="00431348" w:rsidRPr="00431348" w:rsidRDefault="00B42DB8" w:rsidP="00B42DB8">
      <w:pPr>
        <w:spacing w:line="240" w:lineRule="auto"/>
      </w:pPr>
      <w:r>
        <w:t xml:space="preserve">– </w:t>
      </w:r>
      <w:r w:rsidR="00431348" w:rsidRPr="00431348">
        <w:t>автоматическ</w:t>
      </w:r>
      <w:r w:rsidR="00431348">
        <w:t>ий</w:t>
      </w:r>
      <w:r w:rsidR="00431348" w:rsidRPr="00431348">
        <w:t xml:space="preserve"> контрол</w:t>
      </w:r>
      <w:r w:rsidR="00D06D79">
        <w:t>ь</w:t>
      </w:r>
      <w:r w:rsidR="00431348" w:rsidRPr="00431348">
        <w:t xml:space="preserve"> отклонений измеряемых электрических параметров за пределы норм;</w:t>
      </w:r>
    </w:p>
    <w:p w14:paraId="5F999F87" w14:textId="31E8F960" w:rsidR="00431348" w:rsidRPr="00431348" w:rsidRDefault="00B42DB8" w:rsidP="00B42DB8">
      <w:pPr>
        <w:spacing w:line="240" w:lineRule="auto"/>
      </w:pPr>
      <w:r>
        <w:t xml:space="preserve">– </w:t>
      </w:r>
      <w:r w:rsidR="00431348" w:rsidRPr="00431348">
        <w:t>АСКУЭ;</w:t>
      </w:r>
    </w:p>
    <w:p w14:paraId="2389E525" w14:textId="5281DA7F" w:rsidR="00431348" w:rsidRPr="00431348" w:rsidRDefault="00B42DB8" w:rsidP="00B42DB8">
      <w:pPr>
        <w:spacing w:line="240" w:lineRule="auto"/>
      </w:pPr>
      <w:r>
        <w:t xml:space="preserve">– </w:t>
      </w:r>
      <w:r w:rsidR="00431348" w:rsidRPr="00431348">
        <w:t>автоматическо</w:t>
      </w:r>
      <w:r w:rsidR="00D45703">
        <w:t>е</w:t>
      </w:r>
      <w:r w:rsidR="00431348" w:rsidRPr="00431348">
        <w:t xml:space="preserve"> и ручно</w:t>
      </w:r>
      <w:r w:rsidR="00431348">
        <w:t>е</w:t>
      </w:r>
      <w:r w:rsidR="00431348" w:rsidRPr="00431348">
        <w:t xml:space="preserve"> удалённо</w:t>
      </w:r>
      <w:r w:rsidR="00431348">
        <w:t>е</w:t>
      </w:r>
      <w:r w:rsidR="00431348" w:rsidRPr="00431348">
        <w:t xml:space="preserve"> управлени</w:t>
      </w:r>
      <w:r w:rsidR="00431348">
        <w:t>е</w:t>
      </w:r>
      <w:r w:rsidR="00431348" w:rsidRPr="00431348">
        <w:t xml:space="preserve"> освещением с диспетчерского пункта;</w:t>
      </w:r>
    </w:p>
    <w:p w14:paraId="7C2893E1" w14:textId="2C1BF742" w:rsidR="00431348" w:rsidRPr="00431348" w:rsidRDefault="00B42DB8" w:rsidP="00B42DB8">
      <w:pPr>
        <w:spacing w:line="240" w:lineRule="auto"/>
      </w:pPr>
      <w:r>
        <w:t xml:space="preserve">– </w:t>
      </w:r>
      <w:r w:rsidR="00431348" w:rsidRPr="00431348">
        <w:t>автоматическо</w:t>
      </w:r>
      <w:r w:rsidR="00431348">
        <w:t>е</w:t>
      </w:r>
      <w:r w:rsidR="00431348" w:rsidRPr="00431348">
        <w:t xml:space="preserve"> локально</w:t>
      </w:r>
      <w:r w:rsidR="00431348">
        <w:t>е</w:t>
      </w:r>
      <w:r w:rsidR="00431348" w:rsidRPr="00431348">
        <w:t xml:space="preserve"> управлени</w:t>
      </w:r>
      <w:r w:rsidR="00431348">
        <w:t>е</w:t>
      </w:r>
      <w:r w:rsidR="00431348" w:rsidRPr="00431348">
        <w:t xml:space="preserve"> освещением при отсутствии связи с верхним уровнем;</w:t>
      </w:r>
    </w:p>
    <w:p w14:paraId="3BBE1DF8" w14:textId="4BE4E775" w:rsidR="00431348" w:rsidRPr="00431348" w:rsidRDefault="00B42DB8" w:rsidP="00B42DB8">
      <w:pPr>
        <w:spacing w:line="240" w:lineRule="auto"/>
      </w:pPr>
      <w:r>
        <w:t xml:space="preserve">– </w:t>
      </w:r>
      <w:r w:rsidR="00431348" w:rsidRPr="00431348">
        <w:t>контрол</w:t>
      </w:r>
      <w:r w:rsidR="00431348">
        <w:t>ь</w:t>
      </w:r>
      <w:r w:rsidR="00431348" w:rsidRPr="00431348">
        <w:t xml:space="preserve"> состояния коммутационных аппаратов;</w:t>
      </w:r>
    </w:p>
    <w:p w14:paraId="0790770F" w14:textId="1B45D4DA" w:rsidR="00431348" w:rsidRPr="00431348" w:rsidRDefault="00B42DB8" w:rsidP="00B42DB8">
      <w:pPr>
        <w:spacing w:line="240" w:lineRule="auto"/>
      </w:pPr>
      <w:r>
        <w:t xml:space="preserve">– </w:t>
      </w:r>
      <w:r w:rsidR="00431348" w:rsidRPr="00431348">
        <w:t>контрол</w:t>
      </w:r>
      <w:r w:rsidR="00431348">
        <w:t>ь</w:t>
      </w:r>
      <w:r w:rsidR="00431348" w:rsidRPr="00431348">
        <w:t xml:space="preserve"> команд управления;</w:t>
      </w:r>
    </w:p>
    <w:p w14:paraId="4C342442" w14:textId="53F7E097" w:rsidR="00431348" w:rsidRPr="00431348" w:rsidRDefault="00B42DB8" w:rsidP="00B42DB8">
      <w:pPr>
        <w:spacing w:line="240" w:lineRule="auto"/>
      </w:pPr>
      <w:r>
        <w:t xml:space="preserve">– </w:t>
      </w:r>
      <w:r w:rsidR="00431348" w:rsidRPr="00431348">
        <w:t>контрол</w:t>
      </w:r>
      <w:r w:rsidR="00431348">
        <w:t>ь</w:t>
      </w:r>
      <w:r w:rsidR="00431348" w:rsidRPr="00431348">
        <w:t xml:space="preserve"> исправности предохранителей и наличия стороннего напряжения на отходящих линиях;</w:t>
      </w:r>
    </w:p>
    <w:p w14:paraId="075FDF75" w14:textId="475528CA" w:rsidR="00431348" w:rsidRPr="00431348" w:rsidRDefault="00B42DB8" w:rsidP="00B42DB8">
      <w:pPr>
        <w:spacing w:line="240" w:lineRule="auto"/>
      </w:pPr>
      <w:r>
        <w:t xml:space="preserve">– </w:t>
      </w:r>
      <w:r w:rsidR="00431348" w:rsidRPr="00431348">
        <w:t>контрол</w:t>
      </w:r>
      <w:r w:rsidR="00431348">
        <w:t>ь</w:t>
      </w:r>
      <w:r w:rsidR="00431348" w:rsidRPr="00431348">
        <w:t xml:space="preserve"> наличия питающего напряжения ШНО;</w:t>
      </w:r>
    </w:p>
    <w:p w14:paraId="040C3910" w14:textId="32477D6E" w:rsidR="00431348" w:rsidRPr="00431348" w:rsidRDefault="00B42DB8" w:rsidP="00B42DB8">
      <w:pPr>
        <w:spacing w:line="240" w:lineRule="auto"/>
      </w:pPr>
      <w:r>
        <w:t xml:space="preserve">– </w:t>
      </w:r>
      <w:r w:rsidR="00431348" w:rsidRPr="00431348">
        <w:t>контрол</w:t>
      </w:r>
      <w:r w:rsidR="00431348">
        <w:t>ь</w:t>
      </w:r>
      <w:r w:rsidR="00431348" w:rsidRPr="00431348">
        <w:t xml:space="preserve"> охранной сигнализации от несанкционированного доступа;</w:t>
      </w:r>
    </w:p>
    <w:p w14:paraId="63F5DF12" w14:textId="078DC1A0" w:rsidR="00431348" w:rsidRPr="00431348" w:rsidRDefault="00B42DB8" w:rsidP="00B42DB8">
      <w:pPr>
        <w:spacing w:line="240" w:lineRule="auto"/>
      </w:pPr>
      <w:r>
        <w:t xml:space="preserve">– </w:t>
      </w:r>
      <w:r w:rsidR="00431348" w:rsidRPr="00431348">
        <w:t>контроля режима управления (ручной/автоматический).</w:t>
      </w:r>
    </w:p>
    <w:p w14:paraId="6A7BA195" w14:textId="77777777" w:rsidR="00431348" w:rsidRPr="00431348" w:rsidRDefault="00431348" w:rsidP="00B42DB8">
      <w:pPr>
        <w:spacing w:line="240" w:lineRule="auto"/>
      </w:pPr>
      <w:r w:rsidRPr="00431348">
        <w:t>Обеспеч</w:t>
      </w:r>
      <w:r>
        <w:t>ение</w:t>
      </w:r>
      <w:r w:rsidRPr="00431348">
        <w:t xml:space="preserve"> непрерывн</w:t>
      </w:r>
      <w:r>
        <w:t>ого</w:t>
      </w:r>
      <w:r w:rsidRPr="00431348">
        <w:t xml:space="preserve"> мониторинг</w:t>
      </w:r>
      <w:r>
        <w:t>а</w:t>
      </w:r>
      <w:r w:rsidRPr="00431348">
        <w:t xml:space="preserve"> сост</w:t>
      </w:r>
      <w:r>
        <w:t xml:space="preserve">ояния сети наружного освещения с помощью АСУ ТП </w:t>
      </w:r>
      <w:r w:rsidRPr="00431348">
        <w:t>позволяет:</w:t>
      </w:r>
    </w:p>
    <w:p w14:paraId="23F2CE7C" w14:textId="1D03D8F7" w:rsidR="00431348" w:rsidRPr="00431348" w:rsidRDefault="00B42DB8" w:rsidP="00B42DB8">
      <w:pPr>
        <w:spacing w:line="240" w:lineRule="auto"/>
      </w:pPr>
      <w:r>
        <w:t xml:space="preserve">– </w:t>
      </w:r>
      <w:r w:rsidR="00431348" w:rsidRPr="00431348">
        <w:t>оптимизировать структуру и режим управления городским освещением;</w:t>
      </w:r>
    </w:p>
    <w:p w14:paraId="34E84077" w14:textId="611CBA54" w:rsidR="00431348" w:rsidRPr="00431348" w:rsidRDefault="00B42DB8" w:rsidP="00B42DB8">
      <w:pPr>
        <w:spacing w:line="240" w:lineRule="auto"/>
      </w:pPr>
      <w:r>
        <w:t xml:space="preserve">– </w:t>
      </w:r>
      <w:r w:rsidR="00431348" w:rsidRPr="00431348">
        <w:t>обеспечить оптимальный уровень освещённости улиц;</w:t>
      </w:r>
    </w:p>
    <w:p w14:paraId="4CFDF1C4" w14:textId="5837DEBC" w:rsidR="00431348" w:rsidRPr="00431348" w:rsidRDefault="00B42DB8" w:rsidP="00B42DB8">
      <w:pPr>
        <w:spacing w:line="240" w:lineRule="auto"/>
      </w:pPr>
      <w:r>
        <w:t xml:space="preserve">– </w:t>
      </w:r>
      <w:r w:rsidR="00431348" w:rsidRPr="00431348">
        <w:t>оперативно выявлять повреждения сетей освещения.</w:t>
      </w:r>
    </w:p>
    <w:p w14:paraId="4530D28E" w14:textId="77777777" w:rsidR="00431348" w:rsidRPr="00431348" w:rsidRDefault="00431348" w:rsidP="00431348">
      <w:pPr>
        <w:spacing w:before="120" w:after="120" w:line="259" w:lineRule="auto"/>
        <w:ind w:firstLine="0"/>
        <w:rPr>
          <w:rFonts w:eastAsiaTheme="minorHAnsi"/>
          <w:sz w:val="24"/>
          <w:szCs w:val="24"/>
        </w:rPr>
      </w:pPr>
    </w:p>
    <w:p w14:paraId="7D0A7011" w14:textId="77777777" w:rsidR="00431348" w:rsidRPr="00BA2A13" w:rsidRDefault="00BA2A13" w:rsidP="00613FD6">
      <w:pPr>
        <w:pStyle w:val="3"/>
        <w:numPr>
          <w:ilvl w:val="2"/>
          <w:numId w:val="1"/>
        </w:numPr>
        <w:rPr>
          <w:rFonts w:eastAsia="Times New Roman"/>
          <w:bdr w:val="none" w:sz="0" w:space="0" w:color="auto" w:frame="1"/>
          <w:lang w:eastAsia="ru-RU"/>
        </w:rPr>
      </w:pPr>
      <w:bookmarkStart w:id="63" w:name="_Toc520477654"/>
      <w:r w:rsidRPr="00BA2A13">
        <w:rPr>
          <w:rFonts w:eastAsia="Times New Roman"/>
          <w:bdr w:val="none" w:sz="0" w:space="0" w:color="auto" w:frame="1"/>
          <w:lang w:eastAsia="ru-RU"/>
        </w:rPr>
        <w:t>Автоматическое управление освещением в общественных местах зданий и сооружений</w:t>
      </w:r>
      <w:bookmarkEnd w:id="63"/>
    </w:p>
    <w:p w14:paraId="147A3E41" w14:textId="01184133" w:rsidR="00293CE7" w:rsidRDefault="00D45703" w:rsidP="00B42DB8">
      <w:pPr>
        <w:spacing w:line="240" w:lineRule="auto"/>
      </w:pPr>
      <w:r>
        <w:t xml:space="preserve">Большое </w:t>
      </w:r>
      <w:r w:rsidR="00431348">
        <w:t xml:space="preserve">распространение получили системы автоматического управления </w:t>
      </w:r>
      <w:r w:rsidR="00293CE7">
        <w:t xml:space="preserve">на основе датчиков движения (присутствия).  </w:t>
      </w:r>
    </w:p>
    <w:p w14:paraId="30B303AE" w14:textId="77777777" w:rsidR="00293CE7" w:rsidRDefault="00293CE7" w:rsidP="00B42DB8">
      <w:pPr>
        <w:spacing w:line="240" w:lineRule="auto"/>
      </w:pPr>
      <w:r>
        <w:t xml:space="preserve">Существует два основных решения энергосбережения в освещении общественных мест зданий и сооружений. </w:t>
      </w:r>
    </w:p>
    <w:p w14:paraId="5EA0E94D" w14:textId="36D71813" w:rsidR="00293CE7" w:rsidRDefault="00293CE7" w:rsidP="00B42DB8">
      <w:pPr>
        <w:pStyle w:val="af"/>
        <w:numPr>
          <w:ilvl w:val="0"/>
          <w:numId w:val="35"/>
        </w:numPr>
        <w:spacing w:line="240" w:lineRule="auto"/>
      </w:pPr>
      <w:r>
        <w:t xml:space="preserve">Установка датчиков движения (присутствия) с функцией </w:t>
      </w:r>
      <w:proofErr w:type="spellStart"/>
      <w:r>
        <w:t>диммирования</w:t>
      </w:r>
      <w:proofErr w:type="spellEnd"/>
      <w:r>
        <w:t xml:space="preserve"> (изменения яркости подключенных к нему светильников). Для таких датчиков предусмотрена функция дежурного освещения - когда человека нет, светильники включаются на 15-20% мощн</w:t>
      </w:r>
      <w:r w:rsidR="00D45703">
        <w:t>ости, при обнаружении человека –</w:t>
      </w:r>
      <w:r>
        <w:t xml:space="preserve"> включаются на требуемую яркость. Правда это решение не относится к разряду бюджетных, т.к. для управления светильникам понадобятся еще и </w:t>
      </w:r>
      <w:proofErr w:type="spellStart"/>
      <w:r>
        <w:t>диммеры</w:t>
      </w:r>
      <w:proofErr w:type="spellEnd"/>
      <w:r>
        <w:t xml:space="preserve"> или управляемые балласты (для </w:t>
      </w:r>
      <w:proofErr w:type="spellStart"/>
      <w:r>
        <w:t>люминисцентных</w:t>
      </w:r>
      <w:proofErr w:type="spellEnd"/>
      <w:r>
        <w:t xml:space="preserve"> ламп).</w:t>
      </w:r>
    </w:p>
    <w:p w14:paraId="5E230690" w14:textId="4F9B846A" w:rsidR="00431348" w:rsidRDefault="00293CE7" w:rsidP="00B42DB8">
      <w:pPr>
        <w:pStyle w:val="af"/>
        <w:numPr>
          <w:ilvl w:val="0"/>
          <w:numId w:val="35"/>
        </w:numPr>
        <w:spacing w:line="240" w:lineRule="auto"/>
      </w:pPr>
      <w:r>
        <w:t xml:space="preserve">Дежурные светильники (аварийное освещение) в темное время горят постоянно, а </w:t>
      </w:r>
      <w:r w:rsidR="00D06D79">
        <w:t xml:space="preserve">остальное </w:t>
      </w:r>
      <w:r>
        <w:t>освещение включается только при обнаружении человека. Дежурные светильники можно включать автоматически с помощью сумеречного реле или астрономического таймера.</w:t>
      </w:r>
    </w:p>
    <w:p w14:paraId="00BFA91E" w14:textId="1C33C5EE" w:rsidR="00955622" w:rsidRDefault="00955622" w:rsidP="00B42DB8">
      <w:pPr>
        <w:spacing w:line="240" w:lineRule="auto"/>
        <w:ind w:firstLine="851"/>
      </w:pPr>
      <w:r>
        <w:lastRenderedPageBreak/>
        <w:t xml:space="preserve">Сокращение потребления электрической энергии за счет внедрения этого мероприятия </w:t>
      </w:r>
      <w:r w:rsidR="00D06D79">
        <w:t xml:space="preserve">в системах освещения </w:t>
      </w:r>
      <w:r>
        <w:t>может достигать до 50%.</w:t>
      </w:r>
    </w:p>
    <w:p w14:paraId="53C79F77" w14:textId="77777777" w:rsidR="002B5A26" w:rsidRDefault="002B5A26" w:rsidP="00D45703">
      <w:pPr>
        <w:spacing w:line="240" w:lineRule="auto"/>
        <w:ind w:firstLine="851"/>
      </w:pPr>
    </w:p>
    <w:p w14:paraId="2C3D8195" w14:textId="77777777" w:rsidR="002B5A26" w:rsidRDefault="002B5A26" w:rsidP="00613FD6">
      <w:pPr>
        <w:pStyle w:val="2"/>
        <w:numPr>
          <w:ilvl w:val="1"/>
          <w:numId w:val="1"/>
        </w:numPr>
        <w:ind w:left="0" w:firstLine="851"/>
      </w:pPr>
      <w:bookmarkStart w:id="64" w:name="_Toc520477655"/>
      <w:r w:rsidRPr="002B5A26">
        <w:t>Оптимизация схем теплоснабжения</w:t>
      </w:r>
      <w:bookmarkEnd w:id="64"/>
    </w:p>
    <w:p w14:paraId="4EA0FEE7" w14:textId="77777777" w:rsidR="002B5A26" w:rsidRDefault="002B5A26" w:rsidP="00B42DB8">
      <w:pPr>
        <w:spacing w:line="240" w:lineRule="auto"/>
      </w:pPr>
      <w:r>
        <w:t>Оптимизация схем теплоснабжения основана на сокращении нерациональных потерь ТЭР за счет:</w:t>
      </w:r>
    </w:p>
    <w:p w14:paraId="115FD297" w14:textId="77777777" w:rsidR="002B5A26" w:rsidRDefault="002B5A26" w:rsidP="00B42DB8">
      <w:pPr>
        <w:pStyle w:val="af"/>
        <w:numPr>
          <w:ilvl w:val="0"/>
          <w:numId w:val="40"/>
        </w:numPr>
        <w:spacing w:line="240" w:lineRule="auto"/>
      </w:pPr>
      <w:r>
        <w:t>ликвидации длинных теплотрасс;</w:t>
      </w:r>
    </w:p>
    <w:p w14:paraId="241EA933" w14:textId="77777777" w:rsidR="002B5A26" w:rsidRDefault="002B5A26" w:rsidP="00B42DB8">
      <w:pPr>
        <w:pStyle w:val="af"/>
        <w:numPr>
          <w:ilvl w:val="0"/>
          <w:numId w:val="40"/>
        </w:numPr>
        <w:spacing w:line="240" w:lineRule="auto"/>
      </w:pPr>
      <w:r>
        <w:t>выбора оптимальной схемы теплоснабжения для каждого населенного пункта – централизованной или децентрализованной;</w:t>
      </w:r>
    </w:p>
    <w:p w14:paraId="0D1098C3" w14:textId="060CD000" w:rsidR="00976CB0" w:rsidRDefault="002B5A26" w:rsidP="00B42DB8">
      <w:pPr>
        <w:pStyle w:val="af"/>
        <w:numPr>
          <w:ilvl w:val="0"/>
          <w:numId w:val="40"/>
        </w:numPr>
        <w:spacing w:line="240" w:lineRule="auto"/>
      </w:pPr>
      <w:r>
        <w:t>выбора генерирующего оборудования, соответствующего требуемым нагрузкам.</w:t>
      </w:r>
    </w:p>
    <w:p w14:paraId="34944068" w14:textId="77777777" w:rsidR="00B42DB8" w:rsidRDefault="00B42DB8" w:rsidP="00B42DB8">
      <w:pPr>
        <w:spacing w:line="240" w:lineRule="auto"/>
      </w:pPr>
    </w:p>
    <w:p w14:paraId="50C128A9" w14:textId="77777777" w:rsidR="002B5A26" w:rsidRDefault="00976CB0" w:rsidP="00613FD6">
      <w:pPr>
        <w:pStyle w:val="2"/>
        <w:numPr>
          <w:ilvl w:val="1"/>
          <w:numId w:val="1"/>
        </w:numPr>
        <w:ind w:left="0" w:firstLine="851"/>
      </w:pPr>
      <w:bookmarkStart w:id="65" w:name="_Toc520477656"/>
      <w:r w:rsidRPr="00976CB0">
        <w:t>Переход на использование топливной щепы вместо природного газа</w:t>
      </w:r>
      <w:bookmarkEnd w:id="65"/>
      <w:r>
        <w:tab/>
      </w:r>
    </w:p>
    <w:p w14:paraId="1D41C199" w14:textId="77777777" w:rsidR="00976CB0" w:rsidRDefault="00173CB6" w:rsidP="00B42DB8">
      <w:pPr>
        <w:tabs>
          <w:tab w:val="left" w:pos="1725"/>
        </w:tabs>
        <w:spacing w:line="240" w:lineRule="auto"/>
      </w:pPr>
      <w:r>
        <w:t xml:space="preserve">Перевод котельной г. </w:t>
      </w:r>
      <w:proofErr w:type="spellStart"/>
      <w:r>
        <w:t>Кличев</w:t>
      </w:r>
      <w:proofErr w:type="spellEnd"/>
      <w:r>
        <w:t xml:space="preserve"> с использования природного газа на сжигание древесной щепы является наиболее значительным мероприятием, направленным на снижение выбросов СО</w:t>
      </w:r>
      <w:r w:rsidRPr="00173CB6">
        <w:rPr>
          <w:vertAlign w:val="subscript"/>
        </w:rPr>
        <w:t>2</w:t>
      </w:r>
      <w:r>
        <w:t>.</w:t>
      </w:r>
    </w:p>
    <w:p w14:paraId="0EB05762" w14:textId="770D60A1" w:rsidR="00976CB0" w:rsidRDefault="00173CB6" w:rsidP="00B42DB8">
      <w:pPr>
        <w:tabs>
          <w:tab w:val="left" w:pos="1725"/>
        </w:tabs>
        <w:spacing w:line="240" w:lineRule="auto"/>
      </w:pPr>
      <w:r>
        <w:t>Топливная щепа признана климатически нейтральным видом топлива</w:t>
      </w:r>
      <w:r w:rsidR="00D06D79">
        <w:t xml:space="preserve"> согласно методологии Соглашения мэров</w:t>
      </w:r>
      <w:r>
        <w:t>. Кроме того, топливная щепа относится к возобновляемым источникам энергии и не импортируется из других стран. Таким образом, использование топливной щепы оказывает положительное влияние не только на климат, но и на энергети</w:t>
      </w:r>
      <w:r w:rsidR="00B42DB8">
        <w:t>ческую безопасность республики.</w:t>
      </w:r>
    </w:p>
    <w:p w14:paraId="1E14F84F" w14:textId="77777777" w:rsidR="00E6620C" w:rsidRDefault="00E6620C" w:rsidP="00613FD6">
      <w:pPr>
        <w:pStyle w:val="2"/>
        <w:numPr>
          <w:ilvl w:val="1"/>
          <w:numId w:val="1"/>
        </w:numPr>
        <w:ind w:left="0" w:firstLine="851"/>
      </w:pPr>
      <w:bookmarkStart w:id="66" w:name="_Toc520477657"/>
      <w:r w:rsidRPr="00E6620C">
        <w:t>Повышение эффективности работы котельного оборудования</w:t>
      </w:r>
      <w:bookmarkEnd w:id="66"/>
    </w:p>
    <w:p w14:paraId="2586C0E6" w14:textId="77777777" w:rsidR="00FE7864" w:rsidRDefault="00FE7864" w:rsidP="00B42DB8">
      <w:pPr>
        <w:spacing w:line="240" w:lineRule="auto"/>
      </w:pPr>
      <w:r>
        <w:t>Повышение эффективности котельного оборудования (генерирующих источников) может осуществляется по следующим направлениям:</w:t>
      </w:r>
    </w:p>
    <w:p w14:paraId="3DA2F4FF" w14:textId="5CF56B89" w:rsidR="00FE7864" w:rsidRDefault="00B42DB8" w:rsidP="00B42DB8">
      <w:pPr>
        <w:spacing w:line="240" w:lineRule="auto"/>
      </w:pPr>
      <w:r>
        <w:t xml:space="preserve">– </w:t>
      </w:r>
      <w:r w:rsidR="002C53CE">
        <w:t>замена неэффективных котлов на экономичные с высоким КПД;</w:t>
      </w:r>
    </w:p>
    <w:p w14:paraId="2F9DB261" w14:textId="0BD038CF" w:rsidR="002C53CE" w:rsidRDefault="00B42DB8" w:rsidP="00B42DB8">
      <w:pPr>
        <w:spacing w:line="240" w:lineRule="auto"/>
      </w:pPr>
      <w:r>
        <w:t xml:space="preserve">– </w:t>
      </w:r>
      <w:r w:rsidR="002C53CE">
        <w:t xml:space="preserve">установка </w:t>
      </w:r>
      <w:proofErr w:type="spellStart"/>
      <w:r w:rsidR="002C53CE">
        <w:t>теплоутилизационного</w:t>
      </w:r>
      <w:proofErr w:type="spellEnd"/>
      <w:r w:rsidR="002C53CE">
        <w:t xml:space="preserve"> оборудования;</w:t>
      </w:r>
    </w:p>
    <w:p w14:paraId="4FD1019D" w14:textId="05149CD3" w:rsidR="002C53CE" w:rsidRDefault="00B42DB8" w:rsidP="00B42DB8">
      <w:pPr>
        <w:spacing w:line="240" w:lineRule="auto"/>
      </w:pPr>
      <w:r>
        <w:t xml:space="preserve">– </w:t>
      </w:r>
      <w:r w:rsidR="002C53CE">
        <w:t>замена на котлы меньшей мощности.</w:t>
      </w:r>
    </w:p>
    <w:p w14:paraId="2037BDBA" w14:textId="77777777" w:rsidR="002C53CE" w:rsidRDefault="002C53CE" w:rsidP="00B42DB8">
      <w:pPr>
        <w:spacing w:line="240" w:lineRule="auto"/>
      </w:pPr>
      <w:r>
        <w:t xml:space="preserve">Все эти меря направлены на повешение коэффициента полезного действия котельного оборудования, и, с учетом централизованного теплоснабжения, изменение КПД даже на доли процента приведет к существенной экономии ТЭР в масштабе района. </w:t>
      </w:r>
    </w:p>
    <w:p w14:paraId="15764C4F" w14:textId="77777777" w:rsidR="00FE7864" w:rsidRPr="00FE7864" w:rsidRDefault="00FE7864" w:rsidP="00FE7864"/>
    <w:p w14:paraId="7CA25091" w14:textId="60F9B7CB" w:rsidR="0090228E" w:rsidRDefault="0090228E" w:rsidP="00B42DB8">
      <w:pPr>
        <w:pStyle w:val="1"/>
      </w:pPr>
      <w:bookmarkStart w:id="67" w:name="_Toc520477658"/>
      <w:r>
        <w:lastRenderedPageBreak/>
        <w:t>Выводы</w:t>
      </w:r>
      <w:r w:rsidR="000C0152">
        <w:t xml:space="preserve"> по сокращению выбросов парниковых газов</w:t>
      </w:r>
      <w:bookmarkEnd w:id="67"/>
    </w:p>
    <w:p w14:paraId="79F9C3FB" w14:textId="037C1466" w:rsidR="0090228E" w:rsidRPr="0090228E" w:rsidRDefault="0090228E" w:rsidP="00B42DB8">
      <w:pPr>
        <w:spacing w:line="240" w:lineRule="auto"/>
      </w:pPr>
      <w:r w:rsidRPr="0090228E">
        <w:t xml:space="preserve">В рамках составления ПДУЭРК </w:t>
      </w:r>
      <w:proofErr w:type="spellStart"/>
      <w:r>
        <w:t>Клич</w:t>
      </w:r>
      <w:r w:rsidR="00F27735">
        <w:t>ев</w:t>
      </w:r>
      <w:r>
        <w:t>ского</w:t>
      </w:r>
      <w:proofErr w:type="spellEnd"/>
      <w:r w:rsidRPr="0090228E">
        <w:t> района выполнен анализ объемов и структуры потребления энергии организациями и населением, произведен расчет количества выбросов парниковых газов</w:t>
      </w:r>
      <w:r>
        <w:t xml:space="preserve"> в базовом 2010</w:t>
      </w:r>
      <w:r w:rsidR="000B3C94">
        <w:t> </w:t>
      </w:r>
      <w:r w:rsidRPr="0090228E">
        <w:t>году, определен набор мероприятий на период до 2030 года, которые позволят снизить выбросы СО</w:t>
      </w:r>
      <w:r w:rsidRPr="0090228E">
        <w:rPr>
          <w:vertAlign w:val="subscript"/>
        </w:rPr>
        <w:t>2</w:t>
      </w:r>
      <w:r w:rsidRPr="0090228E">
        <w:t> не менее чем на 30%. </w:t>
      </w:r>
    </w:p>
    <w:p w14:paraId="6271F6A2" w14:textId="0D414272" w:rsidR="00F27735" w:rsidRDefault="0090228E" w:rsidP="00B42DB8">
      <w:pPr>
        <w:spacing w:line="240" w:lineRule="auto"/>
        <w:ind w:left="1069" w:firstLine="0"/>
      </w:pPr>
      <w:r w:rsidRPr="0090228E">
        <w:t>Общие выбросы СО</w:t>
      </w:r>
      <w:r w:rsidRPr="00F27735">
        <w:rPr>
          <w:vertAlign w:val="subscript"/>
        </w:rPr>
        <w:t xml:space="preserve">2 </w:t>
      </w:r>
      <w:r w:rsidRPr="0090228E">
        <w:t xml:space="preserve">в </w:t>
      </w:r>
      <w:r>
        <w:t>базовом</w:t>
      </w:r>
      <w:r w:rsidRPr="0090228E">
        <w:t xml:space="preserve"> 201</w:t>
      </w:r>
      <w:r>
        <w:t>0</w:t>
      </w:r>
      <w:r w:rsidRPr="0090228E">
        <w:t xml:space="preserve"> году составили </w:t>
      </w:r>
      <w:r w:rsidR="00F27735">
        <w:t>59 151</w:t>
      </w:r>
      <w:r w:rsidRPr="0090228E">
        <w:t xml:space="preserve"> тонн</w:t>
      </w:r>
      <w:r>
        <w:t xml:space="preserve">. </w:t>
      </w:r>
    </w:p>
    <w:p w14:paraId="638ABCC3" w14:textId="438FBFB3" w:rsidR="00F27735" w:rsidRDefault="00B42DB8" w:rsidP="00B42DB8">
      <w:pPr>
        <w:pStyle w:val="af"/>
        <w:numPr>
          <w:ilvl w:val="0"/>
          <w:numId w:val="37"/>
        </w:numPr>
        <w:spacing w:line="240" w:lineRule="auto"/>
      </w:pPr>
      <w:r>
        <w:t>муниципальный сектор</w:t>
      </w:r>
      <w:r w:rsidR="00F27735" w:rsidRPr="0090228E">
        <w:t> </w:t>
      </w:r>
      <w:r>
        <w:t>–</w:t>
      </w:r>
      <w:r w:rsidR="00F27735">
        <w:t xml:space="preserve"> 1 739</w:t>
      </w:r>
      <w:r w:rsidR="00F27735" w:rsidRPr="0090228E">
        <w:t xml:space="preserve"> </w:t>
      </w:r>
      <w:r w:rsidR="00F27735">
        <w:t>т;</w:t>
      </w:r>
      <w:r w:rsidR="00F27735" w:rsidRPr="0090228E">
        <w:t xml:space="preserve"> </w:t>
      </w:r>
    </w:p>
    <w:p w14:paraId="5C78644C" w14:textId="77777777" w:rsidR="00F27735" w:rsidRDefault="00F27735" w:rsidP="00B42DB8">
      <w:pPr>
        <w:pStyle w:val="af"/>
        <w:numPr>
          <w:ilvl w:val="0"/>
          <w:numId w:val="37"/>
        </w:numPr>
        <w:spacing w:line="240" w:lineRule="auto"/>
      </w:pPr>
      <w:r>
        <w:t>третичный сектор – 9 704 т;</w:t>
      </w:r>
    </w:p>
    <w:p w14:paraId="11ACA130" w14:textId="77777777" w:rsidR="00F27735" w:rsidRDefault="00F27735" w:rsidP="00B42DB8">
      <w:pPr>
        <w:pStyle w:val="af"/>
        <w:numPr>
          <w:ilvl w:val="0"/>
          <w:numId w:val="37"/>
        </w:numPr>
        <w:spacing w:line="240" w:lineRule="auto"/>
      </w:pPr>
      <w:r>
        <w:t>жилой сектор – 25 364 т</w:t>
      </w:r>
    </w:p>
    <w:p w14:paraId="26B05F4B" w14:textId="77777777" w:rsidR="00F27735" w:rsidRDefault="00F27735" w:rsidP="00B42DB8">
      <w:pPr>
        <w:pStyle w:val="af"/>
        <w:numPr>
          <w:ilvl w:val="0"/>
          <w:numId w:val="37"/>
        </w:numPr>
        <w:spacing w:line="240" w:lineRule="auto"/>
      </w:pPr>
      <w:r w:rsidRPr="0090228E">
        <w:t xml:space="preserve">транспорт– </w:t>
      </w:r>
      <w:r>
        <w:t>19 977</w:t>
      </w:r>
      <w:r w:rsidRPr="0090228E">
        <w:t xml:space="preserve"> т; </w:t>
      </w:r>
    </w:p>
    <w:p w14:paraId="57448434" w14:textId="77777777" w:rsidR="00F27735" w:rsidRDefault="00F27735" w:rsidP="00B42DB8">
      <w:pPr>
        <w:pStyle w:val="af"/>
        <w:numPr>
          <w:ilvl w:val="0"/>
          <w:numId w:val="37"/>
        </w:numPr>
        <w:spacing w:line="240" w:lineRule="auto"/>
      </w:pPr>
      <w:r>
        <w:t>сельское хозяйство</w:t>
      </w:r>
      <w:r w:rsidRPr="0090228E">
        <w:t xml:space="preserve"> –</w:t>
      </w:r>
      <w:r>
        <w:t xml:space="preserve"> 2 367</w:t>
      </w:r>
      <w:r w:rsidRPr="0090228E">
        <w:t xml:space="preserve"> т.  </w:t>
      </w:r>
    </w:p>
    <w:p w14:paraId="33FB8960" w14:textId="09FD9CA1" w:rsidR="0090228E" w:rsidRPr="0090228E" w:rsidRDefault="0090228E" w:rsidP="00B42DB8">
      <w:pPr>
        <w:spacing w:line="240" w:lineRule="auto"/>
      </w:pPr>
      <w:r w:rsidRPr="0090228E">
        <w:t xml:space="preserve">Таким образом, для достижения поставленной цели необходимо обеспечить уровень выбросов парниковых газов в </w:t>
      </w:r>
      <w:proofErr w:type="spellStart"/>
      <w:r>
        <w:t>Кличевичском</w:t>
      </w:r>
      <w:proofErr w:type="spellEnd"/>
      <w:r w:rsidRPr="0090228E">
        <w:t xml:space="preserve"> районе в 2030 году не выше </w:t>
      </w:r>
      <w:r w:rsidR="00055745" w:rsidRPr="00055745">
        <w:t xml:space="preserve">41 406 </w:t>
      </w:r>
      <w:r>
        <w:t xml:space="preserve"> т/год</w:t>
      </w:r>
      <w:r w:rsidRPr="0090228E">
        <w:t>.  </w:t>
      </w:r>
    </w:p>
    <w:p w14:paraId="0EE6CF16" w14:textId="367361CF" w:rsidR="00B21013" w:rsidRDefault="0090228E" w:rsidP="00B42DB8">
      <w:pPr>
        <w:spacing w:line="240" w:lineRule="auto"/>
      </w:pPr>
      <w:r>
        <w:t>Реализация м</w:t>
      </w:r>
      <w:r w:rsidRPr="0090228E">
        <w:t>ероприяти</w:t>
      </w:r>
      <w:r>
        <w:t>й</w:t>
      </w:r>
      <w:r w:rsidRPr="0090228E">
        <w:t>,</w:t>
      </w:r>
      <w:r w:rsidR="00E076E4">
        <w:t xml:space="preserve"> включенных в</w:t>
      </w:r>
      <w:r w:rsidRPr="0090228E">
        <w:t xml:space="preserve"> План действий по устойчивому энергетическому развитию </w:t>
      </w:r>
      <w:r w:rsidR="00C224E2">
        <w:t xml:space="preserve">и климату </w:t>
      </w:r>
      <w:proofErr w:type="spellStart"/>
      <w:r w:rsidRPr="0090228E">
        <w:t>Кли</w:t>
      </w:r>
      <w:r w:rsidR="00F27735">
        <w:t>че</w:t>
      </w:r>
      <w:r w:rsidRPr="0090228E">
        <w:t>вског</w:t>
      </w:r>
      <w:r w:rsidR="00B42DB8">
        <w:t>о</w:t>
      </w:r>
      <w:proofErr w:type="spellEnd"/>
      <w:r w:rsidR="00B42DB8">
        <w:t xml:space="preserve"> района на период до 20</w:t>
      </w:r>
      <w:r w:rsidR="00147707">
        <w:t>3</w:t>
      </w:r>
      <w:r w:rsidR="00B42DB8">
        <w:t>0 года</w:t>
      </w:r>
      <w:r w:rsidR="00C224E2">
        <w:t>,</w:t>
      </w:r>
      <w:r>
        <w:t xml:space="preserve"> </w:t>
      </w:r>
      <w:r w:rsidRPr="0090228E">
        <w:t>позвол</w:t>
      </w:r>
      <w:r>
        <w:t>и</w:t>
      </w:r>
      <w:r w:rsidRPr="0090228E">
        <w:t>т</w:t>
      </w:r>
      <w:r>
        <w:t xml:space="preserve"> </w:t>
      </w:r>
      <w:r w:rsidRPr="0090228E">
        <w:t xml:space="preserve">снизить выбросы углекислого газа от использования топлива на </w:t>
      </w:r>
      <w:r>
        <w:t>17</w:t>
      </w:r>
      <w:r w:rsidR="008168AB" w:rsidRPr="0090228E">
        <w:t> </w:t>
      </w:r>
      <w:r w:rsidR="00F27735">
        <w:t>745</w:t>
      </w:r>
      <w:r>
        <w:t xml:space="preserve"> т</w:t>
      </w:r>
      <w:r w:rsidRPr="0090228E">
        <w:t xml:space="preserve"> СО</w:t>
      </w:r>
      <w:r w:rsidRPr="0090228E">
        <w:rPr>
          <w:vertAlign w:val="subscript"/>
        </w:rPr>
        <w:t>2</w:t>
      </w:r>
      <w:r w:rsidRPr="0090228E">
        <w:t xml:space="preserve">. Ожидаемый объем требуемого финансирования для достижения поставленной цели составляет </w:t>
      </w:r>
      <w:r>
        <w:t>4,6</w:t>
      </w:r>
      <w:r w:rsidRPr="0090228E">
        <w:t xml:space="preserve"> млн. евро.</w:t>
      </w:r>
    </w:p>
    <w:p w14:paraId="536E05EA" w14:textId="77777777" w:rsidR="00B21013" w:rsidRDefault="00B21013">
      <w:pPr>
        <w:spacing w:after="160" w:line="259" w:lineRule="auto"/>
        <w:ind w:firstLine="0"/>
        <w:jc w:val="left"/>
      </w:pPr>
      <w:r>
        <w:br w:type="page"/>
      </w:r>
    </w:p>
    <w:p w14:paraId="025876AF" w14:textId="77777777" w:rsidR="00B21013" w:rsidRDefault="00B21013" w:rsidP="00B21013">
      <w:pPr>
        <w:rPr>
          <w:b/>
          <w:sz w:val="36"/>
          <w:szCs w:val="36"/>
        </w:rPr>
      </w:pPr>
    </w:p>
    <w:p w14:paraId="16CDD46B" w14:textId="77777777" w:rsidR="00B21013" w:rsidRPr="00F25185" w:rsidRDefault="00B21013" w:rsidP="00F25185">
      <w:pPr>
        <w:spacing w:line="240" w:lineRule="auto"/>
        <w:jc w:val="center"/>
        <w:outlineLvl w:val="0"/>
        <w:rPr>
          <w:b/>
        </w:rPr>
      </w:pPr>
      <w:bookmarkStart w:id="68" w:name="_Toc520477659"/>
      <w:r w:rsidRPr="00F25185">
        <w:rPr>
          <w:b/>
        </w:rPr>
        <w:t xml:space="preserve">Оценка уязвимости </w:t>
      </w:r>
      <w:proofErr w:type="spellStart"/>
      <w:r w:rsidRPr="00F25185">
        <w:rPr>
          <w:b/>
        </w:rPr>
        <w:t>Кличевского</w:t>
      </w:r>
      <w:proofErr w:type="spellEnd"/>
      <w:r w:rsidRPr="00F25185">
        <w:rPr>
          <w:b/>
        </w:rPr>
        <w:t xml:space="preserve"> района к</w:t>
      </w:r>
      <w:bookmarkEnd w:id="68"/>
    </w:p>
    <w:p w14:paraId="715AD33A" w14:textId="51FE68A2" w:rsidR="00B21013" w:rsidRPr="00F25185" w:rsidRDefault="00B21013" w:rsidP="00F25185">
      <w:pPr>
        <w:spacing w:line="240" w:lineRule="auto"/>
        <w:jc w:val="center"/>
        <w:outlineLvl w:val="0"/>
        <w:rPr>
          <w:b/>
        </w:rPr>
      </w:pPr>
      <w:bookmarkStart w:id="69" w:name="_Toc520477660"/>
      <w:r w:rsidRPr="00F25185">
        <w:rPr>
          <w:b/>
        </w:rPr>
        <w:t>изменениям климата. Стратегические направления и</w:t>
      </w:r>
      <w:bookmarkEnd w:id="69"/>
    </w:p>
    <w:p w14:paraId="44665E6B" w14:textId="2800EC4A" w:rsidR="00B21013" w:rsidRPr="00F25185" w:rsidRDefault="00B21013" w:rsidP="00F25185">
      <w:pPr>
        <w:spacing w:line="240" w:lineRule="auto"/>
        <w:jc w:val="center"/>
        <w:outlineLvl w:val="0"/>
        <w:rPr>
          <w:b/>
        </w:rPr>
      </w:pPr>
      <w:bookmarkStart w:id="70" w:name="_Toc520477661"/>
      <w:r w:rsidRPr="00F25185">
        <w:rPr>
          <w:b/>
        </w:rPr>
        <w:t>мероприятия по адаптации к изменениям климата</w:t>
      </w:r>
      <w:bookmarkEnd w:id="70"/>
    </w:p>
    <w:p w14:paraId="2640FC93" w14:textId="77777777" w:rsidR="00B21013" w:rsidRPr="00F25185" w:rsidRDefault="00B21013" w:rsidP="00F25185">
      <w:pPr>
        <w:spacing w:line="240" w:lineRule="auto"/>
        <w:jc w:val="center"/>
        <w:outlineLvl w:val="0"/>
        <w:rPr>
          <w:b/>
        </w:rPr>
      </w:pPr>
      <w:bookmarkStart w:id="71" w:name="_Toc520477662"/>
      <w:r w:rsidRPr="00F25185">
        <w:rPr>
          <w:b/>
        </w:rPr>
        <w:t>на локальном уровне</w:t>
      </w:r>
      <w:bookmarkEnd w:id="71"/>
    </w:p>
    <w:p w14:paraId="262654BE" w14:textId="77777777" w:rsidR="00B21013" w:rsidRPr="00B47985" w:rsidRDefault="00B21013" w:rsidP="00B21013">
      <w:pPr>
        <w:spacing w:line="240" w:lineRule="auto"/>
        <w:jc w:val="center"/>
        <w:rPr>
          <w:b/>
          <w:sz w:val="40"/>
          <w:szCs w:val="40"/>
        </w:rPr>
      </w:pPr>
    </w:p>
    <w:p w14:paraId="278DBF7D" w14:textId="018619CF" w:rsidR="00B21013" w:rsidRPr="004750E2" w:rsidRDefault="00B21013" w:rsidP="00B21013">
      <w:pPr>
        <w:jc w:val="center"/>
        <w:rPr>
          <w:i/>
        </w:rPr>
      </w:pPr>
    </w:p>
    <w:p w14:paraId="03F7D650" w14:textId="77777777" w:rsidR="00B21013" w:rsidRDefault="00B21013" w:rsidP="00B21013">
      <w:pPr>
        <w:jc w:val="center"/>
      </w:pPr>
      <w:r w:rsidRPr="00E157DA">
        <w:rPr>
          <w:noProof/>
          <w:lang w:eastAsia="ru-RU"/>
        </w:rPr>
        <w:drawing>
          <wp:anchor distT="0" distB="0" distL="114300" distR="114300" simplePos="0" relativeHeight="251661312" behindDoc="1" locked="0" layoutInCell="1" allowOverlap="1" wp14:anchorId="31C64B49" wp14:editId="1F43095C">
            <wp:simplePos x="0" y="0"/>
            <wp:positionH relativeFrom="page">
              <wp:posOffset>757555</wp:posOffset>
            </wp:positionH>
            <wp:positionV relativeFrom="paragraph">
              <wp:posOffset>290195</wp:posOffset>
            </wp:positionV>
            <wp:extent cx="6159600" cy="4618800"/>
            <wp:effectExtent l="0" t="0" r="0" b="0"/>
            <wp:wrapTight wrapText="right">
              <wp:wrapPolygon edited="0">
                <wp:start x="0" y="0"/>
                <wp:lineTo x="0" y="21472"/>
                <wp:lineTo x="21511" y="21472"/>
                <wp:lineTo x="21511" y="0"/>
                <wp:lineTo x="0" y="0"/>
              </wp:wrapPolygon>
            </wp:wrapTight>
            <wp:docPr id="10" name="Рисунок 10" descr="D:\климат\маы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лимат\маыип.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600" cy="461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55B81" w14:textId="77777777" w:rsidR="00B21013" w:rsidRDefault="00B21013" w:rsidP="00B21013"/>
    <w:p w14:paraId="5AF456A7" w14:textId="77777777" w:rsidR="00B21013" w:rsidRDefault="00B21013" w:rsidP="00B21013"/>
    <w:p w14:paraId="6AAD28FF" w14:textId="77777777" w:rsidR="00B21013" w:rsidRDefault="00B21013" w:rsidP="00B21013"/>
    <w:p w14:paraId="100AA0CC" w14:textId="77777777" w:rsidR="00B21013" w:rsidRPr="004750E2" w:rsidRDefault="00B21013" w:rsidP="00B21013">
      <w:pPr>
        <w:rPr>
          <w:b/>
          <w:sz w:val="32"/>
          <w:szCs w:val="32"/>
        </w:rPr>
      </w:pPr>
    </w:p>
    <w:p w14:paraId="02C763A4" w14:textId="77777777" w:rsidR="00B21013" w:rsidRPr="004750E2" w:rsidRDefault="00B21013" w:rsidP="00B21013">
      <w:pPr>
        <w:spacing w:line="240" w:lineRule="auto"/>
        <w:jc w:val="center"/>
        <w:rPr>
          <w:b/>
          <w:sz w:val="32"/>
          <w:szCs w:val="32"/>
        </w:rPr>
      </w:pPr>
      <w:proofErr w:type="spellStart"/>
      <w:r w:rsidRPr="004750E2">
        <w:rPr>
          <w:b/>
          <w:sz w:val="32"/>
          <w:szCs w:val="32"/>
        </w:rPr>
        <w:t>Кличев</w:t>
      </w:r>
      <w:proofErr w:type="spellEnd"/>
    </w:p>
    <w:p w14:paraId="292347EF" w14:textId="67EFECF4" w:rsidR="00B21013" w:rsidRPr="00F317A5" w:rsidRDefault="00B21013" w:rsidP="00F317A5">
      <w:pPr>
        <w:spacing w:line="240" w:lineRule="auto"/>
        <w:jc w:val="center"/>
      </w:pPr>
      <w:r w:rsidRPr="004750E2">
        <w:rPr>
          <w:b/>
          <w:sz w:val="32"/>
          <w:szCs w:val="32"/>
        </w:rPr>
        <w:t>2018</w:t>
      </w:r>
      <w:r>
        <w:t xml:space="preserve"> </w:t>
      </w:r>
      <w:r>
        <w:br w:type="page"/>
      </w:r>
    </w:p>
    <w:p w14:paraId="498B74C4" w14:textId="6BB5DB20" w:rsidR="00B21013" w:rsidRPr="00575F78" w:rsidRDefault="00272ABB" w:rsidP="00B21013">
      <w:pPr>
        <w:spacing w:line="240" w:lineRule="auto"/>
      </w:pPr>
      <w:r>
        <w:lastRenderedPageBreak/>
        <w:t xml:space="preserve">Одной </w:t>
      </w:r>
      <w:r w:rsidR="00C20C55">
        <w:t xml:space="preserve">из </w:t>
      </w:r>
      <w:r w:rsidR="00B21013" w:rsidRPr="00257898">
        <w:t>важнейши</w:t>
      </w:r>
      <w:r w:rsidR="00B21013">
        <w:t>х международных проблем XXI в.</w:t>
      </w:r>
      <w:r w:rsidR="00B21013" w:rsidRPr="00257898">
        <w:t xml:space="preserve"> является изменение климата</w:t>
      </w:r>
      <w:r w:rsidR="00D06D79">
        <w:t xml:space="preserve"> на планете</w:t>
      </w:r>
      <w:r w:rsidR="00B21013" w:rsidRPr="00257898">
        <w:t xml:space="preserve">. Особенную обеспокоенность вызывает стремительный рост </w:t>
      </w:r>
      <w:r w:rsidR="00D06D79">
        <w:t>количества опасных погодных</w:t>
      </w:r>
      <w:r w:rsidR="00B21013" w:rsidRPr="00257898">
        <w:t xml:space="preserve"> катаклизмов, который наблюдается в последние десятилетия.</w:t>
      </w:r>
    </w:p>
    <w:p w14:paraId="060B4DFC" w14:textId="1E11AD80" w:rsidR="00B21013" w:rsidRDefault="00B21013" w:rsidP="00B21013">
      <w:pPr>
        <w:spacing w:line="240" w:lineRule="auto"/>
      </w:pPr>
      <w:r w:rsidRPr="00575F78">
        <w:t>Глобальное изменение климата уже привело не только к увеличению среднего</w:t>
      </w:r>
      <w:r>
        <w:t xml:space="preserve">довой температуры на 1,1 </w:t>
      </w:r>
      <w:r w:rsidRPr="00907921">
        <w:rPr>
          <w:rFonts w:ascii="Cambria Math" w:hAnsi="Cambria Math" w:cs="Cambria Math"/>
        </w:rPr>
        <w:t>℃</w:t>
      </w:r>
      <w:r w:rsidRPr="00575F78">
        <w:t>, но и к появлению нетипичных ранее для Беларуси явлений: смерчи, ураганы, увеличение количеств</w:t>
      </w:r>
      <w:r w:rsidR="00D06D79">
        <w:t>а</w:t>
      </w:r>
      <w:r w:rsidRPr="00575F78">
        <w:t xml:space="preserve"> экстремальных явлений, связ</w:t>
      </w:r>
      <w:r>
        <w:t xml:space="preserve">анных с осадками. Так, по </w:t>
      </w:r>
      <w:proofErr w:type="spellStart"/>
      <w:r>
        <w:t>оценк</w:t>
      </w:r>
      <w:proofErr w:type="spellEnd"/>
      <w:r>
        <w:rPr>
          <w:lang w:val="be-BY"/>
        </w:rPr>
        <w:t>ам</w:t>
      </w:r>
      <w:r w:rsidRPr="00575F78">
        <w:t xml:space="preserve"> экспертов Всемирного банка (2005</w:t>
      </w:r>
      <w:r>
        <w:t xml:space="preserve"> </w:t>
      </w:r>
      <w:r w:rsidRPr="00575F78">
        <w:t>г</w:t>
      </w:r>
      <w:r>
        <w:t>.</w:t>
      </w:r>
      <w:r w:rsidRPr="00575F78">
        <w:t xml:space="preserve">), ежегодный ущерб от воздействия опасных </w:t>
      </w:r>
      <w:proofErr w:type="spellStart"/>
      <w:r w:rsidRPr="00575F78">
        <w:t>гидрометиорологических</w:t>
      </w:r>
      <w:proofErr w:type="spellEnd"/>
      <w:r w:rsidRPr="00575F78">
        <w:t xml:space="preserve"> явлений в Беларуси составляет порядка 90 млн. долларов США. При этом наиболее уязвимыми </w:t>
      </w:r>
      <w:proofErr w:type="spellStart"/>
      <w:r w:rsidRPr="00575F78">
        <w:t>погодозависимыми</w:t>
      </w:r>
      <w:proofErr w:type="spellEnd"/>
      <w:r w:rsidRPr="00575F78">
        <w:t xml:space="preserve"> отраслями</w:t>
      </w:r>
      <w:r w:rsidR="00272ABB">
        <w:t xml:space="preserve"> в Республике Беларус</w:t>
      </w:r>
      <w:r w:rsidR="00E076E4">
        <w:t xml:space="preserve">ь являются </w:t>
      </w:r>
      <w:r w:rsidR="00C20C55">
        <w:t xml:space="preserve">сельское </w:t>
      </w:r>
      <w:r w:rsidRPr="00575F78">
        <w:t>хозяйство – 42% всего ущерба, наносимого неблагоприятными погодными явлениями, и лесное хозяйство – 12% ущерба. Кроме того, изменение климата прив</w:t>
      </w:r>
      <w:r w:rsidR="00D06D79">
        <w:t>о</w:t>
      </w:r>
      <w:r w:rsidRPr="00575F78">
        <w:t>д</w:t>
      </w:r>
      <w:r w:rsidR="00D06D79">
        <w:t>и</w:t>
      </w:r>
      <w:r w:rsidRPr="00575F78">
        <w:t>т к существенным последствиям для водных ресурсов.</w:t>
      </w:r>
    </w:p>
    <w:p w14:paraId="7ABB7AA9" w14:textId="587A696B" w:rsidR="00B21013" w:rsidRPr="00575F78" w:rsidRDefault="00E076E4" w:rsidP="00B21013">
      <w:pPr>
        <w:spacing w:line="240" w:lineRule="auto"/>
      </w:pPr>
      <w:r>
        <w:t xml:space="preserve">В </w:t>
      </w:r>
      <w:r w:rsidR="00B21013" w:rsidRPr="00296FCE">
        <w:t>настоящее время проблема изменения климат</w:t>
      </w:r>
      <w:r w:rsidR="00C20C55">
        <w:t xml:space="preserve">а имеет не только экологические </w:t>
      </w:r>
      <w:r w:rsidR="00B21013" w:rsidRPr="00296FCE">
        <w:t>последствия, но и экономические, энергетические и социальные. Причем воздействи</w:t>
      </w:r>
      <w:r w:rsidR="00D06D79">
        <w:t>е</w:t>
      </w:r>
      <w:r w:rsidR="00B21013" w:rsidRPr="00296FCE">
        <w:t xml:space="preserve"> изменений климата проявляется как на глобальном, так и на местном уровне. То, что наблюдаемое изменение в большей степени носит антропогенный характер, уже доказано учеными</w:t>
      </w:r>
      <w:r w:rsidR="00D06D79">
        <w:t xml:space="preserve"> – Меж</w:t>
      </w:r>
      <w:r w:rsidR="00F226DC">
        <w:t>правительст</w:t>
      </w:r>
      <w:r w:rsidR="00D06D79">
        <w:t>венной группой экспертов по изменению климата</w:t>
      </w:r>
      <w:r w:rsidR="00B21013" w:rsidRPr="00296FCE">
        <w:t xml:space="preserve">. Использование </w:t>
      </w:r>
      <w:r w:rsidR="00F226DC">
        <w:t>ископаемых</w:t>
      </w:r>
      <w:r w:rsidR="00B21013" w:rsidRPr="00296FCE">
        <w:t xml:space="preserve"> видов топлива, </w:t>
      </w:r>
      <w:r w:rsidR="00F226DC" w:rsidRPr="00296FCE">
        <w:t xml:space="preserve">таких </w:t>
      </w:r>
      <w:r w:rsidR="00B21013" w:rsidRPr="00296FCE">
        <w:t xml:space="preserve">как нефть, уголь и газ, а также вырубка лесов привело к значительному увеличению содержания </w:t>
      </w:r>
      <w:r w:rsidR="00D06D79" w:rsidRPr="00296FCE">
        <w:t>углекислого газа</w:t>
      </w:r>
      <w:r w:rsidR="00D06D79">
        <w:t xml:space="preserve">, метана и других </w:t>
      </w:r>
      <w:r w:rsidR="00D06D79" w:rsidRPr="00296FCE">
        <w:t xml:space="preserve">парниковых газов </w:t>
      </w:r>
      <w:r w:rsidR="00B21013" w:rsidRPr="00296FCE">
        <w:t>в земной атмосфере. Парниковый эффект является одной из причин глобального потепления.</w:t>
      </w:r>
    </w:p>
    <w:p w14:paraId="055D957E" w14:textId="17FA9501" w:rsidR="00B21013" w:rsidRPr="00575F78" w:rsidRDefault="00C20C55" w:rsidP="00B21013">
      <w:pPr>
        <w:spacing w:line="240" w:lineRule="auto"/>
      </w:pPr>
      <w:r>
        <w:t xml:space="preserve">Чтобы </w:t>
      </w:r>
      <w:r w:rsidR="00B21013" w:rsidRPr="00575F78">
        <w:t>предотвратить изменения климата и остановить рост температуры на относи</w:t>
      </w:r>
      <w:r w:rsidR="00B21013">
        <w:t>тельно безопасном рубеже +1,5-</w:t>
      </w:r>
      <w:r w:rsidR="00B21013" w:rsidRPr="00575F78">
        <w:t xml:space="preserve">2,0 </w:t>
      </w:r>
      <w:r w:rsidR="00B21013" w:rsidRPr="00575F78">
        <w:rPr>
          <w:rFonts w:ascii="Cambria Math" w:hAnsi="Cambria Math" w:cs="Cambria Math"/>
        </w:rPr>
        <w:t>℃</w:t>
      </w:r>
      <w:r w:rsidR="00B21013" w:rsidRPr="00575F78">
        <w:t xml:space="preserve"> к концу столетия, на международном и национальном уровне разрабатываются планы сокращения парниковых газов. Однако, даже при достаточном сокращении выбросов процесс изменения климата будет продолжаться, так как парниковые газы, уже поступившие в атмосферу, будут оставаться там продолжительное время. Поэтому для устойчивого развития на всех уровнях необходимо адаптироваться к новым климатическим условиям. </w:t>
      </w:r>
    </w:p>
    <w:p w14:paraId="723CAC0E" w14:textId="51ED7B58" w:rsidR="00B21013" w:rsidRDefault="00B21013" w:rsidP="00B21013">
      <w:pPr>
        <w:spacing w:line="240" w:lineRule="auto"/>
      </w:pPr>
      <w:r w:rsidRPr="00575F78">
        <w:t>Эффективные стратегии адаптации к из</w:t>
      </w:r>
      <w:r w:rsidR="00E076E4">
        <w:t xml:space="preserve">менению климата – это сочетание </w:t>
      </w:r>
      <w:r w:rsidRPr="00575F78">
        <w:t xml:space="preserve">регламентирующих и экономических </w:t>
      </w:r>
      <w:r w:rsidR="00C6706B">
        <w:t xml:space="preserve">инструментов и мер структурного </w:t>
      </w:r>
      <w:r w:rsidR="00C20C55">
        <w:t xml:space="preserve">и </w:t>
      </w:r>
      <w:r w:rsidRPr="00575F78">
        <w:t xml:space="preserve">неструктурного характера, просветительских и информационно-пропагандистских мероприятий, которые призваны решать проблему устранения краткосрочных, среднесрочных и долгосрочных </w:t>
      </w:r>
      <w:r w:rsidR="00F226DC">
        <w:t>послед</w:t>
      </w:r>
      <w:r w:rsidRPr="00575F78">
        <w:t xml:space="preserve">ствий изменения климата. </w:t>
      </w:r>
      <w:r>
        <w:t xml:space="preserve">Как </w:t>
      </w:r>
      <w:r w:rsidRPr="00575F78">
        <w:t>правило, какая-либо одна мера не может полностью охватить воздействия изменения климата. В то же время, многие мероприятия могут приносить положительный эффект различным сферам экономики (на</w:t>
      </w:r>
      <w:r>
        <w:t>п</w:t>
      </w:r>
      <w:r w:rsidRPr="00575F78">
        <w:t xml:space="preserve">ример, мероприятия по адаптации сельского и лесного хозяйства) либо противоречить друг другу. Так же могут возникнуть ситуации, когда меры адаптации, рассчитанные на краткосрочный эффект </w:t>
      </w:r>
      <w:r w:rsidRPr="00575F78">
        <w:lastRenderedPageBreak/>
        <w:t>могут стать неэффективными, или даже привести к негативным последствиям в долгосрочной пер</w:t>
      </w:r>
      <w:r>
        <w:t>спек</w:t>
      </w:r>
      <w:r w:rsidRPr="00575F78">
        <w:t>тиве. Поэтому успешные адаптационные стратегии сочетают в себе целый ряд мер, рассчитанных на разные сектора экономики и сроки реали</w:t>
      </w:r>
      <w:r>
        <w:t>зации</w:t>
      </w:r>
      <w:r w:rsidRPr="00575F78">
        <w:t xml:space="preserve">. Любая адаптационная стратегия должна предусматривать меры, охватывающие все этапы процесса адаптации: 1. Подготовка основы для адаптации; 2. Оценка рисков и уязвимостей, связанных с изменениями климата; 3 </w:t>
      </w:r>
      <w:r w:rsidR="00F226DC">
        <w:t>и</w:t>
      </w:r>
      <w:r w:rsidRPr="00575F78">
        <w:t xml:space="preserve"> 4. Определение, оценка </w:t>
      </w:r>
      <w:r w:rsidR="00E076E4">
        <w:t xml:space="preserve">и отбор вариантов адаптации; 5. </w:t>
      </w:r>
      <w:r w:rsidRPr="00575F78">
        <w:t>Реализаци</w:t>
      </w:r>
      <w:r w:rsidR="00F226DC">
        <w:t>я</w:t>
      </w:r>
      <w:r w:rsidRPr="00575F78">
        <w:t xml:space="preserve"> мероприятий; 6. Мониторинг и оценка, обеспечение устойчивости мероприятий, </w:t>
      </w:r>
      <w:r w:rsidR="00272ABB">
        <w:t xml:space="preserve">внесение </w:t>
      </w:r>
      <w:r w:rsidRPr="00575F78">
        <w:t>необходимых корректировок и изменений. Приоритет должен отдаваться не урегулированию кризисных ситуаций, а мерам по уменьшению рисков.</w:t>
      </w:r>
    </w:p>
    <w:p w14:paraId="1CA19883" w14:textId="0EDA4ADF" w:rsidR="00B21013" w:rsidRDefault="00B21013" w:rsidP="00B21013">
      <w:pPr>
        <w:spacing w:line="240" w:lineRule="auto"/>
      </w:pPr>
      <w:r>
        <w:t>При написании данного документа была анали</w:t>
      </w:r>
      <w:r w:rsidR="00E076E4">
        <w:t xml:space="preserve">зирована и использована научная </w:t>
      </w:r>
      <w:r w:rsidR="00C20C55">
        <w:t xml:space="preserve">литература, </w:t>
      </w:r>
      <w:r>
        <w:t>которая перечислена в списке использованных источников.</w:t>
      </w:r>
    </w:p>
    <w:p w14:paraId="7E64A424" w14:textId="77777777" w:rsidR="00B21013" w:rsidRDefault="00B21013" w:rsidP="00B21013">
      <w:pPr>
        <w:spacing w:line="240" w:lineRule="auto"/>
      </w:pPr>
    </w:p>
    <w:p w14:paraId="75F9EF03" w14:textId="77777777" w:rsidR="00B21013" w:rsidRPr="00F25185" w:rsidRDefault="00B21013" w:rsidP="00F25185">
      <w:pPr>
        <w:spacing w:line="240" w:lineRule="auto"/>
        <w:rPr>
          <w:b/>
        </w:rPr>
      </w:pPr>
      <w:bookmarkStart w:id="72" w:name="_Toc512346491"/>
      <w:bookmarkStart w:id="73" w:name="_Toc512349237"/>
      <w:r w:rsidRPr="00F25185">
        <w:rPr>
          <w:b/>
        </w:rPr>
        <w:t xml:space="preserve">Цели и основные задачи разработки мероприятий по адаптации </w:t>
      </w:r>
      <w:proofErr w:type="spellStart"/>
      <w:r w:rsidRPr="00F25185">
        <w:rPr>
          <w:b/>
        </w:rPr>
        <w:t>Кличевского</w:t>
      </w:r>
      <w:proofErr w:type="spellEnd"/>
      <w:r w:rsidRPr="00F25185">
        <w:rPr>
          <w:b/>
        </w:rPr>
        <w:t xml:space="preserve"> района</w:t>
      </w:r>
      <w:bookmarkEnd w:id="72"/>
      <w:bookmarkEnd w:id="73"/>
    </w:p>
    <w:p w14:paraId="65328333" w14:textId="5D295842" w:rsidR="00B21013" w:rsidRPr="00393F0A" w:rsidRDefault="00B21013" w:rsidP="00B21013">
      <w:pPr>
        <w:spacing w:line="240" w:lineRule="auto"/>
      </w:pPr>
      <w:r w:rsidRPr="00393F0A">
        <w:t>Д</w:t>
      </w:r>
      <w:r w:rsidR="00C20C55">
        <w:t xml:space="preserve">окумент </w:t>
      </w:r>
      <w:r w:rsidR="00E076E4">
        <w:t xml:space="preserve">«Оценка уязвимости </w:t>
      </w:r>
      <w:proofErr w:type="spellStart"/>
      <w:r>
        <w:t>Кличе</w:t>
      </w:r>
      <w:r w:rsidRPr="00393F0A">
        <w:t>вского</w:t>
      </w:r>
      <w:proofErr w:type="spellEnd"/>
      <w:r w:rsidRPr="00393F0A">
        <w:t xml:space="preserve"> района к изменениям климата. Стратегические направления и мероприятия по адаптации</w:t>
      </w:r>
      <w:r>
        <w:t xml:space="preserve"> к изменениям климата на локальном</w:t>
      </w:r>
      <w:r w:rsidRPr="00393F0A">
        <w:t xml:space="preserve"> уровне» представляет собой </w:t>
      </w:r>
      <w:r>
        <w:t>план адаптации, р</w:t>
      </w:r>
      <w:r w:rsidRPr="00393F0A">
        <w:t>азработка этого документа стала первым шагом в обсуждении</w:t>
      </w:r>
      <w:r>
        <w:t xml:space="preserve"> между</w:t>
      </w:r>
      <w:r w:rsidRPr="00393F0A">
        <w:t xml:space="preserve"> заинтересованными сторонами рисков и возможностей, связанных с изменениями климата на те</w:t>
      </w:r>
      <w:r>
        <w:t xml:space="preserve">рритории </w:t>
      </w:r>
      <w:proofErr w:type="spellStart"/>
      <w:r>
        <w:t>Кличе</w:t>
      </w:r>
      <w:r w:rsidRPr="00393F0A">
        <w:t>вского</w:t>
      </w:r>
      <w:proofErr w:type="spellEnd"/>
      <w:r w:rsidRPr="00393F0A">
        <w:t xml:space="preserve"> района. Разработанный план мероприятий носит информационный и справочный характер и предназначен для использования и обсуждения на местном</w:t>
      </w:r>
      <w:r>
        <w:t>, региональном</w:t>
      </w:r>
      <w:r w:rsidRPr="00393F0A">
        <w:t xml:space="preserve"> и национальном уровнях и выполняет следующие задачи:</w:t>
      </w:r>
    </w:p>
    <w:p w14:paraId="5DE021E1" w14:textId="29E756B0" w:rsidR="00B21013" w:rsidRPr="00393F0A" w:rsidRDefault="00B21013" w:rsidP="00B21013">
      <w:pPr>
        <w:spacing w:line="240" w:lineRule="auto"/>
      </w:pPr>
      <w:r>
        <w:t xml:space="preserve">– </w:t>
      </w:r>
      <w:r w:rsidR="00C20C55">
        <w:t xml:space="preserve">Предоставление </w:t>
      </w:r>
      <w:r w:rsidRPr="00393F0A">
        <w:t>комплексной информации по воздействиям измен</w:t>
      </w:r>
      <w:r w:rsidR="00272ABB">
        <w:t xml:space="preserve">ений климата </w:t>
      </w:r>
      <w:r>
        <w:t xml:space="preserve">на территорию </w:t>
      </w:r>
      <w:proofErr w:type="spellStart"/>
      <w:r>
        <w:t>Кличе</w:t>
      </w:r>
      <w:r w:rsidRPr="00393F0A">
        <w:t>вского</w:t>
      </w:r>
      <w:proofErr w:type="spellEnd"/>
      <w:r w:rsidRPr="00393F0A">
        <w:t xml:space="preserve"> района на основе обзора имеющихся данных</w:t>
      </w:r>
      <w:r>
        <w:t>;</w:t>
      </w:r>
    </w:p>
    <w:p w14:paraId="7A809338" w14:textId="252948AB" w:rsidR="00B21013" w:rsidRPr="00393F0A" w:rsidRDefault="00B21013" w:rsidP="00B21013">
      <w:pPr>
        <w:spacing w:line="240" w:lineRule="auto"/>
      </w:pPr>
      <w:r>
        <w:t xml:space="preserve">– </w:t>
      </w:r>
      <w:r w:rsidR="00C20C55">
        <w:t xml:space="preserve">Представление </w:t>
      </w:r>
      <w:r w:rsidRPr="00393F0A">
        <w:t>результатов оценки уязвимости, проведенной совместно с заинтересованными сторонами на территории района</w:t>
      </w:r>
      <w:r>
        <w:t>;</w:t>
      </w:r>
    </w:p>
    <w:p w14:paraId="319CCD6C" w14:textId="08358B48" w:rsidR="00B21013" w:rsidRPr="00393F0A" w:rsidRDefault="00B21013" w:rsidP="00B21013">
      <w:pPr>
        <w:spacing w:line="240" w:lineRule="auto"/>
      </w:pPr>
      <w:r>
        <w:t>– Анализ</w:t>
      </w:r>
      <w:r w:rsidRPr="00393F0A">
        <w:t xml:space="preserve"> адаптационного потенц</w:t>
      </w:r>
      <w:r>
        <w:t xml:space="preserve">иала </w:t>
      </w:r>
      <w:proofErr w:type="spellStart"/>
      <w:r>
        <w:t>Кличе</w:t>
      </w:r>
      <w:r w:rsidRPr="00393F0A">
        <w:t>вского</w:t>
      </w:r>
      <w:proofErr w:type="spellEnd"/>
      <w:r w:rsidRPr="00393F0A">
        <w:t xml:space="preserve"> район</w:t>
      </w:r>
      <w:r w:rsidR="00C20C55">
        <w:t xml:space="preserve">а к изменениям климата с учетом </w:t>
      </w:r>
      <w:r w:rsidRPr="00393F0A">
        <w:t>основных барьеров и возможностей для успешной адаптации</w:t>
      </w:r>
      <w:r>
        <w:t>;</w:t>
      </w:r>
    </w:p>
    <w:p w14:paraId="6781684C" w14:textId="77777777" w:rsidR="00B21013" w:rsidRPr="00393F0A" w:rsidRDefault="00B21013" w:rsidP="00B21013">
      <w:pPr>
        <w:spacing w:line="240" w:lineRule="auto"/>
      </w:pPr>
      <w:r>
        <w:t xml:space="preserve">– </w:t>
      </w:r>
      <w:r w:rsidRPr="00393F0A">
        <w:t>Составление плана первоочередных и стратегических мероприятий по адаптации, как основу для дальнейших действий (при</w:t>
      </w:r>
      <w:r>
        <w:t xml:space="preserve"> наличии ресурсов) и обсуждения.</w:t>
      </w:r>
    </w:p>
    <w:p w14:paraId="6A8B110F" w14:textId="77777777" w:rsidR="00B21013" w:rsidRPr="0038123A" w:rsidRDefault="00B21013" w:rsidP="00B21013">
      <w:pPr>
        <w:spacing w:line="240" w:lineRule="auto"/>
        <w:rPr>
          <w:b/>
        </w:rPr>
      </w:pPr>
    </w:p>
    <w:p w14:paraId="741A6A67" w14:textId="77777777" w:rsidR="00B21013" w:rsidRDefault="00B21013" w:rsidP="00F25185">
      <w:pPr>
        <w:spacing w:line="240" w:lineRule="auto"/>
        <w:rPr>
          <w:b/>
        </w:rPr>
      </w:pPr>
      <w:bookmarkStart w:id="74" w:name="_Toc512346492"/>
      <w:bookmarkStart w:id="75" w:name="_Toc512349238"/>
      <w:bookmarkStart w:id="76" w:name="_Toc520138804"/>
      <w:r w:rsidRPr="0038123A">
        <w:rPr>
          <w:b/>
        </w:rPr>
        <w:t>Методика оценки уязвимости и разработки крат</w:t>
      </w:r>
      <w:r>
        <w:rPr>
          <w:b/>
        </w:rPr>
        <w:t xml:space="preserve">косрочного плана адаптации </w:t>
      </w:r>
      <w:proofErr w:type="spellStart"/>
      <w:r>
        <w:rPr>
          <w:b/>
        </w:rPr>
        <w:t>Кличе</w:t>
      </w:r>
      <w:r w:rsidRPr="0038123A">
        <w:rPr>
          <w:b/>
        </w:rPr>
        <w:t>вского</w:t>
      </w:r>
      <w:proofErr w:type="spellEnd"/>
      <w:r w:rsidRPr="0038123A">
        <w:rPr>
          <w:b/>
        </w:rPr>
        <w:t xml:space="preserve"> района</w:t>
      </w:r>
      <w:bookmarkEnd w:id="74"/>
      <w:bookmarkEnd w:id="75"/>
      <w:bookmarkEnd w:id="76"/>
    </w:p>
    <w:p w14:paraId="6823BE46" w14:textId="77777777" w:rsidR="00B21013" w:rsidRPr="00393F0A" w:rsidRDefault="00B21013" w:rsidP="00B21013">
      <w:pPr>
        <w:spacing w:line="240" w:lineRule="auto"/>
      </w:pPr>
      <w:r w:rsidRPr="00393F0A">
        <w:t>Разработ</w:t>
      </w:r>
      <w:r>
        <w:t xml:space="preserve">ка оценки уязвимости </w:t>
      </w:r>
      <w:proofErr w:type="spellStart"/>
      <w:r>
        <w:t>Кличевского</w:t>
      </w:r>
      <w:proofErr w:type="spellEnd"/>
      <w:r w:rsidRPr="00393F0A">
        <w:t xml:space="preserve"> района и мер</w:t>
      </w:r>
      <w:r>
        <w:t xml:space="preserve">оприятий по адаптации включала </w:t>
      </w:r>
      <w:r w:rsidRPr="00393F0A">
        <w:t>5 основных этапов.</w:t>
      </w:r>
    </w:p>
    <w:p w14:paraId="3E476CC7" w14:textId="6ABC9931" w:rsidR="00B21013" w:rsidRPr="00393F0A" w:rsidRDefault="00B21013" w:rsidP="00B21013">
      <w:pPr>
        <w:spacing w:line="240" w:lineRule="auto"/>
      </w:pPr>
      <w:r>
        <w:t xml:space="preserve">На первом этапе в рамках </w:t>
      </w:r>
      <w:r w:rsidRPr="00393F0A">
        <w:t>созданной рабоч</w:t>
      </w:r>
      <w:r>
        <w:t>ей</w:t>
      </w:r>
      <w:r w:rsidR="00E076E4">
        <w:t xml:space="preserve"> группы (сентябрь 2017 г.) была </w:t>
      </w:r>
      <w:r>
        <w:t xml:space="preserve">проанализирована </w:t>
      </w:r>
      <w:r w:rsidRPr="00393F0A">
        <w:t xml:space="preserve">информация об изменении климата в регионе.  </w:t>
      </w:r>
      <w:r w:rsidRPr="00393F0A">
        <w:lastRenderedPageBreak/>
        <w:t>Проводилось обсуждение данных и прогнозов как по территории страны в целом, так и возможны</w:t>
      </w:r>
      <w:r>
        <w:t xml:space="preserve">х рисков непосредственно в </w:t>
      </w:r>
      <w:proofErr w:type="spellStart"/>
      <w:r>
        <w:t>Кличе</w:t>
      </w:r>
      <w:r w:rsidRPr="00393F0A">
        <w:t>вском</w:t>
      </w:r>
      <w:proofErr w:type="spellEnd"/>
      <w:r w:rsidRPr="00393F0A">
        <w:t xml:space="preserve"> районе. На основании анализа были выделены структуры, которые наиболее уязвимы к изменению климата региона.</w:t>
      </w:r>
    </w:p>
    <w:p w14:paraId="5524F6F8" w14:textId="20DE6241" w:rsidR="00B21013" w:rsidRPr="00393F0A" w:rsidRDefault="00B21013" w:rsidP="00B21013">
      <w:pPr>
        <w:spacing w:line="240" w:lineRule="auto"/>
      </w:pPr>
      <w:r w:rsidRPr="00393F0A">
        <w:t>На втором этапе был организован семинар с участием рабочей группы, а также представителями заинтересованных сторон. Среди приглашенных присутствовали представители</w:t>
      </w:r>
      <w:r>
        <w:t>: РОЧС, отдела образовани</w:t>
      </w:r>
      <w:r w:rsidR="00272ABB">
        <w:t>я</w:t>
      </w:r>
      <w:r w:rsidR="00E076E4">
        <w:t xml:space="preserve">, спорта и туризма </w:t>
      </w:r>
      <w:proofErr w:type="spellStart"/>
      <w:r w:rsidR="00E076E4">
        <w:t>Кличевского</w:t>
      </w:r>
      <w:proofErr w:type="spellEnd"/>
      <w:r w:rsidR="00E076E4">
        <w:t xml:space="preserve"> </w:t>
      </w:r>
      <w:r w:rsidR="00C20C55">
        <w:t xml:space="preserve">райисполкома, </w:t>
      </w:r>
      <w:r>
        <w:t>«</w:t>
      </w:r>
      <w:proofErr w:type="spellStart"/>
      <w:r>
        <w:t>Кличевский</w:t>
      </w:r>
      <w:proofErr w:type="spellEnd"/>
      <w:r>
        <w:t xml:space="preserve"> </w:t>
      </w:r>
      <w:proofErr w:type="spellStart"/>
      <w:r>
        <w:t>райЦГЭ</w:t>
      </w:r>
      <w:proofErr w:type="spellEnd"/>
      <w:r>
        <w:t xml:space="preserve">», </w:t>
      </w:r>
      <w:proofErr w:type="spellStart"/>
      <w:r w:rsidRPr="006314CA">
        <w:t>Кличевское</w:t>
      </w:r>
      <w:proofErr w:type="spellEnd"/>
      <w:r w:rsidRPr="006314CA">
        <w:t xml:space="preserve"> УКП «Жилкомхоз»</w:t>
      </w:r>
      <w:r>
        <w:t>, ГЛХУ «</w:t>
      </w:r>
      <w:proofErr w:type="spellStart"/>
      <w:r>
        <w:t>Кличевский</w:t>
      </w:r>
      <w:proofErr w:type="spellEnd"/>
      <w:r>
        <w:t xml:space="preserve"> лесхоз»</w:t>
      </w:r>
      <w:r w:rsidRPr="00393F0A">
        <w:t xml:space="preserve">, </w:t>
      </w:r>
      <w:r>
        <w:t xml:space="preserve">местная власть, </w:t>
      </w:r>
      <w:proofErr w:type="spellStart"/>
      <w:r>
        <w:t>Кличевская</w:t>
      </w:r>
      <w:proofErr w:type="spellEnd"/>
      <w:r>
        <w:t xml:space="preserve"> районная инспекция </w:t>
      </w:r>
      <w:proofErr w:type="spellStart"/>
      <w:r>
        <w:t>ПРиООС</w:t>
      </w:r>
      <w:proofErr w:type="spellEnd"/>
      <w:r>
        <w:t>, УЗ «</w:t>
      </w:r>
      <w:proofErr w:type="spellStart"/>
      <w:r>
        <w:t>Кличевская</w:t>
      </w:r>
      <w:proofErr w:type="spellEnd"/>
      <w:r>
        <w:t xml:space="preserve"> ЦРБ» и др. Приглаше</w:t>
      </w:r>
      <w:r w:rsidRPr="00393F0A">
        <w:t>нные были ознакомлены с основными целями, задачами и принципами оценки уязвимости и разработки плана адаптации к изменению климата. В ходе семинара участни</w:t>
      </w:r>
      <w:r>
        <w:t xml:space="preserve">ки обсудили основные риски </w:t>
      </w:r>
      <w:proofErr w:type="spellStart"/>
      <w:r>
        <w:t>Кличе</w:t>
      </w:r>
      <w:r w:rsidRPr="00393F0A">
        <w:t>вского</w:t>
      </w:r>
      <w:proofErr w:type="spellEnd"/>
      <w:r w:rsidRPr="00393F0A">
        <w:t xml:space="preserve"> района с оценкой их значимости и вероятности. На основании обсуждений были предложены мероприятия по адаптации.</w:t>
      </w:r>
      <w:r>
        <w:t xml:space="preserve"> </w:t>
      </w:r>
    </w:p>
    <w:p w14:paraId="0623586C" w14:textId="77777777" w:rsidR="00B21013" w:rsidRPr="00393F0A" w:rsidRDefault="00B21013" w:rsidP="00B21013">
      <w:pPr>
        <w:spacing w:line="240" w:lineRule="auto"/>
      </w:pPr>
      <w:r w:rsidRPr="00393F0A">
        <w:t>На третьем этапе было проведено анкетирование местного населения по вопросам изменения климата</w:t>
      </w:r>
      <w:r>
        <w:t xml:space="preserve"> (15-28.10.2017 г</w:t>
      </w:r>
      <w:r w:rsidRPr="00393F0A">
        <w:t>.</w:t>
      </w:r>
      <w:r>
        <w:t>).</w:t>
      </w:r>
      <w:r w:rsidRPr="00393F0A">
        <w:t xml:space="preserve"> В </w:t>
      </w:r>
      <w:r>
        <w:t>анкетировании приняли участие 300</w:t>
      </w:r>
      <w:r w:rsidRPr="00393F0A">
        <w:t xml:space="preserve"> человек</w:t>
      </w:r>
      <w:r>
        <w:t>, что составило около 3</w:t>
      </w:r>
      <w:r w:rsidRPr="00210F06">
        <w:t xml:space="preserve">% всех жителей </w:t>
      </w:r>
      <w:proofErr w:type="spellStart"/>
      <w:r w:rsidRPr="00210F06">
        <w:t>Кличевского</w:t>
      </w:r>
      <w:proofErr w:type="spellEnd"/>
      <w:r w:rsidRPr="00210F06">
        <w:t xml:space="preserve"> района</w:t>
      </w:r>
      <w:r w:rsidRPr="00393F0A">
        <w:t>. Был проведен анализ анкетирования и определены результаты.</w:t>
      </w:r>
    </w:p>
    <w:p w14:paraId="1503CFEC" w14:textId="77777777" w:rsidR="00B21013" w:rsidRPr="00393F0A" w:rsidRDefault="00B21013" w:rsidP="00B21013">
      <w:pPr>
        <w:spacing w:line="240" w:lineRule="auto"/>
      </w:pPr>
      <w:r w:rsidRPr="00393F0A">
        <w:t>На четвертом этапе в ходе прове</w:t>
      </w:r>
      <w:r>
        <w:t xml:space="preserve">дения совещаний рабочей группы </w:t>
      </w:r>
      <w:r w:rsidRPr="00393F0A">
        <w:t>были подведены итоги всей проделанной работы и выявлен</w:t>
      </w:r>
      <w:r>
        <w:t xml:space="preserve">ы наиболее характерные для </w:t>
      </w:r>
      <w:proofErr w:type="spellStart"/>
      <w:r>
        <w:t>Кличе</w:t>
      </w:r>
      <w:r w:rsidRPr="00393F0A">
        <w:t>вского</w:t>
      </w:r>
      <w:proofErr w:type="spellEnd"/>
      <w:r w:rsidRPr="00393F0A">
        <w:t xml:space="preserve"> района риски, а также приняты мероприятия по адаптации к изменениям климата</w:t>
      </w:r>
      <w:r>
        <w:t xml:space="preserve"> (13.03-04.04.2018 г.)</w:t>
      </w:r>
      <w:r w:rsidRPr="00393F0A">
        <w:t>.</w:t>
      </w:r>
    </w:p>
    <w:p w14:paraId="4E4C5C69" w14:textId="64F1C07F" w:rsidR="00B21013" w:rsidRDefault="00C20C55" w:rsidP="00B21013">
      <w:pPr>
        <w:spacing w:line="240" w:lineRule="auto"/>
      </w:pPr>
      <w:r>
        <w:t xml:space="preserve">Пятый </w:t>
      </w:r>
      <w:r w:rsidR="00E076E4">
        <w:t xml:space="preserve">этап – составление </w:t>
      </w:r>
      <w:r w:rsidR="00B21013" w:rsidRPr="00393F0A">
        <w:t>документа и заполнение шаблона мероприятий адаптации в рамках Соглашения Мэров</w:t>
      </w:r>
      <w:r w:rsidR="00B21013">
        <w:t xml:space="preserve"> (01.11.2017–15.04.2018 гг.)</w:t>
      </w:r>
      <w:r w:rsidR="00B21013" w:rsidRPr="00393F0A">
        <w:t>.</w:t>
      </w:r>
    </w:p>
    <w:p w14:paraId="62821384" w14:textId="77777777" w:rsidR="00B21013" w:rsidRPr="00907921" w:rsidRDefault="00B21013" w:rsidP="00B21013">
      <w:pPr>
        <w:spacing w:line="240" w:lineRule="auto"/>
      </w:pPr>
    </w:p>
    <w:p w14:paraId="333393F5" w14:textId="565FC50D" w:rsidR="00B21013" w:rsidRDefault="00F317A5" w:rsidP="00B21013">
      <w:pPr>
        <w:spacing w:line="240" w:lineRule="auto"/>
        <w:outlineLvl w:val="0"/>
        <w:rPr>
          <w:b/>
          <w:shd w:val="clear" w:color="auto" w:fill="FFFFFF"/>
        </w:rPr>
      </w:pPr>
      <w:bookmarkStart w:id="77" w:name="_Toc512346493"/>
      <w:bookmarkStart w:id="78" w:name="_Toc512349239"/>
      <w:bookmarkStart w:id="79" w:name="_Toc520477663"/>
      <w:r>
        <w:rPr>
          <w:b/>
          <w:shd w:val="clear" w:color="auto" w:fill="FFFFFF"/>
        </w:rPr>
        <w:t>5</w:t>
      </w:r>
      <w:r w:rsidR="00FC7663">
        <w:rPr>
          <w:b/>
          <w:shd w:val="clear" w:color="auto" w:fill="FFFFFF"/>
        </w:rPr>
        <w:t>.</w:t>
      </w:r>
      <w:r w:rsidR="00B21013">
        <w:rPr>
          <w:b/>
          <w:shd w:val="clear" w:color="auto" w:fill="FFFFFF"/>
        </w:rPr>
        <w:t xml:space="preserve"> </w:t>
      </w:r>
      <w:proofErr w:type="spellStart"/>
      <w:r w:rsidR="00B21013" w:rsidRPr="006314CA">
        <w:rPr>
          <w:b/>
          <w:shd w:val="clear" w:color="auto" w:fill="FFFFFF"/>
        </w:rPr>
        <w:t>Кличевский</w:t>
      </w:r>
      <w:proofErr w:type="spellEnd"/>
      <w:r w:rsidR="00B21013" w:rsidRPr="006314CA">
        <w:rPr>
          <w:b/>
          <w:shd w:val="clear" w:color="auto" w:fill="FFFFFF"/>
        </w:rPr>
        <w:t xml:space="preserve"> район: особенности </w:t>
      </w:r>
      <w:r w:rsidR="00B21013">
        <w:rPr>
          <w:b/>
          <w:shd w:val="clear" w:color="auto" w:fill="FFFFFF"/>
        </w:rPr>
        <w:t xml:space="preserve">развития территории и изменения </w:t>
      </w:r>
      <w:r w:rsidR="00B21013" w:rsidRPr="006314CA">
        <w:rPr>
          <w:b/>
          <w:shd w:val="clear" w:color="auto" w:fill="FFFFFF"/>
        </w:rPr>
        <w:t>климата на местном уровне</w:t>
      </w:r>
      <w:bookmarkEnd w:id="77"/>
      <w:bookmarkEnd w:id="78"/>
      <w:bookmarkEnd w:id="79"/>
    </w:p>
    <w:p w14:paraId="5CBFF226" w14:textId="77777777" w:rsidR="00B21013" w:rsidRPr="006314CA" w:rsidRDefault="00B21013" w:rsidP="00B21013">
      <w:pPr>
        <w:spacing w:line="240" w:lineRule="auto"/>
        <w:jc w:val="center"/>
        <w:rPr>
          <w:b/>
          <w:shd w:val="clear" w:color="auto" w:fill="FFFFFF"/>
        </w:rPr>
      </w:pPr>
    </w:p>
    <w:p w14:paraId="4AB974F8" w14:textId="33176DD2" w:rsidR="00B21013" w:rsidRDefault="00F317A5" w:rsidP="00D45703">
      <w:pPr>
        <w:autoSpaceDE w:val="0"/>
        <w:autoSpaceDN w:val="0"/>
        <w:adjustRightInd w:val="0"/>
        <w:spacing w:after="160" w:line="240" w:lineRule="auto"/>
        <w:outlineLvl w:val="1"/>
        <w:rPr>
          <w:b/>
          <w:bCs/>
        </w:rPr>
      </w:pPr>
      <w:bookmarkStart w:id="80" w:name="_Toc512349240"/>
      <w:bookmarkStart w:id="81" w:name="_Toc520477664"/>
      <w:r>
        <w:rPr>
          <w:b/>
          <w:bCs/>
        </w:rPr>
        <w:t>5</w:t>
      </w:r>
      <w:r w:rsidR="00B21013">
        <w:rPr>
          <w:b/>
          <w:bCs/>
        </w:rPr>
        <w:t>.1</w:t>
      </w:r>
      <w:r w:rsidR="00FC7663">
        <w:rPr>
          <w:b/>
          <w:bCs/>
        </w:rPr>
        <w:t>.</w:t>
      </w:r>
      <w:r w:rsidR="00B21013">
        <w:rPr>
          <w:b/>
          <w:bCs/>
        </w:rPr>
        <w:t xml:space="preserve"> Формирование территории</w:t>
      </w:r>
      <w:bookmarkEnd w:id="80"/>
      <w:bookmarkEnd w:id="81"/>
    </w:p>
    <w:p w14:paraId="47C92DC7" w14:textId="77777777" w:rsidR="00B21013" w:rsidRDefault="00B21013" w:rsidP="00B21013">
      <w:pPr>
        <w:autoSpaceDE w:val="0"/>
        <w:autoSpaceDN w:val="0"/>
        <w:adjustRightInd w:val="0"/>
        <w:spacing w:line="240" w:lineRule="auto"/>
      </w:pPr>
      <w:r w:rsidRPr="00BA47E7">
        <w:rPr>
          <w:b/>
          <w:bCs/>
        </w:rPr>
        <w:t xml:space="preserve"> </w:t>
      </w:r>
      <w:proofErr w:type="spellStart"/>
      <w:r w:rsidRPr="00BA47E7">
        <w:t>Кличевский</w:t>
      </w:r>
      <w:proofErr w:type="spellEnd"/>
      <w:r w:rsidRPr="00BA47E7">
        <w:t xml:space="preserve"> район, изображенный на рисунке 1.1, образован 17 июля 1924 г. в Бобруйском округе. С 26 июля 1930 г. район непосредственного входил в состав БССР, а с 15 января 1938 г. – включен в состав Могилевской области. С 20 сентября 1944 г. по 7 января 1954 г. </w:t>
      </w:r>
      <w:proofErr w:type="spellStart"/>
      <w:r w:rsidRPr="00BA47E7">
        <w:t>Кличевский</w:t>
      </w:r>
      <w:proofErr w:type="spellEnd"/>
      <w:r w:rsidRPr="00BA47E7">
        <w:t xml:space="preserve"> район входил в состав </w:t>
      </w:r>
      <w:proofErr w:type="spellStart"/>
      <w:r w:rsidRPr="00BA47E7">
        <w:t>Бобруйской</w:t>
      </w:r>
      <w:proofErr w:type="spellEnd"/>
      <w:r w:rsidRPr="00BA47E7">
        <w:t xml:space="preserve"> области, с 8 января 1954 г. был вновь включен в состав Могилевской области. 25 декабря 1962 г. район упразднен и восстановлен в прежних границах 6 января 1965 г. Центр района – г. </w:t>
      </w:r>
      <w:proofErr w:type="spellStart"/>
      <w:r w:rsidRPr="00BA47E7">
        <w:t>Кличев</w:t>
      </w:r>
      <w:proofErr w:type="spellEnd"/>
      <w:r w:rsidRPr="00BA47E7">
        <w:t xml:space="preserve">. Город известен с 1592 г. как село </w:t>
      </w:r>
      <w:proofErr w:type="spellStart"/>
      <w:r w:rsidRPr="00BA47E7">
        <w:t>Кличево</w:t>
      </w:r>
      <w:proofErr w:type="spellEnd"/>
      <w:r w:rsidRPr="00BA47E7">
        <w:t>, с 1924 г. – местечко, с 1938 г. – городской поселок, в 2000 г. получил статус города.</w:t>
      </w:r>
    </w:p>
    <w:p w14:paraId="6712D8E7" w14:textId="77777777" w:rsidR="00B21013" w:rsidRDefault="00B21013" w:rsidP="00B21013">
      <w:pPr>
        <w:autoSpaceDE w:val="0"/>
        <w:autoSpaceDN w:val="0"/>
        <w:adjustRightInd w:val="0"/>
        <w:spacing w:before="160" w:line="240" w:lineRule="auto"/>
        <w:outlineLvl w:val="1"/>
        <w:rPr>
          <w:b/>
          <w:bCs/>
        </w:rPr>
      </w:pPr>
      <w:bookmarkStart w:id="82" w:name="_Toc512349241"/>
    </w:p>
    <w:p w14:paraId="59180C3B" w14:textId="77777777" w:rsidR="00B21013" w:rsidRDefault="00B21013" w:rsidP="00B21013">
      <w:pPr>
        <w:autoSpaceDE w:val="0"/>
        <w:autoSpaceDN w:val="0"/>
        <w:adjustRightInd w:val="0"/>
        <w:spacing w:before="160" w:line="240" w:lineRule="auto"/>
        <w:outlineLvl w:val="1"/>
        <w:rPr>
          <w:b/>
          <w:bCs/>
        </w:rPr>
      </w:pPr>
    </w:p>
    <w:p w14:paraId="0BEE036A" w14:textId="24DCF2EC" w:rsidR="00B21013" w:rsidRDefault="00F317A5" w:rsidP="00D45703">
      <w:pPr>
        <w:autoSpaceDE w:val="0"/>
        <w:autoSpaceDN w:val="0"/>
        <w:adjustRightInd w:val="0"/>
        <w:spacing w:before="160" w:after="160" w:line="240" w:lineRule="auto"/>
        <w:outlineLvl w:val="1"/>
        <w:rPr>
          <w:b/>
          <w:bCs/>
        </w:rPr>
      </w:pPr>
      <w:bookmarkStart w:id="83" w:name="_Toc520477665"/>
      <w:r>
        <w:rPr>
          <w:b/>
          <w:bCs/>
        </w:rPr>
        <w:lastRenderedPageBreak/>
        <w:t>5</w:t>
      </w:r>
      <w:r w:rsidR="00B21013">
        <w:rPr>
          <w:b/>
          <w:bCs/>
        </w:rPr>
        <w:t>.2</w:t>
      </w:r>
      <w:r w:rsidR="00FC7663">
        <w:rPr>
          <w:b/>
          <w:bCs/>
        </w:rPr>
        <w:t>.</w:t>
      </w:r>
      <w:r w:rsidR="00B21013">
        <w:rPr>
          <w:b/>
          <w:bCs/>
        </w:rPr>
        <w:t xml:space="preserve"> Географическое положение</w:t>
      </w:r>
      <w:bookmarkEnd w:id="82"/>
      <w:bookmarkEnd w:id="83"/>
    </w:p>
    <w:p w14:paraId="45059DFF" w14:textId="04EFA915" w:rsidR="00B21013" w:rsidRPr="00BA47E7" w:rsidRDefault="00B21013" w:rsidP="00B21013">
      <w:pPr>
        <w:autoSpaceDE w:val="0"/>
        <w:autoSpaceDN w:val="0"/>
        <w:adjustRightInd w:val="0"/>
        <w:spacing w:line="240" w:lineRule="auto"/>
      </w:pPr>
      <w:r w:rsidRPr="00BA47E7">
        <w:rPr>
          <w:b/>
          <w:bCs/>
        </w:rPr>
        <w:t xml:space="preserve"> </w:t>
      </w:r>
      <w:proofErr w:type="spellStart"/>
      <w:r w:rsidRPr="00BA47E7">
        <w:t>Кличевский</w:t>
      </w:r>
      <w:proofErr w:type="spellEnd"/>
      <w:r w:rsidRPr="00BA47E7">
        <w:t xml:space="preserve"> район расположен в юго-зап</w:t>
      </w:r>
      <w:r w:rsidR="00C20C55">
        <w:t xml:space="preserve">адной части Могилевской области </w:t>
      </w:r>
      <w:r w:rsidRPr="00BA47E7">
        <w:t xml:space="preserve">в пределах Центрально-Березинской равнины. Районный центр расположен на левом притоке Березины р. </w:t>
      </w:r>
      <w:proofErr w:type="spellStart"/>
      <w:r w:rsidRPr="00BA47E7">
        <w:t>Ольса</w:t>
      </w:r>
      <w:proofErr w:type="spellEnd"/>
      <w:r w:rsidRPr="00BA47E7">
        <w:t xml:space="preserve"> в </w:t>
      </w:r>
      <w:r w:rsidR="00C20C55">
        <w:t xml:space="preserve">7 км от железнодорожной станции </w:t>
      </w:r>
      <w:proofErr w:type="spellStart"/>
      <w:r w:rsidRPr="00BA47E7">
        <w:t>Несета</w:t>
      </w:r>
      <w:proofErr w:type="spellEnd"/>
      <w:r w:rsidRPr="00BA47E7">
        <w:t xml:space="preserve"> (на линии Могилев-Осиповичи). Район непосредственно граничит с пятью районами Могилевской области (Быховским на востоке, </w:t>
      </w:r>
      <w:proofErr w:type="spellStart"/>
      <w:r w:rsidRPr="00BA47E7">
        <w:t>Осиповичским</w:t>
      </w:r>
      <w:proofErr w:type="spellEnd"/>
      <w:r w:rsidRPr="00BA47E7">
        <w:t xml:space="preserve"> на западе, </w:t>
      </w:r>
      <w:proofErr w:type="spellStart"/>
      <w:r w:rsidRPr="00BA47E7">
        <w:t>Белыничским</w:t>
      </w:r>
      <w:proofErr w:type="spellEnd"/>
      <w:r w:rsidRPr="00BA47E7">
        <w:t xml:space="preserve"> и Могилевским на севере, Кировским на юго-востоке и </w:t>
      </w:r>
      <w:proofErr w:type="spellStart"/>
      <w:r w:rsidRPr="00BA47E7">
        <w:t>Бобруйским</w:t>
      </w:r>
      <w:proofErr w:type="spellEnd"/>
      <w:r w:rsidRPr="00BA47E7">
        <w:t xml:space="preserve"> на юге), одним районом Минской области (Березинским на северо-западе) и непосредственно размещается на стыке трех внутриобластных систем расселения, сложившихся на западе Могилевской и востоке Минской областей: Могилевской, </w:t>
      </w:r>
      <w:proofErr w:type="spellStart"/>
      <w:r w:rsidRPr="00BA47E7">
        <w:t>Бобруйской</w:t>
      </w:r>
      <w:proofErr w:type="spellEnd"/>
      <w:r w:rsidRPr="00BA47E7">
        <w:t xml:space="preserve"> и Минской. Входя в </w:t>
      </w:r>
      <w:proofErr w:type="spellStart"/>
      <w:r w:rsidRPr="00BA47E7">
        <w:t>Бобруйский</w:t>
      </w:r>
      <w:proofErr w:type="spellEnd"/>
      <w:r w:rsidRPr="00BA47E7">
        <w:t xml:space="preserve"> внутриобластной регион, </w:t>
      </w:r>
      <w:proofErr w:type="spellStart"/>
      <w:r w:rsidRPr="00BA47E7">
        <w:t>Кличевский</w:t>
      </w:r>
      <w:proofErr w:type="spellEnd"/>
      <w:r w:rsidRPr="00BA47E7">
        <w:t xml:space="preserve"> район тесно связан и с областным центром. От </w:t>
      </w:r>
      <w:proofErr w:type="spellStart"/>
      <w:r w:rsidRPr="00BA47E7">
        <w:t>Кличева</w:t>
      </w:r>
      <w:proofErr w:type="spellEnd"/>
      <w:r w:rsidRPr="00BA47E7">
        <w:t xml:space="preserve"> до Могилева 100 км, до Бобруйска – 50 км.</w:t>
      </w:r>
      <w:r>
        <w:t xml:space="preserve"> Карта-схема </w:t>
      </w:r>
      <w:proofErr w:type="spellStart"/>
      <w:r>
        <w:t>Кличевского</w:t>
      </w:r>
      <w:proofErr w:type="spellEnd"/>
      <w:r>
        <w:t xml:space="preserve"> </w:t>
      </w:r>
      <w:r w:rsidR="00F317A5">
        <w:t>района представлена на рисунке 5</w:t>
      </w:r>
      <w:r>
        <w:t>.1.</w:t>
      </w:r>
    </w:p>
    <w:p w14:paraId="038B2B17" w14:textId="77777777" w:rsidR="00B21013" w:rsidRPr="00BA47E7" w:rsidRDefault="00B21013" w:rsidP="00B21013">
      <w:pPr>
        <w:autoSpaceDE w:val="0"/>
        <w:autoSpaceDN w:val="0"/>
        <w:adjustRightInd w:val="0"/>
        <w:spacing w:line="240" w:lineRule="auto"/>
      </w:pPr>
    </w:p>
    <w:p w14:paraId="0D00B09B" w14:textId="77777777" w:rsidR="00B21013" w:rsidRPr="00BA47E7" w:rsidRDefault="00B21013" w:rsidP="00B21013">
      <w:pPr>
        <w:autoSpaceDE w:val="0"/>
        <w:autoSpaceDN w:val="0"/>
        <w:adjustRightInd w:val="0"/>
        <w:spacing w:line="240" w:lineRule="auto"/>
        <w:jc w:val="center"/>
      </w:pPr>
      <w:r w:rsidRPr="00BA47E7">
        <w:rPr>
          <w:noProof/>
          <w:lang w:eastAsia="ru-RU"/>
        </w:rPr>
        <w:drawing>
          <wp:inline distT="0" distB="0" distL="0" distR="0" wp14:anchorId="69CAE017" wp14:editId="2703D21C">
            <wp:extent cx="2824248" cy="2674620"/>
            <wp:effectExtent l="0" t="0" r="0" b="0"/>
            <wp:docPr id="11" name="Рисунок 11" descr="C:\Users\Asus\Desktop\белшина\kilchev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белшина\kilchevski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8953" cy="2679075"/>
                    </a:xfrm>
                    <a:prstGeom prst="rect">
                      <a:avLst/>
                    </a:prstGeom>
                    <a:noFill/>
                    <a:ln>
                      <a:noFill/>
                    </a:ln>
                  </pic:spPr>
                </pic:pic>
              </a:graphicData>
            </a:graphic>
          </wp:inline>
        </w:drawing>
      </w:r>
    </w:p>
    <w:p w14:paraId="6E83D3F7" w14:textId="2C88EF51" w:rsidR="00B21013" w:rsidRPr="00BA47E7" w:rsidRDefault="00F317A5" w:rsidP="00B21013">
      <w:pPr>
        <w:autoSpaceDE w:val="0"/>
        <w:autoSpaceDN w:val="0"/>
        <w:adjustRightInd w:val="0"/>
        <w:spacing w:line="240" w:lineRule="auto"/>
        <w:jc w:val="center"/>
      </w:pPr>
      <w:r>
        <w:t>Рисунок 5</w:t>
      </w:r>
      <w:r w:rsidR="00B21013" w:rsidRPr="00BA47E7">
        <w:t xml:space="preserve">.1 – Карта-схема </w:t>
      </w:r>
      <w:proofErr w:type="spellStart"/>
      <w:r w:rsidR="00B21013" w:rsidRPr="00BA47E7">
        <w:t>Кличевского</w:t>
      </w:r>
      <w:proofErr w:type="spellEnd"/>
      <w:r w:rsidR="00B21013" w:rsidRPr="00BA47E7">
        <w:t xml:space="preserve"> района</w:t>
      </w:r>
    </w:p>
    <w:p w14:paraId="5267AAA2" w14:textId="77777777" w:rsidR="00B21013" w:rsidRPr="00BA47E7" w:rsidRDefault="00B21013" w:rsidP="00B21013">
      <w:pPr>
        <w:autoSpaceDE w:val="0"/>
        <w:autoSpaceDN w:val="0"/>
        <w:adjustRightInd w:val="0"/>
        <w:spacing w:line="240" w:lineRule="auto"/>
        <w:jc w:val="center"/>
      </w:pPr>
    </w:p>
    <w:p w14:paraId="6E09E516" w14:textId="72D0E551" w:rsidR="00B21013" w:rsidRPr="00BA47E7" w:rsidRDefault="00B21013" w:rsidP="00B21013">
      <w:pPr>
        <w:autoSpaceDE w:val="0"/>
        <w:autoSpaceDN w:val="0"/>
        <w:adjustRightInd w:val="0"/>
        <w:spacing w:line="240" w:lineRule="auto"/>
      </w:pPr>
      <w:r w:rsidRPr="00BA47E7">
        <w:t xml:space="preserve">В состав </w:t>
      </w:r>
      <w:proofErr w:type="spellStart"/>
      <w:r w:rsidRPr="00BA47E7">
        <w:t>Бобруйской</w:t>
      </w:r>
      <w:proofErr w:type="spellEnd"/>
      <w:r w:rsidRPr="00BA47E7">
        <w:t xml:space="preserve"> внутриобластной системы расс</w:t>
      </w:r>
      <w:r w:rsidR="00E076E4">
        <w:t xml:space="preserve">еления, наряду с </w:t>
      </w:r>
      <w:proofErr w:type="spellStart"/>
      <w:r w:rsidR="00E076E4">
        <w:t>Кличевским</w:t>
      </w:r>
      <w:proofErr w:type="spellEnd"/>
      <w:r w:rsidR="00E076E4">
        <w:t xml:space="preserve"> </w:t>
      </w:r>
      <w:r w:rsidR="00C20C55">
        <w:t xml:space="preserve">районом, входят: г. </w:t>
      </w:r>
      <w:r w:rsidRPr="00BA47E7">
        <w:t xml:space="preserve">Бобруйск, </w:t>
      </w:r>
      <w:proofErr w:type="spellStart"/>
      <w:r w:rsidRPr="00BA47E7">
        <w:t>Бобруйский</w:t>
      </w:r>
      <w:proofErr w:type="spellEnd"/>
      <w:r w:rsidRPr="00BA47E7">
        <w:t xml:space="preserve">, Кировский, </w:t>
      </w:r>
      <w:proofErr w:type="spellStart"/>
      <w:r w:rsidRPr="00BA47E7">
        <w:t>Осиповичский</w:t>
      </w:r>
      <w:proofErr w:type="spellEnd"/>
      <w:r w:rsidRPr="00BA47E7">
        <w:t xml:space="preserve"> и </w:t>
      </w:r>
      <w:proofErr w:type="spellStart"/>
      <w:r w:rsidRPr="00BA47E7">
        <w:t>Глусский</w:t>
      </w:r>
      <w:proofErr w:type="spellEnd"/>
      <w:r w:rsidRPr="00BA47E7">
        <w:t xml:space="preserve"> районы. </w:t>
      </w:r>
      <w:proofErr w:type="spellStart"/>
      <w:r w:rsidRPr="00BA47E7">
        <w:t>Бобруйский</w:t>
      </w:r>
      <w:proofErr w:type="spellEnd"/>
      <w:r w:rsidRPr="00BA47E7">
        <w:t xml:space="preserve"> внутриобластной регион издревле был заселен дреговичами (восточнославянский племенной союз, существовавший в IX–X вв.). Связи территории современного </w:t>
      </w:r>
      <w:proofErr w:type="spellStart"/>
      <w:r w:rsidRPr="00BA47E7">
        <w:t>Кличевского</w:t>
      </w:r>
      <w:proofErr w:type="spellEnd"/>
      <w:r w:rsidRPr="00BA47E7">
        <w:t xml:space="preserve"> района с Бобруйском и другими поселениями Березинского края сло</w:t>
      </w:r>
      <w:r>
        <w:t xml:space="preserve">жились исторически. Нынешняя д. </w:t>
      </w:r>
      <w:r w:rsidR="00C20C55">
        <w:t xml:space="preserve">Свислочь </w:t>
      </w:r>
      <w:proofErr w:type="spellStart"/>
      <w:r w:rsidRPr="00BA47E7">
        <w:t>Осиповичского</w:t>
      </w:r>
      <w:proofErr w:type="spellEnd"/>
      <w:r w:rsidRPr="00BA47E7">
        <w:t xml:space="preserve"> района была главным центром </w:t>
      </w:r>
      <w:proofErr w:type="spellStart"/>
      <w:r w:rsidRPr="00BA47E7">
        <w:t>Свислочского</w:t>
      </w:r>
      <w:proofErr w:type="spellEnd"/>
      <w:r w:rsidRPr="00BA47E7">
        <w:t xml:space="preserve"> удельного княжества, включавшего юго-западную часть современной Могилевской области в XII-XIV в. </w:t>
      </w:r>
      <w:r w:rsidR="00E076E4">
        <w:t xml:space="preserve">В XV в. главным городом региона </w:t>
      </w:r>
      <w:r w:rsidRPr="00BA47E7">
        <w:t xml:space="preserve">стал Бобруйск и территория района вошла в состав </w:t>
      </w:r>
      <w:proofErr w:type="spellStart"/>
      <w:r w:rsidRPr="00BA47E7">
        <w:t>Бобруйского</w:t>
      </w:r>
      <w:proofErr w:type="spellEnd"/>
      <w:r w:rsidRPr="00BA47E7">
        <w:t xml:space="preserve"> </w:t>
      </w:r>
      <w:proofErr w:type="spellStart"/>
      <w:r w:rsidRPr="00BA47E7">
        <w:t>староства</w:t>
      </w:r>
      <w:proofErr w:type="spellEnd"/>
      <w:r w:rsidRPr="00BA47E7">
        <w:t xml:space="preserve"> Великого Княжества Литовского, а затем район входил в </w:t>
      </w:r>
      <w:proofErr w:type="spellStart"/>
      <w:r w:rsidRPr="00BA47E7">
        <w:t>Бобруйский</w:t>
      </w:r>
      <w:proofErr w:type="spellEnd"/>
      <w:r w:rsidRPr="00BA47E7">
        <w:t xml:space="preserve"> и Игуменский уезды Минской губернии Российской Империи</w:t>
      </w:r>
      <w:r>
        <w:t xml:space="preserve"> </w:t>
      </w:r>
      <w:r w:rsidRPr="00C513EF">
        <w:t>[1]</w:t>
      </w:r>
      <w:r w:rsidRPr="00BA47E7">
        <w:t>.</w:t>
      </w:r>
    </w:p>
    <w:p w14:paraId="0CA66DD6" w14:textId="57091985" w:rsidR="00B21013" w:rsidRPr="00BA47E7" w:rsidRDefault="00B21013" w:rsidP="00B21013">
      <w:pPr>
        <w:autoSpaceDE w:val="0"/>
        <w:autoSpaceDN w:val="0"/>
        <w:adjustRightInd w:val="0"/>
        <w:spacing w:line="240" w:lineRule="auto"/>
      </w:pPr>
      <w:r w:rsidRPr="00BA47E7">
        <w:lastRenderedPageBreak/>
        <w:t xml:space="preserve">Территория </w:t>
      </w:r>
      <w:proofErr w:type="spellStart"/>
      <w:r w:rsidRPr="00BA47E7">
        <w:t>Кличевского</w:t>
      </w:r>
      <w:proofErr w:type="spellEnd"/>
      <w:r w:rsidRPr="00BA47E7">
        <w:t xml:space="preserve"> района составляет 1800,3 кв. км, население на </w:t>
      </w:r>
      <w:r>
        <w:t>01.01.2018 г. – 14,9</w:t>
      </w:r>
      <w:r w:rsidRPr="00BA47E7">
        <w:t xml:space="preserve"> тыс. чел. По площади территории – это четв</w:t>
      </w:r>
      <w:r w:rsidR="00C20C55">
        <w:t xml:space="preserve">ертый район Могилевской </w:t>
      </w:r>
      <w:r w:rsidR="00E076E4">
        <w:t xml:space="preserve">области </w:t>
      </w:r>
      <w:r w:rsidRPr="00BA47E7">
        <w:t xml:space="preserve">(впереди только Быховский, </w:t>
      </w:r>
      <w:proofErr w:type="spellStart"/>
      <w:r w:rsidRPr="00BA47E7">
        <w:t>Осиповичский</w:t>
      </w:r>
      <w:proofErr w:type="spellEnd"/>
      <w:r w:rsidRPr="00BA47E7">
        <w:t xml:space="preserve"> и Могилевский районы), по численности населения – 14. В районе 1 городское поселение</w:t>
      </w:r>
      <w:r>
        <w:t xml:space="preserve"> – районный центр г. </w:t>
      </w:r>
      <w:proofErr w:type="spellStart"/>
      <w:r>
        <w:t>Кличев</w:t>
      </w:r>
      <w:proofErr w:type="spellEnd"/>
      <w:r>
        <w:t xml:space="preserve"> (7,5</w:t>
      </w:r>
      <w:r w:rsidRPr="00BA47E7">
        <w:t xml:space="preserve"> тыс. чел.), 5 сельских советов (</w:t>
      </w:r>
      <w:proofErr w:type="spellStart"/>
      <w:r w:rsidRPr="00BA47E7">
        <w:t>Бацевичский</w:t>
      </w:r>
      <w:proofErr w:type="spellEnd"/>
      <w:r w:rsidRPr="00BA47E7">
        <w:t xml:space="preserve">, </w:t>
      </w:r>
      <w:proofErr w:type="spellStart"/>
      <w:r w:rsidRPr="00BA47E7">
        <w:t>Долговский</w:t>
      </w:r>
      <w:proofErr w:type="spellEnd"/>
      <w:r w:rsidRPr="00BA47E7">
        <w:t xml:space="preserve">, </w:t>
      </w:r>
      <w:proofErr w:type="spellStart"/>
      <w:r w:rsidRPr="00BA47E7">
        <w:t>Колбчанский</w:t>
      </w:r>
      <w:proofErr w:type="spellEnd"/>
      <w:r w:rsidRPr="00BA47E7">
        <w:t xml:space="preserve">, </w:t>
      </w:r>
      <w:proofErr w:type="spellStart"/>
      <w:r w:rsidRPr="00BA47E7">
        <w:t>Несятский</w:t>
      </w:r>
      <w:proofErr w:type="spellEnd"/>
      <w:r w:rsidRPr="00BA47E7">
        <w:t xml:space="preserve">, </w:t>
      </w:r>
      <w:proofErr w:type="spellStart"/>
      <w:r w:rsidRPr="00BA47E7">
        <w:t>Потокский</w:t>
      </w:r>
      <w:proofErr w:type="spellEnd"/>
      <w:r w:rsidRPr="00BA47E7">
        <w:t xml:space="preserve">), в которых 136 сельских населенных пункта, в том числе 10 </w:t>
      </w:r>
      <w:proofErr w:type="spellStart"/>
      <w:r w:rsidRPr="00BA47E7">
        <w:t>агрогородков</w:t>
      </w:r>
      <w:proofErr w:type="spellEnd"/>
      <w:r w:rsidRPr="00BA47E7">
        <w:t xml:space="preserve">: Ореховка, </w:t>
      </w:r>
      <w:proofErr w:type="spellStart"/>
      <w:r w:rsidRPr="00BA47E7">
        <w:t>Бацевичи</w:t>
      </w:r>
      <w:proofErr w:type="spellEnd"/>
      <w:r w:rsidRPr="00BA47E7">
        <w:t xml:space="preserve">, </w:t>
      </w:r>
      <w:proofErr w:type="spellStart"/>
      <w:r w:rsidRPr="00BA47E7">
        <w:t>Колбча</w:t>
      </w:r>
      <w:proofErr w:type="spellEnd"/>
      <w:r w:rsidRPr="00BA47E7">
        <w:t xml:space="preserve">, Заполье, Старый Остров, Новые Максимовичи, </w:t>
      </w:r>
      <w:proofErr w:type="spellStart"/>
      <w:r w:rsidRPr="00BA47E7">
        <w:t>Несята</w:t>
      </w:r>
      <w:proofErr w:type="spellEnd"/>
      <w:r w:rsidRPr="00BA47E7">
        <w:t>, Дмитриевка-2, Слободка, Долгое.</w:t>
      </w:r>
    </w:p>
    <w:p w14:paraId="67D0737F" w14:textId="4CF92FCA" w:rsidR="00B21013" w:rsidRPr="00BA47E7" w:rsidRDefault="00B21013" w:rsidP="00B21013">
      <w:pPr>
        <w:autoSpaceDE w:val="0"/>
        <w:autoSpaceDN w:val="0"/>
        <w:adjustRightInd w:val="0"/>
        <w:spacing w:line="240" w:lineRule="auto"/>
      </w:pPr>
      <w:proofErr w:type="spellStart"/>
      <w:r w:rsidRPr="00BA47E7">
        <w:t>Кличев</w:t>
      </w:r>
      <w:proofErr w:type="spellEnd"/>
      <w:r w:rsidRPr="00BA47E7">
        <w:t xml:space="preserve"> является узлом автомобильных дорог. Через город проходит дорога Р-62 Чашники-Бобр-Бобруйск и дорога Р-79 </w:t>
      </w:r>
      <w:proofErr w:type="spellStart"/>
      <w:r w:rsidRPr="00BA47E7">
        <w:t>Клич</w:t>
      </w:r>
      <w:r w:rsidR="00C20C55">
        <w:t>ев</w:t>
      </w:r>
      <w:proofErr w:type="spellEnd"/>
      <w:r w:rsidR="00C20C55">
        <w:t xml:space="preserve">-Чечевичи. Дорога Р-79 выходя </w:t>
      </w:r>
      <w:r w:rsidRPr="00BA47E7">
        <w:t>на автомобильную магистраль Р-93 Могилев-Бобруйск обеспечивает автомобильное сообщение с областным центром [1].</w:t>
      </w:r>
    </w:p>
    <w:p w14:paraId="42EBB74A" w14:textId="4B601536" w:rsidR="00B21013" w:rsidRDefault="00F317A5" w:rsidP="00D45703">
      <w:pPr>
        <w:keepNext/>
        <w:keepLines/>
        <w:spacing w:before="160" w:after="160" w:line="240" w:lineRule="auto"/>
        <w:outlineLvl w:val="1"/>
        <w:rPr>
          <w:rFonts w:eastAsiaTheme="majorEastAsia"/>
          <w:b/>
          <w:bCs/>
        </w:rPr>
      </w:pPr>
      <w:bookmarkStart w:id="84" w:name="_Toc475573094"/>
      <w:bookmarkStart w:id="85" w:name="_Toc512349242"/>
      <w:bookmarkStart w:id="86" w:name="_Toc520477666"/>
      <w:r>
        <w:rPr>
          <w:rFonts w:eastAsiaTheme="majorEastAsia"/>
          <w:b/>
          <w:bCs/>
        </w:rPr>
        <w:t>5</w:t>
      </w:r>
      <w:r w:rsidR="00B21013">
        <w:rPr>
          <w:rFonts w:eastAsiaTheme="majorEastAsia"/>
          <w:b/>
          <w:bCs/>
        </w:rPr>
        <w:t>.3</w:t>
      </w:r>
      <w:r w:rsidR="00FC7663">
        <w:rPr>
          <w:rFonts w:eastAsiaTheme="majorEastAsia"/>
          <w:b/>
          <w:bCs/>
        </w:rPr>
        <w:t>.</w:t>
      </w:r>
      <w:r w:rsidR="00B21013">
        <w:rPr>
          <w:rFonts w:eastAsiaTheme="majorEastAsia"/>
          <w:b/>
          <w:bCs/>
        </w:rPr>
        <w:t xml:space="preserve"> </w:t>
      </w:r>
      <w:r w:rsidR="00B21013" w:rsidRPr="00BA47E7">
        <w:rPr>
          <w:rFonts w:eastAsiaTheme="majorEastAsia"/>
          <w:b/>
          <w:bCs/>
        </w:rPr>
        <w:t>Природные ресурсы</w:t>
      </w:r>
      <w:bookmarkEnd w:id="84"/>
      <w:bookmarkEnd w:id="85"/>
      <w:bookmarkEnd w:id="86"/>
    </w:p>
    <w:p w14:paraId="67E357CA" w14:textId="32FD96D6" w:rsidR="00B21013" w:rsidRPr="0034359E" w:rsidRDefault="00272ABB" w:rsidP="00B21013">
      <w:pPr>
        <w:keepNext/>
        <w:keepLines/>
        <w:spacing w:line="240" w:lineRule="auto"/>
        <w:rPr>
          <w:rFonts w:eastAsiaTheme="majorEastAsia"/>
          <w:b/>
          <w:bCs/>
        </w:rPr>
      </w:pPr>
      <w:proofErr w:type="spellStart"/>
      <w:r>
        <w:t>Кличевский</w:t>
      </w:r>
      <w:proofErr w:type="spellEnd"/>
      <w:r>
        <w:t xml:space="preserve"> </w:t>
      </w:r>
      <w:r w:rsidR="00B21013" w:rsidRPr="00BA47E7">
        <w:t>район расположен на востоке Центрально-Березинской равнины. Преобладают высоты 150–165 м. Максимальные высоты 176 м в 6 км к северо-западу от д. Дубно. В районе располо</w:t>
      </w:r>
      <w:r w:rsidR="00E076E4">
        <w:t xml:space="preserve">жено 142 месторождения торфа, в </w:t>
      </w:r>
      <w:r w:rsidR="00C20C55">
        <w:t xml:space="preserve">которых сконцентрировано </w:t>
      </w:r>
      <w:r w:rsidR="00B21013" w:rsidRPr="00BA47E7">
        <w:t>более 30 % всех запасов торфа Могилевской области, несколько месторождений строительных песков, месторождение минеральных вод «</w:t>
      </w:r>
      <w:proofErr w:type="spellStart"/>
      <w:r w:rsidR="00B21013" w:rsidRPr="00BA47E7">
        <w:t>Ольса</w:t>
      </w:r>
      <w:proofErr w:type="spellEnd"/>
      <w:r w:rsidR="00B21013" w:rsidRPr="00BA47E7">
        <w:t>». Минеральные воды подготовлены для промышленного освоения. Добыча торфа осуществляется в цеху «</w:t>
      </w:r>
      <w:proofErr w:type="spellStart"/>
      <w:r w:rsidR="00B21013" w:rsidRPr="00BA47E7">
        <w:t>Гончанское</w:t>
      </w:r>
      <w:proofErr w:type="spellEnd"/>
      <w:r w:rsidR="00B21013" w:rsidRPr="00BA47E7">
        <w:t>» РУП «</w:t>
      </w:r>
      <w:proofErr w:type="spellStart"/>
      <w:r w:rsidR="00B21013" w:rsidRPr="00BA47E7">
        <w:t>Могилевоблгаз</w:t>
      </w:r>
      <w:proofErr w:type="spellEnd"/>
      <w:r w:rsidR="00B21013" w:rsidRPr="00BA47E7">
        <w:t>».</w:t>
      </w:r>
    </w:p>
    <w:p w14:paraId="17ABCC48" w14:textId="1F9F19C5" w:rsidR="00B21013" w:rsidRPr="00BA47E7" w:rsidRDefault="00E076E4" w:rsidP="00B21013">
      <w:pPr>
        <w:autoSpaceDE w:val="0"/>
        <w:autoSpaceDN w:val="0"/>
        <w:adjustRightInd w:val="0"/>
        <w:spacing w:line="240" w:lineRule="auto"/>
      </w:pPr>
      <w:r>
        <w:t>Клима</w:t>
      </w:r>
      <w:r w:rsidR="00C20C55">
        <w:t xml:space="preserve">тические </w:t>
      </w:r>
      <w:r w:rsidR="00B21013" w:rsidRPr="00BA47E7">
        <w:t xml:space="preserve">ресурсы района благоприятны для развития растительности и ведения сельского хозяйства. Район расположен в междуречье Березины и </w:t>
      </w:r>
      <w:proofErr w:type="spellStart"/>
      <w:r w:rsidR="00B21013" w:rsidRPr="00BA47E7">
        <w:t>Друти</w:t>
      </w:r>
      <w:proofErr w:type="spellEnd"/>
      <w:r w:rsidR="00B21013" w:rsidRPr="00BA47E7">
        <w:t xml:space="preserve">, по которым проходят его западные и восточные границы. Поэтому главная река района – </w:t>
      </w:r>
      <w:proofErr w:type="spellStart"/>
      <w:r w:rsidR="00B21013" w:rsidRPr="00BA47E7">
        <w:t>Ольса</w:t>
      </w:r>
      <w:proofErr w:type="spellEnd"/>
      <w:r w:rsidR="00B21013" w:rsidRPr="00BA47E7">
        <w:t xml:space="preserve"> с </w:t>
      </w:r>
      <w:proofErr w:type="spellStart"/>
      <w:r w:rsidR="00B21013" w:rsidRPr="00BA47E7">
        <w:t>Несетой</w:t>
      </w:r>
      <w:proofErr w:type="spellEnd"/>
      <w:r w:rsidR="00B21013" w:rsidRPr="00BA47E7">
        <w:t xml:space="preserve"> (на ней водохранилище Ореховка) – левый приток Березины. На востоке района протекает правый приток </w:t>
      </w:r>
      <w:proofErr w:type="spellStart"/>
      <w:r w:rsidR="00B21013" w:rsidRPr="00BA47E7">
        <w:t>Друти</w:t>
      </w:r>
      <w:proofErr w:type="spellEnd"/>
      <w:r w:rsidR="00B21013" w:rsidRPr="00BA47E7">
        <w:t xml:space="preserve"> – река </w:t>
      </w:r>
      <w:proofErr w:type="spellStart"/>
      <w:r w:rsidR="00B21013" w:rsidRPr="00BA47E7">
        <w:t>Должанка</w:t>
      </w:r>
      <w:proofErr w:type="spellEnd"/>
      <w:r w:rsidR="00B21013" w:rsidRPr="00BA47E7">
        <w:t xml:space="preserve"> [2]. Среди почв сельхозугодий преобладают дерново-подзолистые заболоченные (43,6 % всех сельхозугодий) и дерново-подзолистые (34,1 %). По гранулометрическому составу преобладают супесчаные (72,7 %) и песчаные (14,3 %) почвы. Ветровой эрозии подвержены 46,2 % всех сельхозугодий (в Могилевской области 27,8 %). Эродировано 0,4 % всех сельхозугодий, что существенно меньше, чем в Могилевской области (9,1 %). В целом почвы района относительно бедные. Средний бонитет почв сельхозугодий 27,2 балла, пашни – 30,1 балла. Это существенно меньше, чем в Могилевской области (28,8 и 31,7 баллов соответственно) и в Беларуси (29,0 и 31,2 баллов). 27,5 % общей площади района приходится на сельхозугодия, в том числе 18,1 % общей площади земель используется под пашню. Это существенно меньше, чем по всей Могилевской области. На сельхозугодия в области приходится 44,6 % всех земель, на пашню – 29,2 %. По уровню сельскохозяйственной освоенности </w:t>
      </w:r>
      <w:proofErr w:type="spellStart"/>
      <w:r w:rsidR="00B21013" w:rsidRPr="00BA47E7">
        <w:t>Кличевский</w:t>
      </w:r>
      <w:proofErr w:type="spellEnd"/>
      <w:r w:rsidR="00B21013" w:rsidRPr="00BA47E7">
        <w:t xml:space="preserve"> район занимает 108 место в стране из 118 районов, по </w:t>
      </w:r>
      <w:proofErr w:type="spellStart"/>
      <w:r w:rsidR="00B21013" w:rsidRPr="00BA47E7">
        <w:t>распаханности</w:t>
      </w:r>
      <w:proofErr w:type="spellEnd"/>
      <w:r w:rsidR="00B21013" w:rsidRPr="00BA47E7">
        <w:t xml:space="preserve"> – 101. Зато по лесистости район занимает пятое место в </w:t>
      </w:r>
      <w:r w:rsidR="00272ABB">
        <w:lastRenderedPageBreak/>
        <w:t xml:space="preserve">Беларуси и прочно </w:t>
      </w:r>
      <w:r w:rsidR="00C20C55">
        <w:t xml:space="preserve">удерживает первое </w:t>
      </w:r>
      <w:r w:rsidR="00B21013" w:rsidRPr="00BA47E7">
        <w:t xml:space="preserve">место в Могилевской области. Лесистость района на начало 2015 г. достигла 60,5 % общей площади территории. По уровню лесистости </w:t>
      </w:r>
      <w:proofErr w:type="spellStart"/>
      <w:r w:rsidR="00B21013" w:rsidRPr="00BA47E7">
        <w:t>Кличевский</w:t>
      </w:r>
      <w:proofErr w:type="spellEnd"/>
      <w:r w:rsidR="00B21013" w:rsidRPr="00BA47E7">
        <w:t xml:space="preserve"> район в Беларуси уступал только </w:t>
      </w:r>
      <w:proofErr w:type="spellStart"/>
      <w:r w:rsidR="00B21013" w:rsidRPr="00BA47E7">
        <w:t>Россонскому</w:t>
      </w:r>
      <w:proofErr w:type="spellEnd"/>
      <w:r w:rsidR="00B21013" w:rsidRPr="00BA47E7">
        <w:t xml:space="preserve">, </w:t>
      </w:r>
      <w:proofErr w:type="spellStart"/>
      <w:r w:rsidR="00B21013" w:rsidRPr="00BA47E7">
        <w:t>Наровлянскому</w:t>
      </w:r>
      <w:proofErr w:type="spellEnd"/>
      <w:r w:rsidR="00B21013" w:rsidRPr="00BA47E7">
        <w:t xml:space="preserve">, </w:t>
      </w:r>
      <w:proofErr w:type="spellStart"/>
      <w:r w:rsidR="00B21013" w:rsidRPr="00BA47E7">
        <w:t>Лельчицкому</w:t>
      </w:r>
      <w:proofErr w:type="spellEnd"/>
      <w:r w:rsidR="00B21013" w:rsidRPr="00BA47E7">
        <w:t xml:space="preserve"> и </w:t>
      </w:r>
      <w:proofErr w:type="spellStart"/>
      <w:r w:rsidR="00B21013" w:rsidRPr="00BA47E7">
        <w:t>Хойникскому</w:t>
      </w:r>
      <w:proofErr w:type="spellEnd"/>
      <w:r w:rsidR="00B21013" w:rsidRPr="00BA47E7">
        <w:t xml:space="preserve"> районам [1].</w:t>
      </w:r>
    </w:p>
    <w:p w14:paraId="34C8AF36" w14:textId="1778B154" w:rsidR="00B21013" w:rsidRPr="00BA47E7" w:rsidRDefault="00B21013" w:rsidP="00B21013">
      <w:pPr>
        <w:autoSpaceDE w:val="0"/>
        <w:autoSpaceDN w:val="0"/>
        <w:adjustRightInd w:val="0"/>
        <w:spacing w:line="240" w:lineRule="auto"/>
      </w:pPr>
      <w:r>
        <w:t xml:space="preserve">Среди </w:t>
      </w:r>
      <w:r w:rsidRPr="00BA47E7">
        <w:t>лесов преобладают сосновые, березовые и черноольховые (</w:t>
      </w:r>
      <w:proofErr w:type="spellStart"/>
      <w:r w:rsidRPr="00BA47E7">
        <w:t>оль</w:t>
      </w:r>
      <w:r>
        <w:t>-</w:t>
      </w:r>
      <w:r w:rsidRPr="00BA47E7">
        <w:t>сы</w:t>
      </w:r>
      <w:proofErr w:type="spellEnd"/>
      <w:r w:rsidRPr="00BA47E7">
        <w:t xml:space="preserve">). Леса района входят в состав </w:t>
      </w:r>
      <w:proofErr w:type="spellStart"/>
      <w:r w:rsidRPr="00BA47E7">
        <w:t>Кличевского</w:t>
      </w:r>
      <w:proofErr w:type="spellEnd"/>
      <w:r w:rsidRPr="00BA47E7">
        <w:t xml:space="preserve">, </w:t>
      </w:r>
      <w:proofErr w:type="spellStart"/>
      <w:r w:rsidRPr="00BA47E7">
        <w:t>Бобруйского</w:t>
      </w:r>
      <w:proofErr w:type="spellEnd"/>
      <w:r w:rsidRPr="00BA47E7">
        <w:t xml:space="preserve"> и </w:t>
      </w:r>
      <w:proofErr w:type="spellStart"/>
      <w:r w:rsidRPr="00BA47E7">
        <w:t>Белыничского</w:t>
      </w:r>
      <w:proofErr w:type="spellEnd"/>
      <w:r w:rsidRPr="00BA47E7">
        <w:t xml:space="preserve"> лесхозов. </w:t>
      </w:r>
      <w:proofErr w:type="spellStart"/>
      <w:r w:rsidRPr="00BA47E7">
        <w:t>Кличевский</w:t>
      </w:r>
      <w:proofErr w:type="spellEnd"/>
      <w:r w:rsidRPr="00BA47E7">
        <w:t xml:space="preserve"> лесхоз занимает большую часть лесных угодий района и частично включает леса Кировского района. В составе </w:t>
      </w:r>
      <w:proofErr w:type="spellStart"/>
      <w:r w:rsidRPr="00BA47E7">
        <w:t>Кл</w:t>
      </w:r>
      <w:r w:rsidR="00C20C55">
        <w:t>ичевского</w:t>
      </w:r>
      <w:proofErr w:type="spellEnd"/>
      <w:r w:rsidR="00C20C55">
        <w:t xml:space="preserve"> лесхоза 10 лесничеств </w:t>
      </w:r>
      <w:r w:rsidRPr="00BA47E7">
        <w:t>(</w:t>
      </w:r>
      <w:proofErr w:type="spellStart"/>
      <w:r w:rsidRPr="00BA47E7">
        <w:t>Бацевичское</w:t>
      </w:r>
      <w:proofErr w:type="spellEnd"/>
      <w:r w:rsidRPr="00BA47E7">
        <w:t xml:space="preserve">, </w:t>
      </w:r>
      <w:proofErr w:type="spellStart"/>
      <w:r w:rsidRPr="00BA47E7">
        <w:t>Биордовское</w:t>
      </w:r>
      <w:proofErr w:type="spellEnd"/>
      <w:r w:rsidRPr="00BA47E7">
        <w:t xml:space="preserve">, </w:t>
      </w:r>
      <w:proofErr w:type="spellStart"/>
      <w:r w:rsidRPr="00BA47E7">
        <w:t>Колбчанское</w:t>
      </w:r>
      <w:proofErr w:type="spellEnd"/>
      <w:r w:rsidRPr="00BA47E7">
        <w:t xml:space="preserve">, </w:t>
      </w:r>
      <w:proofErr w:type="spellStart"/>
      <w:r w:rsidRPr="00BA47E7">
        <w:t>Вирковское</w:t>
      </w:r>
      <w:proofErr w:type="spellEnd"/>
      <w:r w:rsidRPr="00BA47E7">
        <w:t xml:space="preserve">, </w:t>
      </w:r>
      <w:proofErr w:type="spellStart"/>
      <w:r w:rsidRPr="00BA47E7">
        <w:t>Гончанское</w:t>
      </w:r>
      <w:proofErr w:type="spellEnd"/>
      <w:r w:rsidRPr="00BA47E7">
        <w:t xml:space="preserve">, Долговское опытно-производственное, </w:t>
      </w:r>
      <w:proofErr w:type="spellStart"/>
      <w:r w:rsidRPr="00BA47E7">
        <w:t>Запольское</w:t>
      </w:r>
      <w:proofErr w:type="spellEnd"/>
      <w:r w:rsidRPr="00BA47E7">
        <w:t xml:space="preserve">, </w:t>
      </w:r>
      <w:proofErr w:type="spellStart"/>
      <w:r w:rsidRPr="00BA47E7">
        <w:t>Кличевское</w:t>
      </w:r>
      <w:proofErr w:type="spellEnd"/>
      <w:r w:rsidRPr="00BA47E7">
        <w:t xml:space="preserve">, </w:t>
      </w:r>
      <w:proofErr w:type="spellStart"/>
      <w:r w:rsidRPr="00BA47E7">
        <w:t>Потокское</w:t>
      </w:r>
      <w:proofErr w:type="spellEnd"/>
      <w:r w:rsidRPr="00BA47E7">
        <w:t xml:space="preserve">, </w:t>
      </w:r>
      <w:proofErr w:type="spellStart"/>
      <w:r w:rsidRPr="00BA47E7">
        <w:t>Усакинское</w:t>
      </w:r>
      <w:proofErr w:type="spellEnd"/>
      <w:r w:rsidRPr="00BA47E7">
        <w:t xml:space="preserve">, нижний склад на ст. </w:t>
      </w:r>
      <w:proofErr w:type="spellStart"/>
      <w:r w:rsidRPr="00BA47E7">
        <w:t>Воничи</w:t>
      </w:r>
      <w:proofErr w:type="spellEnd"/>
      <w:r w:rsidRPr="00BA47E7">
        <w:t xml:space="preserve"> (на железной дороге Могилев-Осиповичи) и </w:t>
      </w:r>
      <w:proofErr w:type="spellStart"/>
      <w:r w:rsidRPr="00BA47E7">
        <w:t>Кличевский</w:t>
      </w:r>
      <w:proofErr w:type="spellEnd"/>
      <w:r w:rsidRPr="00BA47E7">
        <w:t xml:space="preserve"> лесопункт.</w:t>
      </w:r>
    </w:p>
    <w:p w14:paraId="11F68848" w14:textId="6E50D4B6" w:rsidR="00B21013" w:rsidRPr="00BA47E7" w:rsidRDefault="00B21013" w:rsidP="00B21013">
      <w:pPr>
        <w:autoSpaceDE w:val="0"/>
        <w:autoSpaceDN w:val="0"/>
        <w:adjustRightInd w:val="0"/>
        <w:spacing w:line="240" w:lineRule="auto"/>
      </w:pPr>
      <w:r w:rsidRPr="00BA47E7">
        <w:t xml:space="preserve">В </w:t>
      </w:r>
      <w:proofErr w:type="spellStart"/>
      <w:r w:rsidRPr="00BA47E7">
        <w:t>Кличевском</w:t>
      </w:r>
      <w:proofErr w:type="spellEnd"/>
      <w:r w:rsidRPr="00BA47E7">
        <w:t xml:space="preserve"> лесхозе имеется лесоохотничье хозяйство площадью 59,5 тыс. га, организующее охоты на лося, оленя, кабана, косулю, лисиц</w:t>
      </w:r>
      <w:r w:rsidR="00E076E4">
        <w:t xml:space="preserve">у, зайца, волка, белку, куницу, </w:t>
      </w:r>
      <w:r w:rsidRPr="00BA47E7">
        <w:t>тетерева, глухаря, серую куропатку, рябчика</w:t>
      </w:r>
      <w:r w:rsidRPr="00C513EF">
        <w:t xml:space="preserve"> [3]</w:t>
      </w:r>
      <w:r w:rsidRPr="00BA47E7">
        <w:t>. В лесоохотничьем хозяйстве имеется дом охо</w:t>
      </w:r>
      <w:r w:rsidR="00F317A5">
        <w:t>тника, изображенный на рисунке 5</w:t>
      </w:r>
      <w:r w:rsidRPr="00BA47E7">
        <w:t>.2.</w:t>
      </w:r>
    </w:p>
    <w:p w14:paraId="39D6E795" w14:textId="77777777" w:rsidR="00B21013" w:rsidRPr="00BA47E7" w:rsidRDefault="00B21013" w:rsidP="00B21013">
      <w:pPr>
        <w:autoSpaceDE w:val="0"/>
        <w:autoSpaceDN w:val="0"/>
        <w:adjustRightInd w:val="0"/>
        <w:spacing w:line="240" w:lineRule="auto"/>
      </w:pPr>
    </w:p>
    <w:p w14:paraId="047F062A" w14:textId="77777777" w:rsidR="00B21013" w:rsidRPr="00BA47E7" w:rsidRDefault="00B21013" w:rsidP="00B21013">
      <w:pPr>
        <w:autoSpaceDE w:val="0"/>
        <w:autoSpaceDN w:val="0"/>
        <w:adjustRightInd w:val="0"/>
        <w:spacing w:line="240" w:lineRule="auto"/>
        <w:jc w:val="center"/>
      </w:pPr>
      <w:r w:rsidRPr="00BA47E7">
        <w:rPr>
          <w:noProof/>
          <w:lang w:eastAsia="ru-RU"/>
        </w:rPr>
        <w:drawing>
          <wp:inline distT="0" distB="0" distL="0" distR="0" wp14:anchorId="58A04A65" wp14:editId="1852F6CF">
            <wp:extent cx="5014540" cy="1971675"/>
            <wp:effectExtent l="0" t="0" r="0" b="0"/>
            <wp:docPr id="12" name="Рисунок 12" descr="C:\Users\Asus\Desktop\Острова Дулебы\dom-ohot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Острова Дулебы\dom-ohotnik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6789" cy="1972559"/>
                    </a:xfrm>
                    <a:prstGeom prst="rect">
                      <a:avLst/>
                    </a:prstGeom>
                    <a:noFill/>
                    <a:ln>
                      <a:noFill/>
                    </a:ln>
                  </pic:spPr>
                </pic:pic>
              </a:graphicData>
            </a:graphic>
          </wp:inline>
        </w:drawing>
      </w:r>
    </w:p>
    <w:p w14:paraId="181C343B" w14:textId="5B4E0667" w:rsidR="00B21013" w:rsidRPr="00BA47E7" w:rsidRDefault="00F317A5" w:rsidP="00B21013">
      <w:pPr>
        <w:autoSpaceDE w:val="0"/>
        <w:autoSpaceDN w:val="0"/>
        <w:adjustRightInd w:val="0"/>
        <w:spacing w:line="240" w:lineRule="auto"/>
        <w:jc w:val="center"/>
      </w:pPr>
      <w:r>
        <w:t>Рисунок 5</w:t>
      </w:r>
      <w:r w:rsidR="00B21013" w:rsidRPr="00BA47E7">
        <w:t>.2 – Дом охотника в ГЛХУ «</w:t>
      </w:r>
      <w:proofErr w:type="spellStart"/>
      <w:r w:rsidR="00B21013" w:rsidRPr="00BA47E7">
        <w:t>Кличевский</w:t>
      </w:r>
      <w:proofErr w:type="spellEnd"/>
      <w:r w:rsidR="00B21013" w:rsidRPr="00BA47E7">
        <w:t xml:space="preserve"> лесхоз»</w:t>
      </w:r>
    </w:p>
    <w:p w14:paraId="0D0C6D0A" w14:textId="77777777" w:rsidR="00B21013" w:rsidRPr="00BA47E7" w:rsidRDefault="00B21013" w:rsidP="00B21013">
      <w:pPr>
        <w:autoSpaceDE w:val="0"/>
        <w:autoSpaceDN w:val="0"/>
        <w:adjustRightInd w:val="0"/>
        <w:spacing w:line="240" w:lineRule="auto"/>
      </w:pPr>
    </w:p>
    <w:p w14:paraId="30BFD58D" w14:textId="77777777" w:rsidR="00B21013" w:rsidRPr="00BA47E7" w:rsidRDefault="00B21013" w:rsidP="00B21013">
      <w:pPr>
        <w:autoSpaceDE w:val="0"/>
        <w:autoSpaceDN w:val="0"/>
        <w:adjustRightInd w:val="0"/>
        <w:spacing w:line="240" w:lineRule="auto"/>
      </w:pPr>
      <w:r w:rsidRPr="00BA47E7">
        <w:t xml:space="preserve">На северо-востоке района располагаются охотничьи угодья </w:t>
      </w:r>
      <w:proofErr w:type="spellStart"/>
      <w:r w:rsidRPr="00BA47E7">
        <w:t>Кличевской</w:t>
      </w:r>
      <w:proofErr w:type="spellEnd"/>
      <w:r w:rsidRPr="00BA47E7">
        <w:t xml:space="preserve"> РОС РГОО «БООР».</w:t>
      </w:r>
    </w:p>
    <w:p w14:paraId="4A704F8C" w14:textId="641289C2" w:rsidR="00B21013" w:rsidRDefault="00E076E4" w:rsidP="00B21013">
      <w:pPr>
        <w:autoSpaceDE w:val="0"/>
        <w:autoSpaceDN w:val="0"/>
        <w:adjustRightInd w:val="0"/>
        <w:spacing w:line="240" w:lineRule="auto"/>
      </w:pPr>
      <w:r>
        <w:t>В</w:t>
      </w:r>
      <w:r w:rsidR="00B21013" w:rsidRPr="00BA47E7">
        <w:t xml:space="preserve"> целом </w:t>
      </w:r>
      <w:proofErr w:type="spellStart"/>
      <w:r w:rsidR="00B21013" w:rsidRPr="00BA47E7">
        <w:t>Кличевский</w:t>
      </w:r>
      <w:proofErr w:type="spellEnd"/>
      <w:r w:rsidR="00B21013" w:rsidRPr="00BA47E7">
        <w:t xml:space="preserve"> район не отличается </w:t>
      </w:r>
      <w:r w:rsidR="00272ABB">
        <w:t xml:space="preserve">существенным природно-ресурсным </w:t>
      </w:r>
      <w:r w:rsidR="00C20C55">
        <w:t xml:space="preserve">потенциалом. В </w:t>
      </w:r>
      <w:r w:rsidR="00B21013" w:rsidRPr="00BA47E7">
        <w:t xml:space="preserve">структуре природно-ресурсного потенциала района выделяется высокий </w:t>
      </w:r>
      <w:proofErr w:type="spellStart"/>
      <w:r w:rsidR="00B21013" w:rsidRPr="00BA47E7">
        <w:t>водноресурсный</w:t>
      </w:r>
      <w:proofErr w:type="spellEnd"/>
      <w:r w:rsidR="00B21013" w:rsidRPr="00BA47E7">
        <w:t xml:space="preserve"> потенциал, богатые лесные и охотничье-промысловые ресурсы. При этом лес – главное природное богатство района. Чернобыльская катастрофа не обошла и </w:t>
      </w:r>
      <w:proofErr w:type="spellStart"/>
      <w:r w:rsidR="00B21013" w:rsidRPr="00BA47E7">
        <w:t>Кличевский</w:t>
      </w:r>
      <w:proofErr w:type="spellEnd"/>
      <w:r w:rsidR="00B21013" w:rsidRPr="00BA47E7">
        <w:t xml:space="preserve"> район, как и большинство других районов Могилевской области. На начало 2016 г. 16 сельских населенных пунктов Долговского сельского совета находились в зоне проживания с периодическим радиационным контролем, в том числе и а. г. Долгое. </w:t>
      </w:r>
      <w:proofErr w:type="spellStart"/>
      <w:r w:rsidR="00B21013" w:rsidRPr="00BA47E7">
        <w:t>Кличевский</w:t>
      </w:r>
      <w:proofErr w:type="spellEnd"/>
      <w:r w:rsidR="00B21013" w:rsidRPr="00BA47E7">
        <w:t xml:space="preserve"> район – это самый пострадавший от радиоактивного загрязнения район среди всех районов, расположенных на юго-западе Могилевской области [1].</w:t>
      </w:r>
    </w:p>
    <w:p w14:paraId="51A89915" w14:textId="77777777" w:rsidR="00B21013" w:rsidRDefault="00B21013" w:rsidP="00B21013">
      <w:pPr>
        <w:spacing w:line="240" w:lineRule="auto"/>
      </w:pPr>
      <w:proofErr w:type="spellStart"/>
      <w:r w:rsidRPr="00E13672">
        <w:lastRenderedPageBreak/>
        <w:t>Кличевский</w:t>
      </w:r>
      <w:proofErr w:type="spellEnd"/>
      <w:r w:rsidRPr="00E13672">
        <w:t xml:space="preserve"> район славится своими природными богатствами. Район занимает первое место в области по площади особо охраняемых природных территорий – это более 16 % территории района и около 20 % площади особо охраняемых территорий области. На территории района расположено два заказника республиканского значения: гидрологический – «Острова Дулебы» и ландшафтный – «</w:t>
      </w:r>
      <w:proofErr w:type="spellStart"/>
      <w:r w:rsidRPr="00E13672">
        <w:t>Свислочско</w:t>
      </w:r>
      <w:proofErr w:type="spellEnd"/>
      <w:r w:rsidRPr="00E13672">
        <w:t>-Березинский», а также памятник природы республиканского значения</w:t>
      </w:r>
      <w:r>
        <w:t xml:space="preserve"> «</w:t>
      </w:r>
      <w:proofErr w:type="spellStart"/>
      <w:r>
        <w:t>Биордовское</w:t>
      </w:r>
      <w:proofErr w:type="spellEnd"/>
      <w:r>
        <w:t xml:space="preserve"> лесонасаждение» [4].</w:t>
      </w:r>
    </w:p>
    <w:p w14:paraId="4C0591B2" w14:textId="77777777" w:rsidR="00B21013" w:rsidRPr="00E13672" w:rsidRDefault="00B21013" w:rsidP="00B21013">
      <w:pPr>
        <w:spacing w:line="240" w:lineRule="auto"/>
        <w:jc w:val="center"/>
      </w:pPr>
      <w:r>
        <w:t>Гидрологический заказник «Острова Дулебы»</w:t>
      </w:r>
    </w:p>
    <w:p w14:paraId="0CB3360E" w14:textId="06B13FCF" w:rsidR="00B21013" w:rsidRPr="00E13672" w:rsidRDefault="00B21013" w:rsidP="00B21013">
      <w:pPr>
        <w:spacing w:line="240" w:lineRule="auto"/>
        <w:rPr>
          <w:rFonts w:eastAsia="Times New Roman"/>
          <w:lang w:eastAsia="ru-RU"/>
        </w:rPr>
      </w:pPr>
      <w:r w:rsidRPr="00E13672">
        <w:rPr>
          <w:rFonts w:eastAsia="Times New Roman"/>
          <w:lang w:eastAsia="ru-RU"/>
        </w:rPr>
        <w:t>Гидрологический заказник «Острова Дулебы» создан постановлением Совета Министров Республики Беларусь 17 июня в</w:t>
      </w:r>
      <w:r w:rsidR="00C20C55">
        <w:rPr>
          <w:rFonts w:eastAsia="Times New Roman"/>
          <w:lang w:eastAsia="ru-RU"/>
        </w:rPr>
        <w:t xml:space="preserve"> 1998 г. в пределах </w:t>
      </w:r>
      <w:proofErr w:type="spellStart"/>
      <w:r w:rsidR="00C20C55">
        <w:rPr>
          <w:rFonts w:eastAsia="Times New Roman"/>
          <w:lang w:eastAsia="ru-RU"/>
        </w:rPr>
        <w:t>Кличевского</w:t>
      </w:r>
      <w:proofErr w:type="spellEnd"/>
      <w:r w:rsidR="00C20C55">
        <w:rPr>
          <w:rFonts w:eastAsia="Times New Roman"/>
          <w:lang w:eastAsia="ru-RU"/>
        </w:rPr>
        <w:t xml:space="preserve"> </w:t>
      </w:r>
      <w:r w:rsidRPr="00E13672">
        <w:rPr>
          <w:rFonts w:eastAsia="Times New Roman"/>
          <w:lang w:eastAsia="ru-RU"/>
        </w:rPr>
        <w:t xml:space="preserve">и </w:t>
      </w:r>
      <w:proofErr w:type="spellStart"/>
      <w:r w:rsidRPr="00E13672">
        <w:rPr>
          <w:rFonts w:eastAsia="Times New Roman"/>
          <w:lang w:eastAsia="ru-RU"/>
        </w:rPr>
        <w:t>Белыничского</w:t>
      </w:r>
      <w:proofErr w:type="spellEnd"/>
      <w:r w:rsidRPr="00E13672">
        <w:rPr>
          <w:rFonts w:eastAsia="Times New Roman"/>
          <w:lang w:eastAsia="ru-RU"/>
        </w:rPr>
        <w:t xml:space="preserve"> районов. Общая площадь заказника – 26,6 тыс. га, в том числе на территории </w:t>
      </w:r>
      <w:proofErr w:type="spellStart"/>
      <w:r w:rsidRPr="00E13672">
        <w:rPr>
          <w:rFonts w:eastAsia="Times New Roman"/>
          <w:lang w:eastAsia="ru-RU"/>
        </w:rPr>
        <w:t>Кличевского</w:t>
      </w:r>
      <w:proofErr w:type="spellEnd"/>
      <w:r w:rsidRPr="00E13672">
        <w:rPr>
          <w:rFonts w:eastAsia="Times New Roman"/>
          <w:lang w:eastAsia="ru-RU"/>
        </w:rPr>
        <w:t xml:space="preserve"> района – более 21 тыс. га. </w:t>
      </w:r>
    </w:p>
    <w:p w14:paraId="522D6923" w14:textId="3B41B2CA" w:rsidR="00B21013" w:rsidRDefault="00B21013" w:rsidP="00B21013">
      <w:pPr>
        <w:spacing w:line="240" w:lineRule="auto"/>
        <w:rPr>
          <w:rFonts w:eastAsia="Times New Roman"/>
          <w:lang w:eastAsia="ru-RU"/>
        </w:rPr>
      </w:pPr>
      <w:r w:rsidRPr="00E13672">
        <w:rPr>
          <w:rFonts w:eastAsia="Times New Roman"/>
          <w:lang w:eastAsia="ru-RU"/>
        </w:rPr>
        <w:t xml:space="preserve">На территории района заказник распложен на землях лесного фонда </w:t>
      </w:r>
      <w:proofErr w:type="spellStart"/>
      <w:r w:rsidRPr="00E13672">
        <w:rPr>
          <w:rFonts w:eastAsia="Times New Roman"/>
          <w:lang w:eastAsia="ru-RU"/>
        </w:rPr>
        <w:t>Колбчанского</w:t>
      </w:r>
      <w:proofErr w:type="spellEnd"/>
      <w:r w:rsidRPr="00E13672">
        <w:rPr>
          <w:rFonts w:eastAsia="Times New Roman"/>
          <w:lang w:eastAsia="ru-RU"/>
        </w:rPr>
        <w:t xml:space="preserve"> лесничества и бывшего </w:t>
      </w:r>
      <w:proofErr w:type="spellStart"/>
      <w:r w:rsidRPr="00E13672">
        <w:rPr>
          <w:rFonts w:eastAsia="Times New Roman"/>
          <w:lang w:eastAsia="ru-RU"/>
        </w:rPr>
        <w:t>Друтского</w:t>
      </w:r>
      <w:proofErr w:type="spellEnd"/>
      <w:r w:rsidRPr="00E13672">
        <w:rPr>
          <w:rFonts w:eastAsia="Times New Roman"/>
          <w:lang w:eastAsia="ru-RU"/>
        </w:rPr>
        <w:t xml:space="preserve"> военного лесхоза, часть территории которого до 1993 г. использовалась в качестве военного полигона. Сейчас это земли </w:t>
      </w:r>
      <w:proofErr w:type="spellStart"/>
      <w:r w:rsidRPr="00E13672">
        <w:rPr>
          <w:rFonts w:eastAsia="Times New Roman"/>
          <w:lang w:eastAsia="ru-RU"/>
        </w:rPr>
        <w:t>Усакинского</w:t>
      </w:r>
      <w:proofErr w:type="spellEnd"/>
      <w:r w:rsidRPr="00E13672">
        <w:rPr>
          <w:rFonts w:eastAsia="Times New Roman"/>
          <w:lang w:eastAsia="ru-RU"/>
        </w:rPr>
        <w:t xml:space="preserve"> и Долговского лесничеств ГЛХУ «</w:t>
      </w:r>
      <w:proofErr w:type="spellStart"/>
      <w:r w:rsidRPr="00E13672">
        <w:rPr>
          <w:rFonts w:eastAsia="Times New Roman"/>
          <w:lang w:eastAsia="ru-RU"/>
        </w:rPr>
        <w:t>Кличевский</w:t>
      </w:r>
      <w:proofErr w:type="spellEnd"/>
      <w:r w:rsidRPr="00E13672">
        <w:rPr>
          <w:rFonts w:eastAsia="Times New Roman"/>
          <w:lang w:eastAsia="ru-RU"/>
        </w:rPr>
        <w:t xml:space="preserve"> лесхоз». Особый режимный статус территории полигона и существовавшие здесь на протяжении многих лет жесткие ограничения доступа туристов и местных жителей способствовали сохранению пр</w:t>
      </w:r>
      <w:r w:rsidR="00C20C55">
        <w:rPr>
          <w:rFonts w:eastAsia="Times New Roman"/>
          <w:lang w:eastAsia="ru-RU"/>
        </w:rPr>
        <w:t xml:space="preserve">иродного комплекса в состоянии, </w:t>
      </w:r>
      <w:r w:rsidRPr="00E13672">
        <w:rPr>
          <w:rFonts w:eastAsia="Times New Roman"/>
          <w:lang w:eastAsia="ru-RU"/>
        </w:rPr>
        <w:t>близком к естественному</w:t>
      </w:r>
      <w:r w:rsidRPr="0034359E">
        <w:rPr>
          <w:rFonts w:eastAsia="Times New Roman"/>
          <w:lang w:eastAsia="ru-RU"/>
        </w:rPr>
        <w:t xml:space="preserve"> [4].</w:t>
      </w:r>
      <w:r w:rsidRPr="00E13672">
        <w:rPr>
          <w:rFonts w:eastAsia="Times New Roman"/>
          <w:lang w:eastAsia="ru-RU"/>
        </w:rPr>
        <w:t xml:space="preserve"> Ландшафтная основа заказника представлена крупными естественными болотными массивами</w:t>
      </w:r>
      <w:r w:rsidR="00F317A5">
        <w:rPr>
          <w:rFonts w:eastAsia="Times New Roman"/>
          <w:lang w:eastAsia="ru-RU"/>
        </w:rPr>
        <w:t>, изображенными на рисунке 5</w:t>
      </w:r>
      <w:r>
        <w:rPr>
          <w:rFonts w:eastAsia="Times New Roman"/>
          <w:lang w:eastAsia="ru-RU"/>
        </w:rPr>
        <w:t>.3</w:t>
      </w:r>
      <w:r w:rsidRPr="00E13672">
        <w:rPr>
          <w:rFonts w:eastAsia="Times New Roman"/>
          <w:lang w:eastAsia="ru-RU"/>
        </w:rPr>
        <w:t>.</w:t>
      </w:r>
    </w:p>
    <w:p w14:paraId="33274A71" w14:textId="77777777" w:rsidR="00B21013" w:rsidRDefault="00B21013" w:rsidP="00B21013">
      <w:pPr>
        <w:spacing w:line="240" w:lineRule="auto"/>
        <w:rPr>
          <w:rFonts w:eastAsia="Times New Roman"/>
          <w:lang w:eastAsia="ru-RU"/>
        </w:rPr>
      </w:pPr>
    </w:p>
    <w:p w14:paraId="055FAC05" w14:textId="77777777" w:rsidR="00B21013" w:rsidRDefault="00B21013" w:rsidP="00B21013">
      <w:pPr>
        <w:spacing w:line="240" w:lineRule="auto"/>
        <w:jc w:val="center"/>
        <w:rPr>
          <w:rFonts w:eastAsia="Times New Roman"/>
          <w:lang w:eastAsia="ru-RU"/>
        </w:rPr>
      </w:pPr>
      <w:r w:rsidRPr="0034359E">
        <w:rPr>
          <w:rFonts w:eastAsia="Times New Roman"/>
          <w:noProof/>
          <w:lang w:eastAsia="ru-RU"/>
        </w:rPr>
        <w:drawing>
          <wp:inline distT="0" distB="0" distL="0" distR="0" wp14:anchorId="41D32F2D" wp14:editId="5DC5B23A">
            <wp:extent cx="3776366" cy="2312061"/>
            <wp:effectExtent l="0" t="0" r="0" b="0"/>
            <wp:docPr id="13" name="Рисунок 13" descr="D:\Для Маркова И И\Гидрологический заказник местного значения Мокр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ля Маркова И И\Гидрологический заказник местного значения Мокрое.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7597" cy="2318937"/>
                    </a:xfrm>
                    <a:prstGeom prst="rect">
                      <a:avLst/>
                    </a:prstGeom>
                    <a:noFill/>
                    <a:ln>
                      <a:noFill/>
                    </a:ln>
                  </pic:spPr>
                </pic:pic>
              </a:graphicData>
            </a:graphic>
          </wp:inline>
        </w:drawing>
      </w:r>
    </w:p>
    <w:p w14:paraId="4256DC8F" w14:textId="67DCCBC2" w:rsidR="00B21013" w:rsidRDefault="00F317A5" w:rsidP="00B21013">
      <w:pPr>
        <w:spacing w:line="240" w:lineRule="auto"/>
        <w:jc w:val="center"/>
        <w:rPr>
          <w:rFonts w:eastAsia="Times New Roman"/>
          <w:lang w:eastAsia="ru-RU"/>
        </w:rPr>
      </w:pPr>
      <w:r>
        <w:rPr>
          <w:rFonts w:eastAsia="Times New Roman"/>
          <w:lang w:eastAsia="ru-RU"/>
        </w:rPr>
        <w:t>Рисунок 5</w:t>
      </w:r>
      <w:r w:rsidR="00B21013">
        <w:rPr>
          <w:rFonts w:eastAsia="Times New Roman"/>
          <w:lang w:eastAsia="ru-RU"/>
        </w:rPr>
        <w:t>.3 – Болотные массивы заказника</w:t>
      </w:r>
    </w:p>
    <w:p w14:paraId="19584241" w14:textId="77777777" w:rsidR="00B21013" w:rsidRPr="00E13672" w:rsidRDefault="00B21013" w:rsidP="00B21013">
      <w:pPr>
        <w:spacing w:line="240" w:lineRule="auto"/>
        <w:jc w:val="center"/>
        <w:rPr>
          <w:rFonts w:eastAsia="Times New Roman"/>
          <w:lang w:eastAsia="ru-RU"/>
        </w:rPr>
      </w:pPr>
    </w:p>
    <w:p w14:paraId="69F26518" w14:textId="50304BEA" w:rsidR="00B21013" w:rsidRPr="00E13672" w:rsidRDefault="00B21013" w:rsidP="00B21013">
      <w:pPr>
        <w:spacing w:line="240" w:lineRule="auto"/>
        <w:rPr>
          <w:rFonts w:eastAsia="Times New Roman"/>
          <w:lang w:eastAsia="ru-RU"/>
        </w:rPr>
      </w:pPr>
      <w:r w:rsidRPr="00E13672">
        <w:rPr>
          <w:rFonts w:eastAsia="Times New Roman"/>
          <w:lang w:eastAsia="ru-RU"/>
        </w:rPr>
        <w:t xml:space="preserve">Республиканский гидрологический заказник «Острова Дулебы» создан с целью сохранения ценного природного комплекса, включающего болотный массив, который играет вода аккумуляционную роль для каскада рек, берущих здесь свое начало, а также ценный лесной массив, характеризующийся наличием значительных участков </w:t>
      </w:r>
      <w:proofErr w:type="spellStart"/>
      <w:r w:rsidRPr="00E13672">
        <w:rPr>
          <w:rFonts w:eastAsia="Times New Roman"/>
          <w:lang w:eastAsia="ru-RU"/>
        </w:rPr>
        <w:t>высоковозрастных</w:t>
      </w:r>
      <w:proofErr w:type="spellEnd"/>
      <w:r w:rsidRPr="00E13672">
        <w:rPr>
          <w:rFonts w:eastAsia="Times New Roman"/>
          <w:lang w:eastAsia="ru-RU"/>
        </w:rPr>
        <w:t xml:space="preserve"> насаждений, р</w:t>
      </w:r>
      <w:r w:rsidR="00E076E4">
        <w:rPr>
          <w:rFonts w:eastAsia="Times New Roman"/>
          <w:lang w:eastAsia="ru-RU"/>
        </w:rPr>
        <w:t xml:space="preserve">едких по своему флористическому </w:t>
      </w:r>
      <w:r w:rsidR="00C20C55">
        <w:rPr>
          <w:rFonts w:eastAsia="Times New Roman"/>
          <w:lang w:eastAsia="ru-RU"/>
        </w:rPr>
        <w:t xml:space="preserve">составу, </w:t>
      </w:r>
      <w:r w:rsidRPr="00E13672">
        <w:rPr>
          <w:rFonts w:eastAsia="Times New Roman"/>
          <w:lang w:eastAsia="ru-RU"/>
        </w:rPr>
        <w:t xml:space="preserve">эстетическим, </w:t>
      </w:r>
      <w:proofErr w:type="spellStart"/>
      <w:r w:rsidRPr="00E13672">
        <w:rPr>
          <w:rFonts w:eastAsia="Times New Roman"/>
          <w:lang w:eastAsia="ru-RU"/>
        </w:rPr>
        <w:t>средообразующим</w:t>
      </w:r>
      <w:proofErr w:type="spellEnd"/>
      <w:r w:rsidRPr="00E13672">
        <w:rPr>
          <w:rFonts w:eastAsia="Times New Roman"/>
          <w:lang w:eastAsia="ru-RU"/>
        </w:rPr>
        <w:t xml:space="preserve"> и почвозащитным свойствам. Республиканский заказник «Острова Дулебы» изучают специалисты из различных научных учреждений Республики </w:t>
      </w:r>
      <w:r w:rsidRPr="00E13672">
        <w:rPr>
          <w:rFonts w:eastAsia="Times New Roman"/>
          <w:lang w:eastAsia="ru-RU"/>
        </w:rPr>
        <w:lastRenderedPageBreak/>
        <w:t>Беларуси. В 1996 г. учеными подготовлено научное обоснование учреждения государственного гидрологического заказника «Острова Дулебы».  </w:t>
      </w:r>
    </w:p>
    <w:p w14:paraId="131D2D60" w14:textId="33299B93" w:rsidR="00B21013" w:rsidRPr="00E13672" w:rsidRDefault="00272ABB" w:rsidP="00B21013">
      <w:pPr>
        <w:spacing w:line="240" w:lineRule="auto"/>
      </w:pPr>
      <w:r>
        <w:t xml:space="preserve">Богат </w:t>
      </w:r>
      <w:r w:rsidR="00B21013" w:rsidRPr="00E13672">
        <w:t>своим разнообразием растительный мир заказника. Ученые выявили здесь более 700 видов высших сосудистых растений, относящихся к</w:t>
      </w:r>
      <w:r w:rsidR="00B21013">
        <w:t xml:space="preserve"> 468 родам и 116 семействам</w:t>
      </w:r>
      <w:r w:rsidR="00B21013" w:rsidRPr="00C513EF">
        <w:t xml:space="preserve"> [4]</w:t>
      </w:r>
      <w:r w:rsidR="00B21013">
        <w:t xml:space="preserve">. </w:t>
      </w:r>
      <w:r w:rsidR="00B21013" w:rsidRPr="00E13672">
        <w:t xml:space="preserve"> </w:t>
      </w:r>
    </w:p>
    <w:p w14:paraId="616285AD" w14:textId="77777777" w:rsidR="00B21013" w:rsidRPr="00E13672" w:rsidRDefault="00B21013" w:rsidP="00B21013">
      <w:pPr>
        <w:spacing w:line="240" w:lineRule="auto"/>
      </w:pPr>
      <w:r w:rsidRPr="00E13672">
        <w:t>Здесь обитают 12 редких и исчезающих видов растений, включенных в Красную книгу Республики Беларусь, отмечены в разных частях заказника. Среди них: лук медвежий или черемша (</w:t>
      </w:r>
      <w:proofErr w:type="spellStart"/>
      <w:r w:rsidRPr="00E13672">
        <w:rPr>
          <w:i/>
        </w:rPr>
        <w:t>Allium</w:t>
      </w:r>
      <w:proofErr w:type="spellEnd"/>
      <w:r w:rsidRPr="00E13672">
        <w:rPr>
          <w:i/>
        </w:rPr>
        <w:t xml:space="preserve"> </w:t>
      </w:r>
      <w:proofErr w:type="spellStart"/>
      <w:r w:rsidRPr="00E13672">
        <w:rPr>
          <w:i/>
        </w:rPr>
        <w:t>ursinum</w:t>
      </w:r>
      <w:proofErr w:type="spellEnd"/>
      <w:r w:rsidRPr="00E13672">
        <w:t>), арника горная (</w:t>
      </w:r>
      <w:proofErr w:type="spellStart"/>
      <w:r w:rsidRPr="00E13672">
        <w:rPr>
          <w:i/>
        </w:rPr>
        <w:t>Arnica</w:t>
      </w:r>
      <w:proofErr w:type="spellEnd"/>
      <w:r w:rsidRPr="00E13672">
        <w:rPr>
          <w:i/>
        </w:rPr>
        <w:t xml:space="preserve"> </w:t>
      </w:r>
      <w:proofErr w:type="spellStart"/>
      <w:r w:rsidRPr="00E13672">
        <w:rPr>
          <w:i/>
        </w:rPr>
        <w:t>montana</w:t>
      </w:r>
      <w:proofErr w:type="spellEnd"/>
      <w:r w:rsidRPr="00E13672">
        <w:t xml:space="preserve">), </w:t>
      </w:r>
      <w:proofErr w:type="spellStart"/>
      <w:r w:rsidRPr="00E13672">
        <w:t>пыльцеголовник</w:t>
      </w:r>
      <w:proofErr w:type="spellEnd"/>
      <w:r w:rsidRPr="00E13672">
        <w:t xml:space="preserve"> красный (</w:t>
      </w:r>
      <w:proofErr w:type="spellStart"/>
      <w:r w:rsidRPr="00E13672">
        <w:rPr>
          <w:i/>
        </w:rPr>
        <w:t>Cephalanthera</w:t>
      </w:r>
      <w:proofErr w:type="spellEnd"/>
      <w:r w:rsidRPr="00E13672">
        <w:rPr>
          <w:i/>
        </w:rPr>
        <w:t xml:space="preserve"> </w:t>
      </w:r>
      <w:proofErr w:type="spellStart"/>
      <w:r w:rsidRPr="00E13672">
        <w:rPr>
          <w:i/>
        </w:rPr>
        <w:t>rubra</w:t>
      </w:r>
      <w:proofErr w:type="spellEnd"/>
      <w:r w:rsidRPr="00E13672">
        <w:t xml:space="preserve">), </w:t>
      </w:r>
      <w:proofErr w:type="spellStart"/>
      <w:r w:rsidRPr="00E13672">
        <w:t>пальчатокоренник</w:t>
      </w:r>
      <w:proofErr w:type="spellEnd"/>
      <w:r w:rsidRPr="00E13672">
        <w:t xml:space="preserve"> майский (</w:t>
      </w:r>
      <w:proofErr w:type="spellStart"/>
      <w:r>
        <w:rPr>
          <w:i/>
        </w:rPr>
        <w:t>Dactylor</w:t>
      </w:r>
      <w:r w:rsidRPr="00E13672">
        <w:rPr>
          <w:i/>
        </w:rPr>
        <w:t>hiza</w:t>
      </w:r>
      <w:proofErr w:type="spellEnd"/>
      <w:r w:rsidRPr="00E13672">
        <w:rPr>
          <w:i/>
        </w:rPr>
        <w:t xml:space="preserve"> </w:t>
      </w:r>
      <w:proofErr w:type="spellStart"/>
      <w:r w:rsidRPr="00E13672">
        <w:rPr>
          <w:i/>
        </w:rPr>
        <w:t>majalis</w:t>
      </w:r>
      <w:proofErr w:type="spellEnd"/>
      <w:r w:rsidRPr="00E13672">
        <w:t>), шпажник черепитчатый (</w:t>
      </w:r>
      <w:proofErr w:type="spellStart"/>
      <w:r w:rsidRPr="00E13672">
        <w:rPr>
          <w:i/>
        </w:rPr>
        <w:t>Gladiolus</w:t>
      </w:r>
      <w:proofErr w:type="spellEnd"/>
      <w:r w:rsidRPr="00E13672">
        <w:rPr>
          <w:i/>
        </w:rPr>
        <w:t xml:space="preserve"> </w:t>
      </w:r>
      <w:proofErr w:type="spellStart"/>
      <w:r w:rsidRPr="00E13672">
        <w:rPr>
          <w:i/>
        </w:rPr>
        <w:t>imbricatus</w:t>
      </w:r>
      <w:proofErr w:type="spellEnd"/>
      <w:r w:rsidRPr="00E13672">
        <w:t xml:space="preserve">), баранец </w:t>
      </w:r>
      <w:proofErr w:type="spellStart"/>
      <w:r w:rsidRPr="00E13672">
        <w:t>обыкновеный</w:t>
      </w:r>
      <w:proofErr w:type="spellEnd"/>
      <w:r w:rsidRPr="00E13672">
        <w:t xml:space="preserve"> (</w:t>
      </w:r>
      <w:proofErr w:type="spellStart"/>
      <w:r w:rsidRPr="00E13672">
        <w:rPr>
          <w:i/>
        </w:rPr>
        <w:t>Huperzia</w:t>
      </w:r>
      <w:proofErr w:type="spellEnd"/>
      <w:r w:rsidRPr="00E13672">
        <w:rPr>
          <w:i/>
        </w:rPr>
        <w:t xml:space="preserve"> </w:t>
      </w:r>
      <w:proofErr w:type="spellStart"/>
      <w:r w:rsidRPr="00E13672">
        <w:rPr>
          <w:i/>
        </w:rPr>
        <w:t>selago</w:t>
      </w:r>
      <w:proofErr w:type="spellEnd"/>
      <w:r w:rsidRPr="00E13672">
        <w:t>), касатик сибирский (</w:t>
      </w:r>
      <w:proofErr w:type="spellStart"/>
      <w:r w:rsidRPr="00E13672">
        <w:rPr>
          <w:i/>
        </w:rPr>
        <w:t>Iris</w:t>
      </w:r>
      <w:proofErr w:type="spellEnd"/>
      <w:r w:rsidRPr="00E13672">
        <w:rPr>
          <w:i/>
        </w:rPr>
        <w:t xml:space="preserve"> </w:t>
      </w:r>
      <w:proofErr w:type="spellStart"/>
      <w:r w:rsidRPr="00E13672">
        <w:rPr>
          <w:i/>
        </w:rPr>
        <w:t>sibirica</w:t>
      </w:r>
      <w:proofErr w:type="spellEnd"/>
      <w:r w:rsidRPr="00E13672">
        <w:t>), лилия кудреватая или царские кудри (</w:t>
      </w:r>
      <w:proofErr w:type="spellStart"/>
      <w:r w:rsidRPr="00E13672">
        <w:rPr>
          <w:i/>
        </w:rPr>
        <w:t>Lilium</w:t>
      </w:r>
      <w:proofErr w:type="spellEnd"/>
      <w:r w:rsidRPr="00E13672">
        <w:rPr>
          <w:i/>
        </w:rPr>
        <w:t xml:space="preserve"> </w:t>
      </w:r>
      <w:proofErr w:type="spellStart"/>
      <w:r w:rsidRPr="00E13672">
        <w:rPr>
          <w:i/>
        </w:rPr>
        <w:t>martagon</w:t>
      </w:r>
      <w:proofErr w:type="spellEnd"/>
      <w:r w:rsidRPr="00E13672">
        <w:t>), ива черничная (</w:t>
      </w:r>
      <w:proofErr w:type="spellStart"/>
      <w:r w:rsidRPr="00E13672">
        <w:rPr>
          <w:i/>
        </w:rPr>
        <w:t>Salix</w:t>
      </w:r>
      <w:proofErr w:type="spellEnd"/>
      <w:r w:rsidRPr="00E13672">
        <w:rPr>
          <w:i/>
        </w:rPr>
        <w:t xml:space="preserve"> </w:t>
      </w:r>
      <w:proofErr w:type="spellStart"/>
      <w:r w:rsidRPr="00E13672">
        <w:rPr>
          <w:i/>
        </w:rPr>
        <w:t>myrtilloides</w:t>
      </w:r>
      <w:proofErr w:type="spellEnd"/>
      <w:r w:rsidRPr="00E13672">
        <w:t>) и другие.</w:t>
      </w:r>
    </w:p>
    <w:p w14:paraId="1BAF3AD5" w14:textId="2FF0A9D8" w:rsidR="00B21013" w:rsidRPr="00E13672" w:rsidRDefault="00B21013" w:rsidP="00B21013">
      <w:pPr>
        <w:spacing w:line="240" w:lineRule="auto"/>
      </w:pPr>
      <w:r w:rsidRPr="00E13672">
        <w:t xml:space="preserve">На болоте растут три вида росянок, в том числе редкий </w:t>
      </w:r>
      <w:proofErr w:type="spellStart"/>
      <w:r w:rsidRPr="00E13672">
        <w:t>гибридогенный</w:t>
      </w:r>
      <w:proofErr w:type="spellEnd"/>
      <w:r w:rsidRPr="00E13672">
        <w:t xml:space="preserve"> вид – росянка обратнояйцевидная (</w:t>
      </w:r>
      <w:proofErr w:type="spellStart"/>
      <w:r w:rsidRPr="00E13672">
        <w:rPr>
          <w:i/>
        </w:rPr>
        <w:t>Drosera×obovata</w:t>
      </w:r>
      <w:proofErr w:type="spellEnd"/>
      <w:r w:rsidRPr="00E13672">
        <w:t>). На прилегающих к болоту суходолах обнаружены молодые гибридные формы ольхи серой (</w:t>
      </w:r>
      <w:proofErr w:type="spellStart"/>
      <w:r w:rsidRPr="00E13672">
        <w:rPr>
          <w:i/>
        </w:rPr>
        <w:t>Alnus</w:t>
      </w:r>
      <w:proofErr w:type="spellEnd"/>
      <w:r w:rsidRPr="00E13672">
        <w:rPr>
          <w:i/>
        </w:rPr>
        <w:t xml:space="preserve"> </w:t>
      </w:r>
      <w:proofErr w:type="spellStart"/>
      <w:r w:rsidRPr="00E13672">
        <w:rPr>
          <w:i/>
        </w:rPr>
        <w:t>incana</w:t>
      </w:r>
      <w:proofErr w:type="spellEnd"/>
      <w:r w:rsidRPr="00E13672">
        <w:t>) и ольхи клейкой (</w:t>
      </w:r>
      <w:proofErr w:type="spellStart"/>
      <w:r w:rsidRPr="00E13672">
        <w:rPr>
          <w:i/>
        </w:rPr>
        <w:t>Alnus</w:t>
      </w:r>
      <w:proofErr w:type="spellEnd"/>
      <w:r w:rsidRPr="00E13672">
        <w:rPr>
          <w:i/>
        </w:rPr>
        <w:t xml:space="preserve"> </w:t>
      </w:r>
      <w:proofErr w:type="spellStart"/>
      <w:r w:rsidRPr="00E13672">
        <w:rPr>
          <w:i/>
        </w:rPr>
        <w:t>glutinosa</w:t>
      </w:r>
      <w:proofErr w:type="spellEnd"/>
      <w:r w:rsidRPr="00E13672">
        <w:t>), а также отдельные экземпляры карельской березы (</w:t>
      </w:r>
      <w:proofErr w:type="spellStart"/>
      <w:r w:rsidRPr="00E13672">
        <w:rPr>
          <w:i/>
        </w:rPr>
        <w:t>Betula</w:t>
      </w:r>
      <w:proofErr w:type="spellEnd"/>
      <w:r w:rsidRPr="00E13672">
        <w:rPr>
          <w:i/>
        </w:rPr>
        <w:t xml:space="preserve"> </w:t>
      </w:r>
      <w:proofErr w:type="spellStart"/>
      <w:r w:rsidRPr="00E13672">
        <w:rPr>
          <w:i/>
        </w:rPr>
        <w:t>pendula</w:t>
      </w:r>
      <w:proofErr w:type="spellEnd"/>
      <w:r w:rsidRPr="00E13672">
        <w:rPr>
          <w:i/>
        </w:rPr>
        <w:t xml:space="preserve"> </w:t>
      </w:r>
      <w:proofErr w:type="spellStart"/>
      <w:r w:rsidRPr="00E13672">
        <w:rPr>
          <w:i/>
        </w:rPr>
        <w:t>var</w:t>
      </w:r>
      <w:proofErr w:type="spellEnd"/>
      <w:r w:rsidRPr="00E13672">
        <w:rPr>
          <w:i/>
        </w:rPr>
        <w:t xml:space="preserve">. </w:t>
      </w:r>
      <w:proofErr w:type="spellStart"/>
      <w:r w:rsidRPr="00E13672">
        <w:rPr>
          <w:i/>
        </w:rPr>
        <w:t>carilica</w:t>
      </w:r>
      <w:proofErr w:type="spellEnd"/>
      <w:r>
        <w:t xml:space="preserve">). </w:t>
      </w:r>
      <w:r w:rsidRPr="00E13672">
        <w:t>Растет здесь</w:t>
      </w:r>
      <w:r w:rsidR="00C20C55">
        <w:t xml:space="preserve"> и довольно редкий для Беларуси </w:t>
      </w:r>
      <w:r w:rsidRPr="00E13672">
        <w:t>вид клюквы – клюква мелкоплодная (</w:t>
      </w:r>
      <w:proofErr w:type="spellStart"/>
      <w:r w:rsidRPr="00E13672">
        <w:rPr>
          <w:i/>
        </w:rPr>
        <w:t>Vaccinium</w:t>
      </w:r>
      <w:proofErr w:type="spellEnd"/>
      <w:r w:rsidRPr="00E13672">
        <w:rPr>
          <w:i/>
        </w:rPr>
        <w:t xml:space="preserve"> </w:t>
      </w:r>
      <w:proofErr w:type="spellStart"/>
      <w:r w:rsidRPr="00E13672">
        <w:rPr>
          <w:i/>
        </w:rPr>
        <w:t>microcarpum</w:t>
      </w:r>
      <w:proofErr w:type="spellEnd"/>
      <w:r>
        <w:t>) [4</w:t>
      </w:r>
      <w:r w:rsidRPr="00E13672">
        <w:t>].</w:t>
      </w:r>
    </w:p>
    <w:p w14:paraId="2C70AFF5" w14:textId="067DA8BF" w:rsidR="00B21013" w:rsidRPr="00E13672" w:rsidRDefault="00B21013" w:rsidP="00B21013">
      <w:pPr>
        <w:spacing w:line="240" w:lineRule="auto"/>
      </w:pPr>
      <w:r w:rsidRPr="00E13672">
        <w:t>В хвойно-широколиственных лесах произрастает</w:t>
      </w:r>
      <w:r w:rsidR="00C20C55">
        <w:t xml:space="preserve"> редкий вид медуницы – медуница </w:t>
      </w:r>
      <w:r w:rsidRPr="00E13672">
        <w:t>лекарственная (</w:t>
      </w:r>
      <w:proofErr w:type="spellStart"/>
      <w:r w:rsidRPr="00E13672">
        <w:rPr>
          <w:i/>
        </w:rPr>
        <w:t>Pulmonaria</w:t>
      </w:r>
      <w:proofErr w:type="spellEnd"/>
      <w:r w:rsidRPr="00E13672">
        <w:rPr>
          <w:i/>
        </w:rPr>
        <w:t xml:space="preserve"> </w:t>
      </w:r>
      <w:proofErr w:type="spellStart"/>
      <w:r w:rsidRPr="00E13672">
        <w:rPr>
          <w:i/>
        </w:rPr>
        <w:t>officinalis</w:t>
      </w:r>
      <w:proofErr w:type="spellEnd"/>
      <w:r>
        <w:t xml:space="preserve">). </w:t>
      </w:r>
      <w:r w:rsidRPr="00E13672">
        <w:t xml:space="preserve">Флора заказника своеобразна и </w:t>
      </w:r>
      <w:proofErr w:type="spellStart"/>
      <w:r w:rsidRPr="00E13672">
        <w:t>малонарушенна</w:t>
      </w:r>
      <w:proofErr w:type="spellEnd"/>
      <w:r w:rsidRPr="00E13672">
        <w:t>. Представляет собой сложный комплекс таежных, неморальных и других флористических элементов. Характеризуется присутствием ряда уникальных элементов и низкой удельной долей синантропных и сорных видов растений.</w:t>
      </w:r>
    </w:p>
    <w:p w14:paraId="7A1B14C7" w14:textId="742C0C16" w:rsidR="00B21013" w:rsidRPr="00E13672" w:rsidRDefault="00272ABB" w:rsidP="00B21013">
      <w:pPr>
        <w:spacing w:line="240" w:lineRule="auto"/>
      </w:pPr>
      <w:r>
        <w:t>На</w:t>
      </w:r>
      <w:r w:rsidR="00C20C55">
        <w:t xml:space="preserve"> </w:t>
      </w:r>
      <w:r w:rsidR="00B21013" w:rsidRPr="00E13672">
        <w:t xml:space="preserve">территории заказника и на прилегающих территориях зарегистрировано 170 видов животных, из них 37 видов – млекопитающие, 119 – птицы, восемь – амфибии, шесть – рептилии. Ученые утверждают, что при дальнейшем изучении заказника здесь могут быть выявлены и другие виды. </w:t>
      </w:r>
    </w:p>
    <w:p w14:paraId="7BF92122" w14:textId="77777777" w:rsidR="00B21013" w:rsidRPr="00E13672" w:rsidRDefault="00B21013" w:rsidP="00B21013">
      <w:pPr>
        <w:spacing w:line="240" w:lineRule="auto"/>
      </w:pPr>
      <w:r w:rsidRPr="00E13672">
        <w:t>Особую ценность «Острова Дулебы» имеют для ряда редких и уязвимых видов млекопитающих. Один из таких редких и охраняемых видов – барсук (</w:t>
      </w:r>
      <w:proofErr w:type="spellStart"/>
      <w:r w:rsidRPr="00E13672">
        <w:rPr>
          <w:i/>
        </w:rPr>
        <w:t>Meles</w:t>
      </w:r>
      <w:proofErr w:type="spellEnd"/>
      <w:r w:rsidRPr="00E13672">
        <w:rPr>
          <w:i/>
        </w:rPr>
        <w:t xml:space="preserve"> </w:t>
      </w:r>
      <w:proofErr w:type="spellStart"/>
      <w:r w:rsidRPr="00E13672">
        <w:rPr>
          <w:i/>
        </w:rPr>
        <w:t>meles</w:t>
      </w:r>
      <w:proofErr w:type="spellEnd"/>
      <w:r w:rsidRPr="00E13672">
        <w:t>). В труднодоступных участках встречается рысь (</w:t>
      </w:r>
      <w:proofErr w:type="spellStart"/>
      <w:r w:rsidRPr="00E13672">
        <w:rPr>
          <w:i/>
        </w:rPr>
        <w:t>Lynx</w:t>
      </w:r>
      <w:proofErr w:type="spellEnd"/>
      <w:r w:rsidRPr="00E13672">
        <w:rPr>
          <w:i/>
        </w:rPr>
        <w:t xml:space="preserve"> </w:t>
      </w:r>
      <w:proofErr w:type="spellStart"/>
      <w:r w:rsidRPr="00E13672">
        <w:rPr>
          <w:i/>
        </w:rPr>
        <w:t>lynx</w:t>
      </w:r>
      <w:proofErr w:type="spellEnd"/>
      <w:r w:rsidRPr="00E13672">
        <w:t>). Ранее (до 1993 г.) здесь постоянно в западной части лесхоза отмечался по следам бурый медведь (</w:t>
      </w:r>
      <w:proofErr w:type="spellStart"/>
      <w:r w:rsidRPr="00E13672">
        <w:rPr>
          <w:i/>
        </w:rPr>
        <w:t>Ursus</w:t>
      </w:r>
      <w:proofErr w:type="spellEnd"/>
      <w:r w:rsidRPr="00E13672">
        <w:rPr>
          <w:i/>
        </w:rPr>
        <w:t xml:space="preserve"> </w:t>
      </w:r>
      <w:proofErr w:type="spellStart"/>
      <w:r w:rsidRPr="00E13672">
        <w:rPr>
          <w:i/>
        </w:rPr>
        <w:t>arctos</w:t>
      </w:r>
      <w:proofErr w:type="spellEnd"/>
      <w:r w:rsidRPr="00E13672">
        <w:t>). В 2015 г. мед</w:t>
      </w:r>
      <w:r>
        <w:t>веди здесь обитали постоянно</w:t>
      </w:r>
      <w:r w:rsidRPr="00E13672">
        <w:t xml:space="preserve">. </w:t>
      </w:r>
    </w:p>
    <w:p w14:paraId="1F790586" w14:textId="77777777" w:rsidR="00B21013" w:rsidRPr="00E13672" w:rsidRDefault="00B21013" w:rsidP="00B21013">
      <w:pPr>
        <w:spacing w:line="240" w:lineRule="auto"/>
      </w:pPr>
      <w:r w:rsidRPr="00E13672">
        <w:t xml:space="preserve">В окрестностях д. </w:t>
      </w:r>
      <w:proofErr w:type="spellStart"/>
      <w:r w:rsidRPr="00E13672">
        <w:t>Усакино</w:t>
      </w:r>
      <w:proofErr w:type="spellEnd"/>
      <w:r w:rsidRPr="00E13672">
        <w:t xml:space="preserve"> зарегистрировано обитание орешниковой сони (</w:t>
      </w:r>
      <w:proofErr w:type="spellStart"/>
      <w:r w:rsidRPr="00E13672">
        <w:rPr>
          <w:i/>
        </w:rPr>
        <w:t>Muscardinus</w:t>
      </w:r>
      <w:proofErr w:type="spellEnd"/>
      <w:r w:rsidRPr="00E13672">
        <w:rPr>
          <w:i/>
        </w:rPr>
        <w:t xml:space="preserve"> </w:t>
      </w:r>
      <w:proofErr w:type="spellStart"/>
      <w:r w:rsidRPr="00E13672">
        <w:rPr>
          <w:i/>
        </w:rPr>
        <w:t>avellanarius</w:t>
      </w:r>
      <w:proofErr w:type="spellEnd"/>
      <w:r w:rsidRPr="00E13672">
        <w:t>) – редкого вида грызунов, занесенного в Красную книгу Республики Беларусь. Сейчас этот вид в заказнике довольно распространен</w:t>
      </w:r>
      <w:r w:rsidRPr="00FC7E9F">
        <w:t xml:space="preserve"> [4]</w:t>
      </w:r>
      <w:r w:rsidRPr="00E13672">
        <w:t>.</w:t>
      </w:r>
    </w:p>
    <w:p w14:paraId="00D59603" w14:textId="77777777" w:rsidR="00B21013" w:rsidRPr="00E13672" w:rsidRDefault="00B21013" w:rsidP="00B21013">
      <w:pPr>
        <w:spacing w:line="240" w:lineRule="auto"/>
      </w:pPr>
      <w:r>
        <w:t>На «Островах Дулебах</w:t>
      </w:r>
      <w:r w:rsidRPr="00E13672">
        <w:t>» удивительное разнообразие птиц. Ученые отметили здесь гнездование 118 их видов, что составляет 52,4 % от всего состава птиц, живущих в Беларуси.</w:t>
      </w:r>
    </w:p>
    <w:p w14:paraId="1CE8AAA3" w14:textId="77777777" w:rsidR="00B21013" w:rsidRPr="00E13672" w:rsidRDefault="00B21013" w:rsidP="00B21013">
      <w:pPr>
        <w:spacing w:line="240" w:lineRule="auto"/>
      </w:pPr>
      <w:r w:rsidRPr="00E13672">
        <w:t xml:space="preserve">На территории заказника зарегистрировано 16 видов птиц, занесенных в Красную книгу Республики Беларусь, что составляет 21,6 % от всех видов </w:t>
      </w:r>
      <w:r w:rsidRPr="00E13672">
        <w:lastRenderedPageBreak/>
        <w:t>«</w:t>
      </w:r>
      <w:proofErr w:type="spellStart"/>
      <w:r w:rsidRPr="00E13672">
        <w:t>краснокнижников</w:t>
      </w:r>
      <w:proofErr w:type="spellEnd"/>
      <w:r w:rsidRPr="00E13672">
        <w:t>», отмеченных на гнездовании в нашей стране. Среди редких видов заслуживают особого внимания такие, как белая куропатка (</w:t>
      </w:r>
      <w:proofErr w:type="spellStart"/>
      <w:r w:rsidRPr="00E13672">
        <w:rPr>
          <w:i/>
        </w:rPr>
        <w:t>Lagopus</w:t>
      </w:r>
      <w:proofErr w:type="spellEnd"/>
      <w:r w:rsidRPr="00E13672">
        <w:rPr>
          <w:i/>
        </w:rPr>
        <w:t xml:space="preserve"> </w:t>
      </w:r>
      <w:proofErr w:type="spellStart"/>
      <w:r w:rsidRPr="00E13672">
        <w:rPr>
          <w:i/>
        </w:rPr>
        <w:t>lagopus</w:t>
      </w:r>
      <w:proofErr w:type="spellEnd"/>
      <w:r w:rsidRPr="00E13672">
        <w:t>), большой кроншнеп (</w:t>
      </w:r>
      <w:proofErr w:type="spellStart"/>
      <w:r w:rsidRPr="00E13672">
        <w:rPr>
          <w:i/>
        </w:rPr>
        <w:t>Numenius</w:t>
      </w:r>
      <w:proofErr w:type="spellEnd"/>
      <w:r w:rsidRPr="00E13672">
        <w:rPr>
          <w:i/>
        </w:rPr>
        <w:t xml:space="preserve"> </w:t>
      </w:r>
      <w:proofErr w:type="spellStart"/>
      <w:r w:rsidRPr="00E13672">
        <w:rPr>
          <w:i/>
        </w:rPr>
        <w:t>arguata</w:t>
      </w:r>
      <w:proofErr w:type="spellEnd"/>
      <w:r w:rsidRPr="00E13672">
        <w:t>), большой улит (</w:t>
      </w:r>
      <w:proofErr w:type="spellStart"/>
      <w:r w:rsidRPr="00E13672">
        <w:rPr>
          <w:i/>
        </w:rPr>
        <w:t>Tringa</w:t>
      </w:r>
      <w:proofErr w:type="spellEnd"/>
      <w:r w:rsidRPr="00E13672">
        <w:rPr>
          <w:i/>
        </w:rPr>
        <w:t xml:space="preserve"> </w:t>
      </w:r>
      <w:proofErr w:type="spellStart"/>
      <w:r w:rsidRPr="00E13672">
        <w:rPr>
          <w:i/>
        </w:rPr>
        <w:t>nebularia</w:t>
      </w:r>
      <w:proofErr w:type="spellEnd"/>
      <w:r w:rsidRPr="00E13672">
        <w:t>), серый журавль (</w:t>
      </w:r>
      <w:proofErr w:type="spellStart"/>
      <w:r w:rsidRPr="00E13672">
        <w:rPr>
          <w:i/>
        </w:rPr>
        <w:t>Grus</w:t>
      </w:r>
      <w:proofErr w:type="spellEnd"/>
      <w:r w:rsidRPr="00E13672">
        <w:rPr>
          <w:i/>
        </w:rPr>
        <w:t xml:space="preserve"> </w:t>
      </w:r>
      <w:proofErr w:type="spellStart"/>
      <w:r w:rsidRPr="00E13672">
        <w:rPr>
          <w:i/>
        </w:rPr>
        <w:t>grus</w:t>
      </w:r>
      <w:proofErr w:type="spellEnd"/>
      <w:r w:rsidRPr="00E13672">
        <w:t>) и серый сорокопут (</w:t>
      </w:r>
      <w:proofErr w:type="spellStart"/>
      <w:r w:rsidRPr="00E13672">
        <w:rPr>
          <w:i/>
        </w:rPr>
        <w:t>Lanius</w:t>
      </w:r>
      <w:proofErr w:type="spellEnd"/>
      <w:r w:rsidRPr="00E13672">
        <w:rPr>
          <w:i/>
        </w:rPr>
        <w:t xml:space="preserve"> </w:t>
      </w:r>
      <w:proofErr w:type="spellStart"/>
      <w:r w:rsidRPr="00E13672">
        <w:rPr>
          <w:i/>
        </w:rPr>
        <w:t>excubitor</w:t>
      </w:r>
      <w:proofErr w:type="spellEnd"/>
      <w:r w:rsidRPr="00E13672">
        <w:t>), являющие наиболее типичными представителями орнитофауны верховых болот.</w:t>
      </w:r>
    </w:p>
    <w:p w14:paraId="24E6F5E0" w14:textId="06E32877" w:rsidR="00B21013" w:rsidRPr="00E13672" w:rsidRDefault="00C20C55" w:rsidP="00B21013">
      <w:pPr>
        <w:spacing w:line="240" w:lineRule="auto"/>
      </w:pPr>
      <w:r>
        <w:t xml:space="preserve">В составе </w:t>
      </w:r>
      <w:r w:rsidR="00B21013" w:rsidRPr="00E13672">
        <w:t>населения насекомых на территории заказника выявлено около 245 видов, из которых 179 относятся к отряду жесткокрылых, шесть – шмелям, 42 – дневным чешуекрылым. Всего на территории заказника выявлено 13 видов насекомых, занесенных в Красную книгу Республики Беларусь. Ряд видов жесткокрылых являются реликтовыми.</w:t>
      </w:r>
    </w:p>
    <w:p w14:paraId="4B735C5E" w14:textId="287575D6" w:rsidR="00B21013" w:rsidRPr="00E13672" w:rsidRDefault="00B21013" w:rsidP="00B21013">
      <w:pPr>
        <w:spacing w:line="240" w:lineRule="auto"/>
      </w:pPr>
      <w:r w:rsidRPr="00E13672">
        <w:t>Например, выявлено два охраняемых вида – махаон (</w:t>
      </w:r>
      <w:proofErr w:type="spellStart"/>
      <w:r w:rsidRPr="00E13672">
        <w:rPr>
          <w:i/>
        </w:rPr>
        <w:t>Papilio</w:t>
      </w:r>
      <w:proofErr w:type="spellEnd"/>
      <w:r w:rsidRPr="00E13672">
        <w:rPr>
          <w:i/>
        </w:rPr>
        <w:t xml:space="preserve"> </w:t>
      </w:r>
      <w:proofErr w:type="spellStart"/>
      <w:r w:rsidRPr="00E13672">
        <w:rPr>
          <w:i/>
        </w:rPr>
        <w:t>machaon</w:t>
      </w:r>
      <w:proofErr w:type="spellEnd"/>
      <w:r w:rsidR="00272ABB">
        <w:t xml:space="preserve">) и медведица-госпожа </w:t>
      </w:r>
      <w:r w:rsidRPr="00E13672">
        <w:t>(</w:t>
      </w:r>
      <w:proofErr w:type="spellStart"/>
      <w:r w:rsidRPr="00E13672">
        <w:rPr>
          <w:i/>
        </w:rPr>
        <w:t>Callimorpha</w:t>
      </w:r>
      <w:proofErr w:type="spellEnd"/>
      <w:r w:rsidRPr="00E13672">
        <w:rPr>
          <w:i/>
        </w:rPr>
        <w:t xml:space="preserve"> </w:t>
      </w:r>
      <w:proofErr w:type="spellStart"/>
      <w:r w:rsidRPr="00E13672">
        <w:rPr>
          <w:i/>
        </w:rPr>
        <w:t>dominula</w:t>
      </w:r>
      <w:proofErr w:type="spellEnd"/>
      <w:r w:rsidRPr="00E13672">
        <w:t>), немногочисленны. Шмель моховой (</w:t>
      </w:r>
      <w:proofErr w:type="spellStart"/>
      <w:r w:rsidRPr="00E13672">
        <w:rPr>
          <w:i/>
        </w:rPr>
        <w:t>Bom-bus</w:t>
      </w:r>
      <w:proofErr w:type="spellEnd"/>
      <w:r w:rsidRPr="00E13672">
        <w:rPr>
          <w:i/>
        </w:rPr>
        <w:t xml:space="preserve"> </w:t>
      </w:r>
      <w:proofErr w:type="spellStart"/>
      <w:r w:rsidRPr="00E13672">
        <w:rPr>
          <w:i/>
        </w:rPr>
        <w:t>muscorum</w:t>
      </w:r>
      <w:proofErr w:type="spellEnd"/>
      <w:r w:rsidRPr="00E13672">
        <w:t xml:space="preserve">) занесен в Красную книгу, численность его в Беларуси незначительна и сокращается, а здесь он обычен практически на всей территории. Обнаружен здесь и шмель </w:t>
      </w:r>
      <w:proofErr w:type="spellStart"/>
      <w:r w:rsidRPr="00E13672">
        <w:t>Шренка</w:t>
      </w:r>
      <w:proofErr w:type="spellEnd"/>
      <w:r w:rsidRPr="00E13672">
        <w:t xml:space="preserve"> (</w:t>
      </w:r>
      <w:proofErr w:type="spellStart"/>
      <w:r w:rsidRPr="00E13672">
        <w:rPr>
          <w:i/>
        </w:rPr>
        <w:t>Bombus</w:t>
      </w:r>
      <w:proofErr w:type="spellEnd"/>
      <w:r w:rsidRPr="00E13672">
        <w:rPr>
          <w:i/>
        </w:rPr>
        <w:t xml:space="preserve"> </w:t>
      </w:r>
      <w:proofErr w:type="spellStart"/>
      <w:r w:rsidRPr="00E13672">
        <w:rPr>
          <w:i/>
        </w:rPr>
        <w:t>schrencki</w:t>
      </w:r>
      <w:proofErr w:type="spellEnd"/>
      <w:r w:rsidRPr="00E13672">
        <w:t>), который к</w:t>
      </w:r>
      <w:r>
        <w:t>райне редок сейчас в Беларуси [4</w:t>
      </w:r>
      <w:r w:rsidRPr="00E13672">
        <w:t>].</w:t>
      </w:r>
    </w:p>
    <w:p w14:paraId="23AB5702" w14:textId="0DFB63D6" w:rsidR="00B21013" w:rsidRPr="0034359E" w:rsidRDefault="00C20C55" w:rsidP="00B21013">
      <w:pPr>
        <w:spacing w:line="240" w:lineRule="auto"/>
      </w:pPr>
      <w:r>
        <w:t xml:space="preserve">Согласно </w:t>
      </w:r>
      <w:r w:rsidR="00B21013" w:rsidRPr="00E13672">
        <w:t xml:space="preserve">оценкам специалистов, территория заказника «Острова Дулебы» представляет наиболее сохранившийся ареал дикой природы на территории Могилевской области и представляет интерес для разработки специализированных экологических маршрутов и троп, ориентированных на малые группы </w:t>
      </w:r>
      <w:proofErr w:type="spellStart"/>
      <w:r w:rsidR="00B21013" w:rsidRPr="00E13672">
        <w:t>экотуристов</w:t>
      </w:r>
      <w:proofErr w:type="spellEnd"/>
      <w:r w:rsidR="00B21013" w:rsidRPr="00E13672">
        <w:t>.</w:t>
      </w:r>
    </w:p>
    <w:p w14:paraId="401A8B6A" w14:textId="77777777" w:rsidR="00FC7663" w:rsidRDefault="00FC7663" w:rsidP="00B21013">
      <w:pPr>
        <w:spacing w:line="240" w:lineRule="auto"/>
        <w:jc w:val="center"/>
      </w:pPr>
    </w:p>
    <w:p w14:paraId="7F35A337" w14:textId="77777777" w:rsidR="00B21013" w:rsidRDefault="00B21013" w:rsidP="00B21013">
      <w:pPr>
        <w:spacing w:line="240" w:lineRule="auto"/>
        <w:jc w:val="center"/>
      </w:pPr>
      <w:r>
        <w:t>Ландшафтный заказник «</w:t>
      </w:r>
      <w:proofErr w:type="spellStart"/>
      <w:r>
        <w:t>Свислочско</w:t>
      </w:r>
      <w:proofErr w:type="spellEnd"/>
      <w:r>
        <w:t>-Березинский»</w:t>
      </w:r>
    </w:p>
    <w:p w14:paraId="47C37DB9" w14:textId="0E3F8B55" w:rsidR="00B21013" w:rsidRDefault="00B21013" w:rsidP="00B21013">
      <w:pPr>
        <w:spacing w:line="240" w:lineRule="auto"/>
      </w:pPr>
      <w:r w:rsidRPr="00E13672">
        <w:t>Ландшаф</w:t>
      </w:r>
      <w:r w:rsidR="00C20C55">
        <w:t xml:space="preserve">тный </w:t>
      </w:r>
      <w:r w:rsidRPr="00E13672">
        <w:t>заказник республиканског</w:t>
      </w:r>
      <w:r>
        <w:t>о значения «</w:t>
      </w:r>
      <w:proofErr w:type="spellStart"/>
      <w:r>
        <w:t>Свислочско</w:t>
      </w:r>
      <w:proofErr w:type="spellEnd"/>
      <w:r>
        <w:t>-Березинс</w:t>
      </w:r>
      <w:r w:rsidRPr="00E13672">
        <w:t xml:space="preserve">кий», который был объявлен в 2015 г. на территории </w:t>
      </w:r>
      <w:proofErr w:type="spellStart"/>
      <w:r w:rsidRPr="00E13672">
        <w:t>Осиповичского</w:t>
      </w:r>
      <w:proofErr w:type="spellEnd"/>
      <w:r w:rsidRPr="00E13672">
        <w:t xml:space="preserve">, Кировского и </w:t>
      </w:r>
      <w:proofErr w:type="spellStart"/>
      <w:r w:rsidRPr="00E13672">
        <w:t>Кличевского</w:t>
      </w:r>
      <w:proofErr w:type="spellEnd"/>
      <w:r w:rsidRPr="00E13672">
        <w:t xml:space="preserve"> районов на площади 17 480,54 га. Размещается в лесном фонде </w:t>
      </w:r>
      <w:proofErr w:type="spellStart"/>
      <w:r w:rsidRPr="00E13672">
        <w:t>Осиповичского</w:t>
      </w:r>
      <w:proofErr w:type="spellEnd"/>
      <w:r w:rsidRPr="00E13672">
        <w:t xml:space="preserve"> опытного и </w:t>
      </w:r>
      <w:proofErr w:type="spellStart"/>
      <w:r w:rsidRPr="00E13672">
        <w:t>Кличевского</w:t>
      </w:r>
      <w:proofErr w:type="spellEnd"/>
      <w:r w:rsidRPr="00E13672">
        <w:t xml:space="preserve"> лесхозов, территории четырех сельхозпредприятий и на землях запаса. Заказник находится в междуречье рек Березина и Свислочь и прилегающего к ним лесоболотного массива, отличающегося богатством флоры и хорошей сохранностью в естественном состоянии редких растительных сообществ. Здесь гнездятся около 100 видов птиц и обитает более 70 видов млекопитающих. В этих густых зарослях можно встретить лося европейского (</w:t>
      </w:r>
      <w:proofErr w:type="spellStart"/>
      <w:r w:rsidRPr="00E13672">
        <w:rPr>
          <w:i/>
          <w:lang w:val="en-US"/>
        </w:rPr>
        <w:t>Alces</w:t>
      </w:r>
      <w:proofErr w:type="spellEnd"/>
      <w:r w:rsidRPr="00E13672">
        <w:rPr>
          <w:i/>
        </w:rPr>
        <w:t xml:space="preserve"> </w:t>
      </w:r>
      <w:proofErr w:type="spellStart"/>
      <w:r w:rsidRPr="00E13672">
        <w:rPr>
          <w:i/>
          <w:lang w:val="en-US"/>
        </w:rPr>
        <w:t>alces</w:t>
      </w:r>
      <w:proofErr w:type="spellEnd"/>
      <w:r w:rsidRPr="00E13672">
        <w:t>), оленя европейского (</w:t>
      </w:r>
      <w:proofErr w:type="spellStart"/>
      <w:r w:rsidRPr="00E13672">
        <w:rPr>
          <w:i/>
          <w:lang w:val="en-US"/>
        </w:rPr>
        <w:t>Cervus</w:t>
      </w:r>
      <w:proofErr w:type="spellEnd"/>
      <w:r w:rsidRPr="00E13672">
        <w:rPr>
          <w:i/>
        </w:rPr>
        <w:t xml:space="preserve"> </w:t>
      </w:r>
      <w:proofErr w:type="spellStart"/>
      <w:r w:rsidRPr="00E13672">
        <w:rPr>
          <w:i/>
          <w:lang w:val="en-US"/>
        </w:rPr>
        <w:t>elaphus</w:t>
      </w:r>
      <w:proofErr w:type="spellEnd"/>
      <w:r w:rsidRPr="00E13672">
        <w:t>), енотовидную собаку (</w:t>
      </w:r>
      <w:proofErr w:type="spellStart"/>
      <w:r w:rsidRPr="00E13672">
        <w:rPr>
          <w:i/>
          <w:lang w:val="en-US"/>
        </w:rPr>
        <w:t>Nyctereutes</w:t>
      </w:r>
      <w:proofErr w:type="spellEnd"/>
      <w:r w:rsidRPr="00E13672">
        <w:rPr>
          <w:i/>
        </w:rPr>
        <w:t xml:space="preserve"> </w:t>
      </w:r>
      <w:proofErr w:type="spellStart"/>
      <w:r w:rsidRPr="00E13672">
        <w:rPr>
          <w:i/>
          <w:lang w:val="en-US"/>
        </w:rPr>
        <w:t>procyonides</w:t>
      </w:r>
      <w:proofErr w:type="spellEnd"/>
      <w:r w:rsidRPr="00E13672">
        <w:t>), бурого медведя (</w:t>
      </w:r>
      <w:proofErr w:type="spellStart"/>
      <w:r w:rsidRPr="00E13672">
        <w:rPr>
          <w:i/>
          <w:lang w:val="en-US"/>
        </w:rPr>
        <w:t>Ursus</w:t>
      </w:r>
      <w:proofErr w:type="spellEnd"/>
      <w:r w:rsidRPr="00E13672">
        <w:rPr>
          <w:i/>
        </w:rPr>
        <w:t xml:space="preserve"> </w:t>
      </w:r>
      <w:proofErr w:type="spellStart"/>
      <w:r w:rsidRPr="00E13672">
        <w:rPr>
          <w:i/>
          <w:lang w:val="en-US"/>
        </w:rPr>
        <w:t>arctos</w:t>
      </w:r>
      <w:proofErr w:type="spellEnd"/>
      <w:r w:rsidR="00E076E4">
        <w:t xml:space="preserve">), и даже </w:t>
      </w:r>
      <w:r w:rsidRPr="00E13672">
        <w:t>царя дубрав – зубра европейского (</w:t>
      </w:r>
      <w:r w:rsidRPr="00E13672">
        <w:rPr>
          <w:i/>
          <w:lang w:val="en-US"/>
        </w:rPr>
        <w:t>Bison</w:t>
      </w:r>
      <w:r w:rsidRPr="00E13672">
        <w:rPr>
          <w:i/>
        </w:rPr>
        <w:t xml:space="preserve"> </w:t>
      </w:r>
      <w:proofErr w:type="spellStart"/>
      <w:r w:rsidRPr="00E13672">
        <w:rPr>
          <w:i/>
          <w:lang w:val="en-US"/>
        </w:rPr>
        <w:t>bonasus</w:t>
      </w:r>
      <w:proofErr w:type="spellEnd"/>
      <w:r w:rsidRPr="00E13672">
        <w:t xml:space="preserve">). Значительная часть территории представляет собой затопляемую пойму рек Березина, Свислочь и </w:t>
      </w:r>
      <w:proofErr w:type="spellStart"/>
      <w:r w:rsidRPr="00E13672">
        <w:t>Ольса</w:t>
      </w:r>
      <w:proofErr w:type="spellEnd"/>
      <w:r w:rsidRPr="00E13672">
        <w:t>, которые имеют большое значение для сохранения растений, играют важную роль в весенней миграции птиц как место их остановки на отдых и кормежку. Во время миграции здесь были отмечены одновременно более 1</w:t>
      </w:r>
      <w:r w:rsidRPr="00E13672">
        <w:rPr>
          <w:lang w:val="en-US"/>
        </w:rPr>
        <w:t> </w:t>
      </w:r>
      <w:r w:rsidRPr="00E13672">
        <w:t>000 турухтанов (</w:t>
      </w:r>
      <w:proofErr w:type="spellStart"/>
      <w:r w:rsidRPr="00E13672">
        <w:rPr>
          <w:i/>
          <w:lang w:val="en-US"/>
        </w:rPr>
        <w:t>Philomachus</w:t>
      </w:r>
      <w:proofErr w:type="spellEnd"/>
      <w:r w:rsidRPr="00E13672">
        <w:rPr>
          <w:i/>
        </w:rPr>
        <w:t xml:space="preserve"> </w:t>
      </w:r>
      <w:proofErr w:type="spellStart"/>
      <w:r w:rsidRPr="00E13672">
        <w:rPr>
          <w:i/>
          <w:lang w:val="en-US"/>
        </w:rPr>
        <w:t>pugrax</w:t>
      </w:r>
      <w:proofErr w:type="spellEnd"/>
      <w:r w:rsidRPr="00E13672">
        <w:t>), 200–300 белокрылых крачек (</w:t>
      </w:r>
      <w:proofErr w:type="spellStart"/>
      <w:r w:rsidRPr="00E13672">
        <w:rPr>
          <w:i/>
          <w:lang w:val="en-US"/>
        </w:rPr>
        <w:t>Chlidonias</w:t>
      </w:r>
      <w:proofErr w:type="spellEnd"/>
      <w:r w:rsidRPr="00E13672">
        <w:rPr>
          <w:i/>
        </w:rPr>
        <w:t xml:space="preserve"> </w:t>
      </w:r>
      <w:proofErr w:type="spellStart"/>
      <w:r w:rsidRPr="00E13672">
        <w:rPr>
          <w:i/>
          <w:lang w:val="en-US"/>
        </w:rPr>
        <w:t>leucopterus</w:t>
      </w:r>
      <w:proofErr w:type="spellEnd"/>
      <w:r w:rsidRPr="00E13672">
        <w:t>), более 50 чирков-</w:t>
      </w:r>
      <w:proofErr w:type="spellStart"/>
      <w:r w:rsidRPr="00E13672">
        <w:t>трескунков</w:t>
      </w:r>
      <w:proofErr w:type="spellEnd"/>
      <w:r w:rsidRPr="00E13672">
        <w:t xml:space="preserve"> (</w:t>
      </w:r>
      <w:proofErr w:type="spellStart"/>
      <w:r w:rsidRPr="00E13672">
        <w:rPr>
          <w:i/>
          <w:lang w:val="en-US"/>
        </w:rPr>
        <w:t>Anas</w:t>
      </w:r>
      <w:proofErr w:type="spellEnd"/>
      <w:r w:rsidRPr="00E13672">
        <w:rPr>
          <w:i/>
        </w:rPr>
        <w:t xml:space="preserve"> </w:t>
      </w:r>
      <w:proofErr w:type="spellStart"/>
      <w:r w:rsidRPr="00E13672">
        <w:rPr>
          <w:i/>
          <w:lang w:val="en-US"/>
        </w:rPr>
        <w:t>guerguedula</w:t>
      </w:r>
      <w:proofErr w:type="spellEnd"/>
      <w:r w:rsidRPr="00E13672">
        <w:t>) и других видов. Зафиксировано гнездование до 100 пар на 1</w:t>
      </w:r>
      <w:r w:rsidRPr="00E13672">
        <w:rPr>
          <w:lang w:val="en-US"/>
        </w:rPr>
        <w:t> </w:t>
      </w:r>
      <w:r w:rsidRPr="00E13672">
        <w:t xml:space="preserve">000 га различных видов дятлов. На территории заказника произрастает самая </w:t>
      </w:r>
      <w:r w:rsidRPr="00E13672">
        <w:lastRenderedPageBreak/>
        <w:t>крупная в республике популяция плюща обыкновенного (</w:t>
      </w:r>
      <w:proofErr w:type="spellStart"/>
      <w:r w:rsidRPr="00E13672">
        <w:rPr>
          <w:i/>
          <w:lang w:val="en-US"/>
        </w:rPr>
        <w:t>Hedera</w:t>
      </w:r>
      <w:proofErr w:type="spellEnd"/>
      <w:r w:rsidRPr="00E13672">
        <w:rPr>
          <w:i/>
        </w:rPr>
        <w:t xml:space="preserve"> </w:t>
      </w:r>
      <w:r w:rsidRPr="00E13672">
        <w:rPr>
          <w:i/>
          <w:lang w:val="en-US"/>
        </w:rPr>
        <w:t>helix</w:t>
      </w:r>
      <w:r w:rsidRPr="00E13672">
        <w:t>) – крайне редкого в республике, реликтового среднеевропе</w:t>
      </w:r>
      <w:r w:rsidR="00C20C55">
        <w:t xml:space="preserve">йского вида. В заказнике </w:t>
      </w:r>
      <w:r w:rsidRPr="00E13672">
        <w:t>(дифференцированно) вводится ряд ограничений л</w:t>
      </w:r>
      <w:r>
        <w:t>есохозяйственной деятельности [5</w:t>
      </w:r>
      <w:r w:rsidRPr="00E13672">
        <w:t>].</w:t>
      </w:r>
    </w:p>
    <w:p w14:paraId="31BB0F14" w14:textId="704AC5AB" w:rsidR="00B21013" w:rsidRPr="00ED2227" w:rsidRDefault="00C20C55" w:rsidP="00B21013">
      <w:pPr>
        <w:spacing w:line="240" w:lineRule="auto"/>
      </w:pPr>
      <w:r>
        <w:t xml:space="preserve">Со </w:t>
      </w:r>
      <w:r w:rsidR="00B21013">
        <w:t>временем, территория заказника будет реорганизована в НП</w:t>
      </w:r>
      <w:r w:rsidR="00272ABB">
        <w:t xml:space="preserve"> «</w:t>
      </w:r>
      <w:proofErr w:type="spellStart"/>
      <w:r w:rsidR="00272ABB">
        <w:t>Свислочско</w:t>
      </w:r>
      <w:proofErr w:type="spellEnd"/>
      <w:r w:rsidR="00272ABB">
        <w:t xml:space="preserve">-Березинский» – это </w:t>
      </w:r>
      <w:r w:rsidR="00B21013">
        <w:t xml:space="preserve">будет первый национальный парк в Могилевской области и пятый в Беларуси. Создание </w:t>
      </w:r>
      <w:r w:rsidR="00B21013" w:rsidRPr="00E13672">
        <w:t xml:space="preserve">национального парка предусмотрено новой схемой рационального размещения ООПТ на 2015–2024 гг., утвержденной постановлением Совета Министров № 649 от 2 </w:t>
      </w:r>
      <w:r>
        <w:t xml:space="preserve">июля 2014 г. Создание указанной </w:t>
      </w:r>
      <w:r w:rsidR="00B21013" w:rsidRPr="00E13672">
        <w:t>природоохранной территории будет способствовать со</w:t>
      </w:r>
      <w:r w:rsidR="00E076E4">
        <w:t xml:space="preserve">хранению ценных природных </w:t>
      </w:r>
      <w:r w:rsidR="00B21013" w:rsidRPr="00E13672">
        <w:t>ландшафтов региона и расширит его возможности по организации программ экологического туризма</w:t>
      </w:r>
      <w:r w:rsidR="00B21013" w:rsidRPr="00CC1822">
        <w:t xml:space="preserve"> [5]</w:t>
      </w:r>
      <w:r w:rsidR="00B21013" w:rsidRPr="00E13672">
        <w:t xml:space="preserve">. </w:t>
      </w:r>
    </w:p>
    <w:p w14:paraId="55633055" w14:textId="77777777" w:rsidR="00FC7663" w:rsidRDefault="00FC7663" w:rsidP="00B21013">
      <w:pPr>
        <w:spacing w:line="240" w:lineRule="auto"/>
        <w:jc w:val="center"/>
      </w:pPr>
    </w:p>
    <w:p w14:paraId="703E492E" w14:textId="77777777" w:rsidR="00B21013" w:rsidRPr="00E13672" w:rsidRDefault="00B21013" w:rsidP="00B21013">
      <w:pPr>
        <w:spacing w:line="240" w:lineRule="auto"/>
        <w:jc w:val="center"/>
      </w:pPr>
      <w:r>
        <w:t>Ботанический памятник «</w:t>
      </w:r>
      <w:proofErr w:type="spellStart"/>
      <w:r>
        <w:t>Биордовское</w:t>
      </w:r>
      <w:proofErr w:type="spellEnd"/>
      <w:r>
        <w:t xml:space="preserve"> лесонасаждение»</w:t>
      </w:r>
    </w:p>
    <w:p w14:paraId="208A5E87" w14:textId="144E4263" w:rsidR="00B21013" w:rsidRPr="00E13672" w:rsidRDefault="00272ABB" w:rsidP="00B21013">
      <w:pPr>
        <w:spacing w:line="240" w:lineRule="auto"/>
      </w:pPr>
      <w:r>
        <w:t xml:space="preserve">Ботанический </w:t>
      </w:r>
      <w:r w:rsidR="00C20C55">
        <w:t xml:space="preserve">памятник </w:t>
      </w:r>
      <w:r w:rsidR="00B21013" w:rsidRPr="00E13672">
        <w:t>природы республиканского значения «</w:t>
      </w:r>
      <w:proofErr w:type="spellStart"/>
      <w:r w:rsidR="00B21013" w:rsidRPr="00E13672">
        <w:t>Биордовское</w:t>
      </w:r>
      <w:proofErr w:type="spellEnd"/>
      <w:r w:rsidR="00B21013" w:rsidRPr="00E13672">
        <w:t xml:space="preserve"> лесонасаждение» площадью 54,1 га представляет собой елово-широколиственный лес с примесью дуба, ясеня, клена, березы, осины, ольхи и с высокой долей граба. Памятник природы «</w:t>
      </w:r>
      <w:proofErr w:type="spellStart"/>
      <w:r w:rsidR="00B21013" w:rsidRPr="00E13672">
        <w:t>Биордовское</w:t>
      </w:r>
      <w:proofErr w:type="spellEnd"/>
      <w:r w:rsidR="00B21013" w:rsidRPr="00E13672">
        <w:t xml:space="preserve"> лесонасаждение» находится в естественном состоянии, расположен внутри лесного мас</w:t>
      </w:r>
      <w:r w:rsidR="00C20C55">
        <w:t xml:space="preserve">сива </w:t>
      </w:r>
      <w:proofErr w:type="spellStart"/>
      <w:r w:rsidR="00C20C55">
        <w:t>Кличевского</w:t>
      </w:r>
      <w:proofErr w:type="spellEnd"/>
      <w:r w:rsidR="00C20C55">
        <w:t xml:space="preserve"> </w:t>
      </w:r>
      <w:r w:rsidR="00B21013" w:rsidRPr="00E13672">
        <w:t xml:space="preserve">лесхоза </w:t>
      </w:r>
      <w:proofErr w:type="spellStart"/>
      <w:r w:rsidR="00B21013" w:rsidRPr="00E13672">
        <w:t>Биордовского</w:t>
      </w:r>
      <w:proofErr w:type="spellEnd"/>
      <w:r w:rsidR="00B21013" w:rsidRPr="00E13672">
        <w:t xml:space="preserve"> лесничества. Ценность этого ботанического памятника природы состоит в том, что это уникальное насаждение граба на северной границе ареала его распространения. Возраст граба более 90 лет, ели – 110, дуба – 140. Высота деревьев около 30 метров, запас древесины составляет 270 –300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sidR="00B21013">
        <w:t>/га [6</w:t>
      </w:r>
      <w:r w:rsidR="00B21013" w:rsidRPr="00E13672">
        <w:t xml:space="preserve">]. </w:t>
      </w:r>
    </w:p>
    <w:p w14:paraId="77591B69" w14:textId="28B2A129" w:rsidR="00B21013" w:rsidRPr="00E13672" w:rsidRDefault="00B21013" w:rsidP="00B21013">
      <w:pPr>
        <w:spacing w:line="240" w:lineRule="auto"/>
      </w:pPr>
      <w:r w:rsidRPr="00E13672">
        <w:t>Памятники природы местного значения расположены в таблице</w:t>
      </w:r>
      <w:r w:rsidR="00F317A5">
        <w:t xml:space="preserve"> 5</w:t>
      </w:r>
      <w:r w:rsidRPr="00E13672">
        <w:t>.</w:t>
      </w:r>
      <w:r>
        <w:t>1</w:t>
      </w:r>
      <w:r w:rsidRPr="00E13672">
        <w:t>.</w:t>
      </w:r>
    </w:p>
    <w:p w14:paraId="307D7817" w14:textId="77777777" w:rsidR="00B21013" w:rsidRPr="00E13672" w:rsidRDefault="00B21013" w:rsidP="00B21013">
      <w:pPr>
        <w:spacing w:line="240" w:lineRule="auto"/>
      </w:pPr>
    </w:p>
    <w:p w14:paraId="625C0618" w14:textId="33DA1295" w:rsidR="00E076E4" w:rsidRPr="00E13672" w:rsidRDefault="00F317A5" w:rsidP="00E076E4">
      <w:pPr>
        <w:spacing w:line="240" w:lineRule="auto"/>
        <w:ind w:firstLine="0"/>
      </w:pPr>
      <w:r>
        <w:t>Таблица 5</w:t>
      </w:r>
      <w:r w:rsidR="00B21013">
        <w:t>.1</w:t>
      </w:r>
      <w:r w:rsidR="00B21013" w:rsidRPr="00E13672">
        <w:t xml:space="preserve"> – Памятники природы местного значения</w:t>
      </w:r>
    </w:p>
    <w:tbl>
      <w:tblPr>
        <w:tblStyle w:val="110"/>
        <w:tblW w:w="9493" w:type="dxa"/>
        <w:tblLook w:val="04A0" w:firstRow="1" w:lastRow="0" w:firstColumn="1" w:lastColumn="0" w:noHBand="0" w:noVBand="1"/>
      </w:tblPr>
      <w:tblGrid>
        <w:gridCol w:w="3085"/>
        <w:gridCol w:w="2126"/>
        <w:gridCol w:w="2268"/>
        <w:gridCol w:w="2014"/>
      </w:tblGrid>
      <w:tr w:rsidR="00E076E4" w:rsidRPr="00E076E4" w14:paraId="7FF5A73A" w14:textId="77777777" w:rsidTr="006B7E1E">
        <w:tc>
          <w:tcPr>
            <w:tcW w:w="3085" w:type="dxa"/>
            <w:vAlign w:val="center"/>
          </w:tcPr>
          <w:p w14:paraId="63A49F95" w14:textId="77777777" w:rsidR="00E076E4" w:rsidRDefault="00E076E4" w:rsidP="00E076E4">
            <w:pPr>
              <w:spacing w:line="240" w:lineRule="auto"/>
              <w:ind w:firstLine="0"/>
              <w:jc w:val="center"/>
              <w:rPr>
                <w:sz w:val="24"/>
                <w:szCs w:val="24"/>
              </w:rPr>
            </w:pPr>
            <w:r w:rsidRPr="00E076E4">
              <w:rPr>
                <w:sz w:val="24"/>
                <w:szCs w:val="24"/>
              </w:rPr>
              <w:t xml:space="preserve">Наименование особо </w:t>
            </w:r>
          </w:p>
          <w:p w14:paraId="7F629FE1" w14:textId="3D8AF59D" w:rsidR="00E076E4" w:rsidRPr="00E076E4" w:rsidRDefault="00E076E4" w:rsidP="00E076E4">
            <w:pPr>
              <w:spacing w:line="240" w:lineRule="auto"/>
              <w:ind w:firstLine="0"/>
              <w:jc w:val="center"/>
              <w:rPr>
                <w:sz w:val="24"/>
                <w:szCs w:val="24"/>
              </w:rPr>
            </w:pPr>
            <w:r w:rsidRPr="00E076E4">
              <w:rPr>
                <w:sz w:val="24"/>
                <w:szCs w:val="24"/>
              </w:rPr>
              <w:t>охраняемой природной</w:t>
            </w:r>
          </w:p>
          <w:p w14:paraId="60057735" w14:textId="1E5C9CC7" w:rsidR="00E076E4" w:rsidRPr="00E076E4" w:rsidRDefault="00E076E4" w:rsidP="00E076E4">
            <w:pPr>
              <w:spacing w:line="240" w:lineRule="auto"/>
              <w:ind w:firstLine="0"/>
              <w:jc w:val="center"/>
              <w:rPr>
                <w:sz w:val="24"/>
                <w:szCs w:val="24"/>
              </w:rPr>
            </w:pPr>
            <w:r w:rsidRPr="00E076E4">
              <w:rPr>
                <w:sz w:val="24"/>
                <w:szCs w:val="24"/>
              </w:rPr>
              <w:t>территории</w:t>
            </w:r>
          </w:p>
        </w:tc>
        <w:tc>
          <w:tcPr>
            <w:tcW w:w="2126" w:type="dxa"/>
            <w:vAlign w:val="center"/>
          </w:tcPr>
          <w:p w14:paraId="4CBB2470" w14:textId="77777777" w:rsidR="00E076E4" w:rsidRPr="00E076E4" w:rsidRDefault="00E076E4" w:rsidP="00E076E4">
            <w:pPr>
              <w:spacing w:line="240" w:lineRule="auto"/>
              <w:ind w:firstLine="0"/>
              <w:jc w:val="center"/>
              <w:rPr>
                <w:sz w:val="24"/>
                <w:szCs w:val="24"/>
              </w:rPr>
            </w:pPr>
            <w:r w:rsidRPr="00E076E4">
              <w:rPr>
                <w:sz w:val="24"/>
                <w:szCs w:val="24"/>
              </w:rPr>
              <w:t xml:space="preserve">Площадь особо </w:t>
            </w:r>
          </w:p>
          <w:p w14:paraId="4271C404" w14:textId="77777777" w:rsidR="00E076E4" w:rsidRPr="00E076E4" w:rsidRDefault="00E076E4" w:rsidP="00E076E4">
            <w:pPr>
              <w:spacing w:line="240" w:lineRule="auto"/>
              <w:ind w:firstLine="0"/>
              <w:jc w:val="center"/>
              <w:rPr>
                <w:sz w:val="24"/>
                <w:szCs w:val="24"/>
              </w:rPr>
            </w:pPr>
            <w:r w:rsidRPr="00E076E4">
              <w:rPr>
                <w:sz w:val="24"/>
                <w:szCs w:val="24"/>
              </w:rPr>
              <w:t>охраняемой</w:t>
            </w:r>
          </w:p>
          <w:p w14:paraId="21799370" w14:textId="77777777" w:rsidR="00E076E4" w:rsidRPr="00E076E4" w:rsidRDefault="00E076E4" w:rsidP="00E076E4">
            <w:pPr>
              <w:spacing w:line="240" w:lineRule="auto"/>
              <w:ind w:firstLine="0"/>
              <w:jc w:val="center"/>
              <w:rPr>
                <w:sz w:val="24"/>
                <w:szCs w:val="24"/>
              </w:rPr>
            </w:pPr>
            <w:r w:rsidRPr="00E076E4">
              <w:rPr>
                <w:sz w:val="24"/>
                <w:szCs w:val="24"/>
              </w:rPr>
              <w:t xml:space="preserve">природной </w:t>
            </w:r>
          </w:p>
          <w:p w14:paraId="5019FC30" w14:textId="77777777" w:rsidR="00E076E4" w:rsidRPr="00E076E4" w:rsidRDefault="00E076E4" w:rsidP="00E076E4">
            <w:pPr>
              <w:spacing w:line="240" w:lineRule="auto"/>
              <w:ind w:firstLine="0"/>
              <w:jc w:val="center"/>
              <w:rPr>
                <w:sz w:val="24"/>
                <w:szCs w:val="24"/>
              </w:rPr>
            </w:pPr>
            <w:r w:rsidRPr="00E076E4">
              <w:rPr>
                <w:sz w:val="24"/>
                <w:szCs w:val="24"/>
              </w:rPr>
              <w:t>территории, га</w:t>
            </w:r>
          </w:p>
        </w:tc>
        <w:tc>
          <w:tcPr>
            <w:tcW w:w="2268" w:type="dxa"/>
            <w:vAlign w:val="center"/>
          </w:tcPr>
          <w:p w14:paraId="0FECA8BD" w14:textId="77777777" w:rsidR="00E076E4" w:rsidRPr="00E076E4" w:rsidRDefault="00E076E4" w:rsidP="00E076E4">
            <w:pPr>
              <w:spacing w:line="240" w:lineRule="auto"/>
              <w:ind w:firstLine="0"/>
              <w:jc w:val="center"/>
              <w:rPr>
                <w:sz w:val="24"/>
                <w:szCs w:val="24"/>
              </w:rPr>
            </w:pPr>
            <w:r w:rsidRPr="00E076E4">
              <w:rPr>
                <w:sz w:val="24"/>
                <w:szCs w:val="24"/>
              </w:rPr>
              <w:t>Наименование</w:t>
            </w:r>
          </w:p>
          <w:p w14:paraId="05121256" w14:textId="77777777" w:rsidR="00E076E4" w:rsidRPr="00E076E4" w:rsidRDefault="00E076E4" w:rsidP="00E076E4">
            <w:pPr>
              <w:spacing w:line="240" w:lineRule="auto"/>
              <w:ind w:firstLine="0"/>
              <w:jc w:val="center"/>
              <w:rPr>
                <w:sz w:val="24"/>
                <w:szCs w:val="24"/>
              </w:rPr>
            </w:pPr>
            <w:r w:rsidRPr="00E076E4">
              <w:rPr>
                <w:sz w:val="24"/>
                <w:szCs w:val="24"/>
              </w:rPr>
              <w:t>лесничества</w:t>
            </w:r>
          </w:p>
        </w:tc>
        <w:tc>
          <w:tcPr>
            <w:tcW w:w="2014" w:type="dxa"/>
            <w:vAlign w:val="center"/>
          </w:tcPr>
          <w:p w14:paraId="21561F26" w14:textId="77777777" w:rsidR="00E076E4" w:rsidRPr="00E076E4" w:rsidRDefault="00E076E4" w:rsidP="00E076E4">
            <w:pPr>
              <w:spacing w:line="240" w:lineRule="auto"/>
              <w:ind w:firstLine="0"/>
              <w:jc w:val="center"/>
              <w:rPr>
                <w:sz w:val="24"/>
                <w:szCs w:val="24"/>
              </w:rPr>
            </w:pPr>
            <w:r w:rsidRPr="00E076E4">
              <w:rPr>
                <w:sz w:val="24"/>
                <w:szCs w:val="24"/>
              </w:rPr>
              <w:t>Номера лесных кварталов и таксационных выделов</w:t>
            </w:r>
          </w:p>
        </w:tc>
      </w:tr>
      <w:tr w:rsidR="00E076E4" w:rsidRPr="00E076E4" w14:paraId="18D10AF0" w14:textId="77777777" w:rsidTr="006B7E1E">
        <w:tc>
          <w:tcPr>
            <w:tcW w:w="9493" w:type="dxa"/>
            <w:gridSpan w:val="4"/>
          </w:tcPr>
          <w:p w14:paraId="0E1D65A4" w14:textId="77777777" w:rsidR="00E076E4" w:rsidRPr="00E076E4" w:rsidRDefault="00E076E4" w:rsidP="00E076E4">
            <w:pPr>
              <w:spacing w:line="240" w:lineRule="auto"/>
              <w:ind w:firstLine="0"/>
              <w:jc w:val="center"/>
              <w:rPr>
                <w:sz w:val="24"/>
                <w:szCs w:val="24"/>
              </w:rPr>
            </w:pPr>
            <w:r w:rsidRPr="00E076E4">
              <w:rPr>
                <w:sz w:val="24"/>
                <w:szCs w:val="24"/>
              </w:rPr>
              <w:t>гидрологический</w:t>
            </w:r>
          </w:p>
        </w:tc>
      </w:tr>
      <w:tr w:rsidR="00E076E4" w:rsidRPr="00E076E4" w14:paraId="3929BE77" w14:textId="77777777" w:rsidTr="006B7E1E">
        <w:tc>
          <w:tcPr>
            <w:tcW w:w="3085" w:type="dxa"/>
          </w:tcPr>
          <w:p w14:paraId="269D622B" w14:textId="77777777" w:rsidR="00E076E4" w:rsidRPr="00E076E4" w:rsidRDefault="00E076E4" w:rsidP="00E076E4">
            <w:pPr>
              <w:spacing w:line="240" w:lineRule="auto"/>
              <w:ind w:firstLine="0"/>
              <w:jc w:val="left"/>
              <w:rPr>
                <w:sz w:val="24"/>
                <w:szCs w:val="24"/>
              </w:rPr>
            </w:pPr>
            <w:r w:rsidRPr="00E076E4">
              <w:rPr>
                <w:sz w:val="24"/>
                <w:szCs w:val="24"/>
              </w:rPr>
              <w:t>«</w:t>
            </w:r>
            <w:proofErr w:type="spellStart"/>
            <w:r w:rsidRPr="00E076E4">
              <w:rPr>
                <w:sz w:val="24"/>
                <w:szCs w:val="24"/>
              </w:rPr>
              <w:t>Крыница</w:t>
            </w:r>
            <w:proofErr w:type="spellEnd"/>
            <w:r w:rsidRPr="00E076E4">
              <w:rPr>
                <w:sz w:val="24"/>
                <w:szCs w:val="24"/>
              </w:rPr>
              <w:t xml:space="preserve"> совхоза </w:t>
            </w:r>
            <w:proofErr w:type="spellStart"/>
            <w:r w:rsidRPr="00E076E4">
              <w:rPr>
                <w:sz w:val="24"/>
                <w:szCs w:val="24"/>
              </w:rPr>
              <w:t>Долговский</w:t>
            </w:r>
            <w:proofErr w:type="spellEnd"/>
          </w:p>
        </w:tc>
        <w:tc>
          <w:tcPr>
            <w:tcW w:w="2126" w:type="dxa"/>
            <w:vAlign w:val="center"/>
          </w:tcPr>
          <w:p w14:paraId="7ECBE24F" w14:textId="77777777" w:rsidR="00E076E4" w:rsidRPr="00E076E4" w:rsidRDefault="00E076E4" w:rsidP="00E076E4">
            <w:pPr>
              <w:spacing w:line="240" w:lineRule="auto"/>
              <w:ind w:firstLine="0"/>
              <w:jc w:val="center"/>
              <w:rPr>
                <w:sz w:val="24"/>
                <w:szCs w:val="24"/>
              </w:rPr>
            </w:pPr>
            <w:r w:rsidRPr="00E076E4">
              <w:rPr>
                <w:sz w:val="24"/>
                <w:szCs w:val="24"/>
              </w:rPr>
              <w:t xml:space="preserve">  0,1</w:t>
            </w:r>
          </w:p>
        </w:tc>
        <w:tc>
          <w:tcPr>
            <w:tcW w:w="2268" w:type="dxa"/>
            <w:vAlign w:val="center"/>
          </w:tcPr>
          <w:p w14:paraId="6EB5F6F8" w14:textId="77777777" w:rsidR="00E076E4" w:rsidRPr="00E076E4" w:rsidRDefault="00E076E4" w:rsidP="00E076E4">
            <w:pPr>
              <w:spacing w:line="240" w:lineRule="auto"/>
              <w:ind w:firstLine="0"/>
              <w:jc w:val="center"/>
              <w:rPr>
                <w:sz w:val="24"/>
                <w:szCs w:val="24"/>
              </w:rPr>
            </w:pPr>
            <w:r w:rsidRPr="00E076E4">
              <w:rPr>
                <w:sz w:val="24"/>
                <w:szCs w:val="24"/>
              </w:rPr>
              <w:t>Долговское</w:t>
            </w:r>
          </w:p>
        </w:tc>
        <w:tc>
          <w:tcPr>
            <w:tcW w:w="2014" w:type="dxa"/>
            <w:vAlign w:val="center"/>
          </w:tcPr>
          <w:p w14:paraId="55D0751D" w14:textId="77777777" w:rsidR="00E076E4" w:rsidRPr="00E076E4" w:rsidRDefault="00E076E4" w:rsidP="00E076E4">
            <w:pPr>
              <w:spacing w:line="240" w:lineRule="auto"/>
              <w:ind w:firstLine="0"/>
              <w:jc w:val="center"/>
              <w:rPr>
                <w:sz w:val="24"/>
                <w:szCs w:val="24"/>
              </w:rPr>
            </w:pPr>
            <w:r w:rsidRPr="00E076E4">
              <w:rPr>
                <w:sz w:val="24"/>
                <w:szCs w:val="24"/>
              </w:rPr>
              <w:t>68 (8)</w:t>
            </w:r>
          </w:p>
        </w:tc>
      </w:tr>
      <w:tr w:rsidR="00E076E4" w:rsidRPr="00E076E4" w14:paraId="76557B10" w14:textId="77777777" w:rsidTr="006B7E1E">
        <w:tc>
          <w:tcPr>
            <w:tcW w:w="9493" w:type="dxa"/>
            <w:gridSpan w:val="4"/>
            <w:vAlign w:val="center"/>
          </w:tcPr>
          <w:p w14:paraId="117CA869" w14:textId="77777777" w:rsidR="00E076E4" w:rsidRPr="00E076E4" w:rsidRDefault="00E076E4" w:rsidP="00E076E4">
            <w:pPr>
              <w:spacing w:line="240" w:lineRule="auto"/>
              <w:ind w:firstLine="0"/>
              <w:jc w:val="center"/>
              <w:rPr>
                <w:sz w:val="24"/>
                <w:szCs w:val="24"/>
              </w:rPr>
            </w:pPr>
            <w:r w:rsidRPr="00E076E4">
              <w:rPr>
                <w:sz w:val="24"/>
                <w:szCs w:val="24"/>
              </w:rPr>
              <w:t>ботанические</w:t>
            </w:r>
          </w:p>
        </w:tc>
      </w:tr>
      <w:tr w:rsidR="00E076E4" w:rsidRPr="00E076E4" w14:paraId="5DC67CE6" w14:textId="77777777" w:rsidTr="006B7E1E">
        <w:tc>
          <w:tcPr>
            <w:tcW w:w="3085" w:type="dxa"/>
          </w:tcPr>
          <w:p w14:paraId="485F1A7C" w14:textId="77777777" w:rsidR="00E076E4" w:rsidRPr="00E076E4" w:rsidRDefault="00E076E4" w:rsidP="00E076E4">
            <w:pPr>
              <w:spacing w:line="240" w:lineRule="auto"/>
              <w:ind w:firstLine="0"/>
              <w:jc w:val="left"/>
              <w:rPr>
                <w:sz w:val="24"/>
                <w:szCs w:val="24"/>
              </w:rPr>
            </w:pPr>
            <w:r w:rsidRPr="00E076E4">
              <w:rPr>
                <w:sz w:val="24"/>
                <w:szCs w:val="24"/>
              </w:rPr>
              <w:t>«Дубрава»</w:t>
            </w:r>
          </w:p>
        </w:tc>
        <w:tc>
          <w:tcPr>
            <w:tcW w:w="2126" w:type="dxa"/>
            <w:vAlign w:val="center"/>
          </w:tcPr>
          <w:p w14:paraId="0387E2B0" w14:textId="77777777" w:rsidR="00E076E4" w:rsidRPr="00E076E4" w:rsidRDefault="00E076E4" w:rsidP="00E076E4">
            <w:pPr>
              <w:spacing w:line="240" w:lineRule="auto"/>
              <w:ind w:firstLine="0"/>
              <w:jc w:val="center"/>
              <w:rPr>
                <w:sz w:val="24"/>
                <w:szCs w:val="24"/>
              </w:rPr>
            </w:pPr>
            <w:r w:rsidRPr="00E076E4">
              <w:rPr>
                <w:sz w:val="24"/>
                <w:szCs w:val="24"/>
              </w:rPr>
              <w:t>18,0</w:t>
            </w:r>
          </w:p>
        </w:tc>
        <w:tc>
          <w:tcPr>
            <w:tcW w:w="2268" w:type="dxa"/>
            <w:vAlign w:val="center"/>
          </w:tcPr>
          <w:p w14:paraId="0F103309" w14:textId="77777777" w:rsidR="00E076E4" w:rsidRPr="00E076E4" w:rsidRDefault="00E076E4" w:rsidP="00E076E4">
            <w:pPr>
              <w:spacing w:line="240" w:lineRule="auto"/>
              <w:ind w:firstLine="0"/>
              <w:jc w:val="center"/>
              <w:rPr>
                <w:sz w:val="24"/>
                <w:szCs w:val="24"/>
              </w:rPr>
            </w:pPr>
            <w:proofErr w:type="spellStart"/>
            <w:r w:rsidRPr="00E076E4">
              <w:rPr>
                <w:sz w:val="24"/>
                <w:szCs w:val="24"/>
              </w:rPr>
              <w:t>Запольское</w:t>
            </w:r>
            <w:proofErr w:type="spellEnd"/>
          </w:p>
        </w:tc>
        <w:tc>
          <w:tcPr>
            <w:tcW w:w="2014" w:type="dxa"/>
            <w:vAlign w:val="center"/>
          </w:tcPr>
          <w:p w14:paraId="7B82A37A" w14:textId="77777777" w:rsidR="00E076E4" w:rsidRPr="00E076E4" w:rsidRDefault="00E076E4" w:rsidP="00E076E4">
            <w:pPr>
              <w:spacing w:line="240" w:lineRule="auto"/>
              <w:ind w:firstLine="0"/>
              <w:jc w:val="center"/>
              <w:rPr>
                <w:sz w:val="24"/>
                <w:szCs w:val="24"/>
              </w:rPr>
            </w:pPr>
            <w:r w:rsidRPr="00E076E4">
              <w:rPr>
                <w:sz w:val="24"/>
                <w:szCs w:val="24"/>
              </w:rPr>
              <w:t>43 (11)</w:t>
            </w:r>
          </w:p>
        </w:tc>
      </w:tr>
      <w:tr w:rsidR="00E076E4" w:rsidRPr="00E076E4" w14:paraId="40DF4656" w14:textId="77777777" w:rsidTr="006B7E1E">
        <w:tc>
          <w:tcPr>
            <w:tcW w:w="3085" w:type="dxa"/>
          </w:tcPr>
          <w:p w14:paraId="22B26DE1" w14:textId="77777777" w:rsidR="00E076E4" w:rsidRPr="00E076E4" w:rsidRDefault="00E076E4" w:rsidP="00E076E4">
            <w:pPr>
              <w:spacing w:line="240" w:lineRule="auto"/>
              <w:ind w:firstLine="0"/>
              <w:jc w:val="left"/>
              <w:rPr>
                <w:sz w:val="24"/>
                <w:szCs w:val="24"/>
              </w:rPr>
            </w:pPr>
            <w:r w:rsidRPr="00E076E4">
              <w:rPr>
                <w:sz w:val="24"/>
                <w:szCs w:val="24"/>
              </w:rPr>
              <w:t>«Участок дубово-ясеневого леса»</w:t>
            </w:r>
          </w:p>
        </w:tc>
        <w:tc>
          <w:tcPr>
            <w:tcW w:w="2126" w:type="dxa"/>
            <w:vAlign w:val="center"/>
          </w:tcPr>
          <w:p w14:paraId="322E20EA" w14:textId="77777777" w:rsidR="00E076E4" w:rsidRPr="00E076E4" w:rsidRDefault="00E076E4" w:rsidP="00E076E4">
            <w:pPr>
              <w:spacing w:line="240" w:lineRule="auto"/>
              <w:ind w:firstLine="0"/>
              <w:jc w:val="center"/>
              <w:rPr>
                <w:sz w:val="24"/>
                <w:szCs w:val="24"/>
              </w:rPr>
            </w:pPr>
            <w:r w:rsidRPr="00E076E4">
              <w:rPr>
                <w:sz w:val="24"/>
                <w:szCs w:val="24"/>
              </w:rPr>
              <w:t>81,0</w:t>
            </w:r>
          </w:p>
        </w:tc>
        <w:tc>
          <w:tcPr>
            <w:tcW w:w="2268" w:type="dxa"/>
            <w:vAlign w:val="center"/>
          </w:tcPr>
          <w:p w14:paraId="2EB1721F" w14:textId="77777777" w:rsidR="00E076E4" w:rsidRPr="00E076E4" w:rsidRDefault="00E076E4" w:rsidP="00E076E4">
            <w:pPr>
              <w:spacing w:line="240" w:lineRule="auto"/>
              <w:ind w:firstLine="0"/>
              <w:jc w:val="center"/>
              <w:rPr>
                <w:sz w:val="24"/>
                <w:szCs w:val="24"/>
              </w:rPr>
            </w:pPr>
            <w:proofErr w:type="spellStart"/>
            <w:r w:rsidRPr="00E076E4">
              <w:rPr>
                <w:sz w:val="24"/>
                <w:szCs w:val="24"/>
              </w:rPr>
              <w:t>Запольское</w:t>
            </w:r>
            <w:proofErr w:type="spellEnd"/>
          </w:p>
        </w:tc>
        <w:tc>
          <w:tcPr>
            <w:tcW w:w="2014" w:type="dxa"/>
            <w:vAlign w:val="center"/>
          </w:tcPr>
          <w:p w14:paraId="6873E32E" w14:textId="77777777" w:rsidR="00E076E4" w:rsidRPr="00E076E4" w:rsidRDefault="00E076E4" w:rsidP="00E076E4">
            <w:pPr>
              <w:spacing w:line="240" w:lineRule="auto"/>
              <w:ind w:firstLine="0"/>
              <w:jc w:val="center"/>
              <w:rPr>
                <w:sz w:val="24"/>
                <w:szCs w:val="24"/>
              </w:rPr>
            </w:pPr>
            <w:r w:rsidRPr="00E076E4">
              <w:rPr>
                <w:sz w:val="24"/>
                <w:szCs w:val="24"/>
              </w:rPr>
              <w:t>55 (1,4)</w:t>
            </w:r>
          </w:p>
        </w:tc>
      </w:tr>
    </w:tbl>
    <w:p w14:paraId="0BBDD7BF" w14:textId="4C7C948F" w:rsidR="00B21013" w:rsidRPr="00E13672" w:rsidRDefault="00B21013" w:rsidP="00B21013">
      <w:pPr>
        <w:spacing w:line="240" w:lineRule="auto"/>
      </w:pPr>
    </w:p>
    <w:p w14:paraId="0D0A6C25" w14:textId="318E2A45" w:rsidR="00B21013" w:rsidRPr="00E13672" w:rsidRDefault="00B21013" w:rsidP="00B21013">
      <w:pPr>
        <w:spacing w:after="280" w:line="240" w:lineRule="auto"/>
      </w:pPr>
      <w:r w:rsidRPr="00E13672">
        <w:t>ООПТ местного значения представлены в таб</w:t>
      </w:r>
      <w:r w:rsidR="00F317A5">
        <w:t>лице 5</w:t>
      </w:r>
      <w:r>
        <w:t>.2</w:t>
      </w:r>
      <w:r w:rsidRPr="00E13672">
        <w:t>.</w:t>
      </w:r>
    </w:p>
    <w:p w14:paraId="59420A03" w14:textId="77777777" w:rsidR="00FC7663" w:rsidRDefault="00FC7663" w:rsidP="00B21013">
      <w:pPr>
        <w:spacing w:before="280" w:line="240" w:lineRule="auto"/>
      </w:pPr>
    </w:p>
    <w:p w14:paraId="63E382EC" w14:textId="16D3062A" w:rsidR="00B21013" w:rsidRPr="00E13672" w:rsidRDefault="00F317A5" w:rsidP="00B21013">
      <w:pPr>
        <w:spacing w:before="280" w:line="240" w:lineRule="auto"/>
      </w:pPr>
      <w:r>
        <w:t>Таблица 5</w:t>
      </w:r>
      <w:r w:rsidR="00B21013">
        <w:t>.2</w:t>
      </w:r>
      <w:r w:rsidR="00B21013" w:rsidRPr="00E13672">
        <w:t xml:space="preserve"> – Особо охраняемые природные территории местного значения</w:t>
      </w:r>
    </w:p>
    <w:tbl>
      <w:tblPr>
        <w:tblStyle w:val="120"/>
        <w:tblW w:w="9493" w:type="dxa"/>
        <w:tblLook w:val="04A0" w:firstRow="1" w:lastRow="0" w:firstColumn="1" w:lastColumn="0" w:noHBand="0" w:noVBand="1"/>
      </w:tblPr>
      <w:tblGrid>
        <w:gridCol w:w="2679"/>
        <w:gridCol w:w="2479"/>
        <w:gridCol w:w="2321"/>
        <w:gridCol w:w="2014"/>
      </w:tblGrid>
      <w:tr w:rsidR="00C20C55" w:rsidRPr="00C20C55" w14:paraId="350D5688" w14:textId="77777777" w:rsidTr="006B7E1E">
        <w:tc>
          <w:tcPr>
            <w:tcW w:w="2679" w:type="dxa"/>
          </w:tcPr>
          <w:p w14:paraId="30C7F780" w14:textId="77777777" w:rsidR="00C20C55" w:rsidRPr="00C20C55" w:rsidRDefault="00C20C55" w:rsidP="00C20C55">
            <w:pPr>
              <w:spacing w:line="240" w:lineRule="auto"/>
              <w:ind w:firstLine="0"/>
              <w:jc w:val="left"/>
              <w:rPr>
                <w:sz w:val="24"/>
                <w:szCs w:val="24"/>
              </w:rPr>
            </w:pPr>
            <w:r w:rsidRPr="00C20C55">
              <w:rPr>
                <w:sz w:val="24"/>
                <w:szCs w:val="24"/>
              </w:rPr>
              <w:lastRenderedPageBreak/>
              <w:t>Месторасположение (населенный пункт, район)</w:t>
            </w:r>
          </w:p>
        </w:tc>
        <w:tc>
          <w:tcPr>
            <w:tcW w:w="2479" w:type="dxa"/>
            <w:vAlign w:val="center"/>
          </w:tcPr>
          <w:p w14:paraId="026EC777" w14:textId="77777777" w:rsidR="00C20C55" w:rsidRPr="00C20C55" w:rsidRDefault="00C20C55" w:rsidP="00C20C55">
            <w:pPr>
              <w:spacing w:line="240" w:lineRule="auto"/>
              <w:ind w:firstLine="0"/>
              <w:jc w:val="center"/>
              <w:rPr>
                <w:sz w:val="24"/>
                <w:szCs w:val="24"/>
              </w:rPr>
            </w:pPr>
            <w:r w:rsidRPr="00C20C55">
              <w:rPr>
                <w:sz w:val="24"/>
                <w:szCs w:val="24"/>
              </w:rPr>
              <w:t>Название</w:t>
            </w:r>
          </w:p>
        </w:tc>
        <w:tc>
          <w:tcPr>
            <w:tcW w:w="2321" w:type="dxa"/>
            <w:vAlign w:val="center"/>
          </w:tcPr>
          <w:p w14:paraId="6EE6CB29" w14:textId="77777777" w:rsidR="00C20C55" w:rsidRPr="00C20C55" w:rsidRDefault="00C20C55" w:rsidP="00C20C55">
            <w:pPr>
              <w:spacing w:line="240" w:lineRule="auto"/>
              <w:ind w:firstLine="0"/>
              <w:jc w:val="center"/>
              <w:rPr>
                <w:sz w:val="24"/>
                <w:szCs w:val="24"/>
              </w:rPr>
            </w:pPr>
            <w:r w:rsidRPr="00C20C55">
              <w:rPr>
                <w:sz w:val="24"/>
                <w:szCs w:val="24"/>
              </w:rPr>
              <w:t>Вид</w:t>
            </w:r>
          </w:p>
        </w:tc>
        <w:tc>
          <w:tcPr>
            <w:tcW w:w="2014" w:type="dxa"/>
            <w:vAlign w:val="center"/>
          </w:tcPr>
          <w:p w14:paraId="270CE72C" w14:textId="77777777" w:rsidR="00C20C55" w:rsidRPr="00C20C55" w:rsidRDefault="00C20C55" w:rsidP="00C20C55">
            <w:pPr>
              <w:spacing w:line="240" w:lineRule="auto"/>
              <w:ind w:firstLine="0"/>
              <w:jc w:val="center"/>
              <w:rPr>
                <w:sz w:val="24"/>
                <w:szCs w:val="24"/>
              </w:rPr>
            </w:pPr>
            <w:r w:rsidRPr="00C20C55">
              <w:rPr>
                <w:sz w:val="24"/>
                <w:szCs w:val="24"/>
              </w:rPr>
              <w:t>Площадь, га</w:t>
            </w:r>
          </w:p>
        </w:tc>
      </w:tr>
      <w:tr w:rsidR="00C20C55" w:rsidRPr="00C20C55" w14:paraId="33C1E434" w14:textId="77777777" w:rsidTr="006B7E1E">
        <w:tc>
          <w:tcPr>
            <w:tcW w:w="2679" w:type="dxa"/>
            <w:tcBorders>
              <w:bottom w:val="single" w:sz="4" w:space="0" w:color="auto"/>
            </w:tcBorders>
          </w:tcPr>
          <w:p w14:paraId="5BBD6730" w14:textId="77777777" w:rsidR="00C20C55" w:rsidRPr="00C20C55" w:rsidRDefault="00C20C55" w:rsidP="00C20C55">
            <w:pPr>
              <w:spacing w:line="240" w:lineRule="auto"/>
              <w:ind w:firstLine="0"/>
              <w:jc w:val="center"/>
              <w:rPr>
                <w:sz w:val="24"/>
                <w:szCs w:val="24"/>
              </w:rPr>
            </w:pPr>
            <w:r w:rsidRPr="00C20C55">
              <w:rPr>
                <w:sz w:val="24"/>
                <w:szCs w:val="24"/>
              </w:rPr>
              <w:t>1</w:t>
            </w:r>
          </w:p>
        </w:tc>
        <w:tc>
          <w:tcPr>
            <w:tcW w:w="2479" w:type="dxa"/>
            <w:tcBorders>
              <w:bottom w:val="single" w:sz="4" w:space="0" w:color="auto"/>
            </w:tcBorders>
            <w:vAlign w:val="center"/>
          </w:tcPr>
          <w:p w14:paraId="0C2C76BB" w14:textId="77777777" w:rsidR="00C20C55" w:rsidRPr="00C20C55" w:rsidRDefault="00C20C55" w:rsidP="00C20C55">
            <w:pPr>
              <w:spacing w:line="240" w:lineRule="auto"/>
              <w:ind w:firstLine="0"/>
              <w:jc w:val="center"/>
              <w:rPr>
                <w:sz w:val="24"/>
                <w:szCs w:val="24"/>
              </w:rPr>
            </w:pPr>
            <w:r w:rsidRPr="00C20C55">
              <w:rPr>
                <w:sz w:val="24"/>
                <w:szCs w:val="24"/>
              </w:rPr>
              <w:t>2</w:t>
            </w:r>
          </w:p>
        </w:tc>
        <w:tc>
          <w:tcPr>
            <w:tcW w:w="2321" w:type="dxa"/>
            <w:tcBorders>
              <w:bottom w:val="single" w:sz="4" w:space="0" w:color="auto"/>
            </w:tcBorders>
            <w:vAlign w:val="center"/>
          </w:tcPr>
          <w:p w14:paraId="20D392B1" w14:textId="77777777" w:rsidR="00C20C55" w:rsidRPr="00C20C55" w:rsidRDefault="00C20C55" w:rsidP="00C20C55">
            <w:pPr>
              <w:spacing w:line="240" w:lineRule="auto"/>
              <w:ind w:firstLine="0"/>
              <w:jc w:val="center"/>
              <w:rPr>
                <w:sz w:val="24"/>
                <w:szCs w:val="24"/>
              </w:rPr>
            </w:pPr>
            <w:r w:rsidRPr="00C20C55">
              <w:rPr>
                <w:sz w:val="24"/>
                <w:szCs w:val="24"/>
              </w:rPr>
              <w:t>3</w:t>
            </w:r>
          </w:p>
        </w:tc>
        <w:tc>
          <w:tcPr>
            <w:tcW w:w="2014" w:type="dxa"/>
            <w:tcBorders>
              <w:bottom w:val="single" w:sz="4" w:space="0" w:color="auto"/>
            </w:tcBorders>
            <w:vAlign w:val="center"/>
          </w:tcPr>
          <w:p w14:paraId="6FAF50F6" w14:textId="77777777" w:rsidR="00C20C55" w:rsidRPr="00C20C55" w:rsidRDefault="00C20C55" w:rsidP="00C20C55">
            <w:pPr>
              <w:spacing w:line="240" w:lineRule="auto"/>
              <w:ind w:firstLine="0"/>
              <w:jc w:val="center"/>
              <w:rPr>
                <w:sz w:val="24"/>
                <w:szCs w:val="24"/>
              </w:rPr>
            </w:pPr>
            <w:r w:rsidRPr="00C20C55">
              <w:rPr>
                <w:sz w:val="24"/>
                <w:szCs w:val="24"/>
              </w:rPr>
              <w:t>4</w:t>
            </w:r>
          </w:p>
        </w:tc>
      </w:tr>
      <w:tr w:rsidR="00C20C55" w:rsidRPr="00C20C55" w14:paraId="70EB2099" w14:textId="77777777" w:rsidTr="006B7E1E">
        <w:tc>
          <w:tcPr>
            <w:tcW w:w="2679" w:type="dxa"/>
            <w:vMerge w:val="restart"/>
            <w:tcBorders>
              <w:top w:val="single" w:sz="4" w:space="0" w:color="auto"/>
            </w:tcBorders>
          </w:tcPr>
          <w:p w14:paraId="305C7C07" w14:textId="77777777" w:rsidR="00C20C55" w:rsidRPr="00C20C55" w:rsidRDefault="00C20C55" w:rsidP="00C20C55">
            <w:pPr>
              <w:spacing w:line="240" w:lineRule="auto"/>
              <w:ind w:firstLine="0"/>
              <w:jc w:val="left"/>
              <w:rPr>
                <w:sz w:val="24"/>
                <w:szCs w:val="24"/>
              </w:rPr>
            </w:pPr>
            <w:proofErr w:type="spellStart"/>
            <w:r w:rsidRPr="00C20C55">
              <w:rPr>
                <w:sz w:val="24"/>
                <w:szCs w:val="24"/>
              </w:rPr>
              <w:t>Кличевский</w:t>
            </w:r>
            <w:proofErr w:type="spellEnd"/>
          </w:p>
        </w:tc>
        <w:tc>
          <w:tcPr>
            <w:tcW w:w="2479" w:type="dxa"/>
            <w:tcBorders>
              <w:top w:val="single" w:sz="4" w:space="0" w:color="auto"/>
            </w:tcBorders>
          </w:tcPr>
          <w:p w14:paraId="670EE9EA" w14:textId="77777777" w:rsidR="00C20C55" w:rsidRPr="00C20C55" w:rsidRDefault="00C20C55" w:rsidP="00C20C55">
            <w:pPr>
              <w:spacing w:line="240" w:lineRule="auto"/>
              <w:ind w:firstLine="0"/>
              <w:jc w:val="center"/>
              <w:rPr>
                <w:sz w:val="24"/>
                <w:szCs w:val="24"/>
              </w:rPr>
            </w:pPr>
            <w:proofErr w:type="spellStart"/>
            <w:r w:rsidRPr="00C20C55">
              <w:rPr>
                <w:sz w:val="24"/>
                <w:szCs w:val="24"/>
              </w:rPr>
              <w:t>Застарье</w:t>
            </w:r>
            <w:proofErr w:type="spellEnd"/>
          </w:p>
        </w:tc>
        <w:tc>
          <w:tcPr>
            <w:tcW w:w="2321" w:type="dxa"/>
            <w:tcBorders>
              <w:top w:val="single" w:sz="4" w:space="0" w:color="auto"/>
            </w:tcBorders>
          </w:tcPr>
          <w:p w14:paraId="423099E3"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Borders>
              <w:top w:val="single" w:sz="4" w:space="0" w:color="auto"/>
            </w:tcBorders>
          </w:tcPr>
          <w:p w14:paraId="5D8C782C" w14:textId="77777777" w:rsidR="00C20C55" w:rsidRPr="00C20C55" w:rsidRDefault="00C20C55" w:rsidP="00C20C55">
            <w:pPr>
              <w:spacing w:line="240" w:lineRule="auto"/>
              <w:ind w:firstLine="0"/>
              <w:jc w:val="center"/>
              <w:rPr>
                <w:sz w:val="24"/>
                <w:szCs w:val="24"/>
              </w:rPr>
            </w:pPr>
            <w:r w:rsidRPr="00C20C55">
              <w:rPr>
                <w:sz w:val="24"/>
                <w:szCs w:val="24"/>
              </w:rPr>
              <w:t>124</w:t>
            </w:r>
          </w:p>
        </w:tc>
      </w:tr>
      <w:tr w:rsidR="00C20C55" w:rsidRPr="00C20C55" w14:paraId="42A2D50D" w14:textId="77777777" w:rsidTr="006B7E1E">
        <w:tc>
          <w:tcPr>
            <w:tcW w:w="2679" w:type="dxa"/>
            <w:vMerge/>
          </w:tcPr>
          <w:p w14:paraId="074E8E03" w14:textId="77777777" w:rsidR="00C20C55" w:rsidRPr="00C20C55" w:rsidRDefault="00C20C55" w:rsidP="00C20C55">
            <w:pPr>
              <w:spacing w:line="240" w:lineRule="auto"/>
              <w:ind w:firstLine="0"/>
              <w:jc w:val="left"/>
              <w:rPr>
                <w:sz w:val="24"/>
                <w:szCs w:val="24"/>
              </w:rPr>
            </w:pPr>
          </w:p>
        </w:tc>
        <w:tc>
          <w:tcPr>
            <w:tcW w:w="2479" w:type="dxa"/>
          </w:tcPr>
          <w:p w14:paraId="6BAAC973" w14:textId="77777777" w:rsidR="00C20C55" w:rsidRPr="00C20C55" w:rsidRDefault="00C20C55" w:rsidP="00C20C55">
            <w:pPr>
              <w:spacing w:line="240" w:lineRule="auto"/>
              <w:ind w:firstLine="0"/>
              <w:jc w:val="center"/>
              <w:rPr>
                <w:sz w:val="24"/>
                <w:szCs w:val="24"/>
              </w:rPr>
            </w:pPr>
            <w:r w:rsidRPr="00C20C55">
              <w:rPr>
                <w:sz w:val="24"/>
                <w:szCs w:val="24"/>
              </w:rPr>
              <w:t>Унухольское-1</w:t>
            </w:r>
          </w:p>
        </w:tc>
        <w:tc>
          <w:tcPr>
            <w:tcW w:w="2321" w:type="dxa"/>
          </w:tcPr>
          <w:p w14:paraId="11FF421B"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0897CD12" w14:textId="77777777" w:rsidR="00C20C55" w:rsidRPr="00C20C55" w:rsidRDefault="00C20C55" w:rsidP="00C20C55">
            <w:pPr>
              <w:spacing w:line="240" w:lineRule="auto"/>
              <w:ind w:firstLine="0"/>
              <w:jc w:val="center"/>
              <w:rPr>
                <w:sz w:val="24"/>
                <w:szCs w:val="24"/>
              </w:rPr>
            </w:pPr>
            <w:r w:rsidRPr="00C20C55">
              <w:rPr>
                <w:sz w:val="24"/>
                <w:szCs w:val="24"/>
              </w:rPr>
              <w:t>686</w:t>
            </w:r>
          </w:p>
        </w:tc>
      </w:tr>
      <w:tr w:rsidR="00C20C55" w:rsidRPr="00C20C55" w14:paraId="25829927" w14:textId="77777777" w:rsidTr="006B7E1E">
        <w:tc>
          <w:tcPr>
            <w:tcW w:w="2679" w:type="dxa"/>
            <w:vMerge/>
          </w:tcPr>
          <w:p w14:paraId="7BD41F52" w14:textId="77777777" w:rsidR="00C20C55" w:rsidRPr="00C20C55" w:rsidRDefault="00C20C55" w:rsidP="00C20C55">
            <w:pPr>
              <w:spacing w:line="240" w:lineRule="auto"/>
              <w:ind w:firstLine="0"/>
              <w:jc w:val="left"/>
              <w:rPr>
                <w:sz w:val="24"/>
                <w:szCs w:val="24"/>
              </w:rPr>
            </w:pPr>
          </w:p>
        </w:tc>
        <w:tc>
          <w:tcPr>
            <w:tcW w:w="2479" w:type="dxa"/>
            <w:tcBorders>
              <w:bottom w:val="single" w:sz="4" w:space="0" w:color="auto"/>
            </w:tcBorders>
          </w:tcPr>
          <w:p w14:paraId="13C2978F" w14:textId="77777777" w:rsidR="00C20C55" w:rsidRPr="00C20C55" w:rsidRDefault="00C20C55" w:rsidP="00C20C55">
            <w:pPr>
              <w:spacing w:line="240" w:lineRule="auto"/>
              <w:ind w:firstLine="0"/>
              <w:jc w:val="center"/>
              <w:rPr>
                <w:sz w:val="24"/>
                <w:szCs w:val="24"/>
              </w:rPr>
            </w:pPr>
            <w:r w:rsidRPr="00C20C55">
              <w:rPr>
                <w:sz w:val="24"/>
                <w:szCs w:val="24"/>
              </w:rPr>
              <w:t>Песчаное</w:t>
            </w:r>
          </w:p>
        </w:tc>
        <w:tc>
          <w:tcPr>
            <w:tcW w:w="2321" w:type="dxa"/>
            <w:tcBorders>
              <w:bottom w:val="single" w:sz="4" w:space="0" w:color="auto"/>
            </w:tcBorders>
          </w:tcPr>
          <w:p w14:paraId="2B3D0BB6"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Borders>
              <w:bottom w:val="single" w:sz="4" w:space="0" w:color="auto"/>
            </w:tcBorders>
          </w:tcPr>
          <w:p w14:paraId="5FF718E3" w14:textId="77777777" w:rsidR="00C20C55" w:rsidRPr="00C20C55" w:rsidRDefault="00C20C55" w:rsidP="00C20C55">
            <w:pPr>
              <w:spacing w:line="240" w:lineRule="auto"/>
              <w:ind w:firstLine="0"/>
              <w:jc w:val="center"/>
              <w:rPr>
                <w:sz w:val="24"/>
                <w:szCs w:val="24"/>
              </w:rPr>
            </w:pPr>
            <w:r w:rsidRPr="00C20C55">
              <w:rPr>
                <w:sz w:val="24"/>
                <w:szCs w:val="24"/>
              </w:rPr>
              <w:t>112</w:t>
            </w:r>
          </w:p>
        </w:tc>
      </w:tr>
      <w:tr w:rsidR="00C20C55" w:rsidRPr="00C20C55" w14:paraId="33D451A9" w14:textId="77777777" w:rsidTr="006B7E1E">
        <w:tc>
          <w:tcPr>
            <w:tcW w:w="2679" w:type="dxa"/>
            <w:vMerge/>
          </w:tcPr>
          <w:p w14:paraId="1E3A3B19" w14:textId="77777777" w:rsidR="00C20C55" w:rsidRPr="00C20C55" w:rsidRDefault="00C20C55" w:rsidP="00C20C55">
            <w:pPr>
              <w:spacing w:line="240" w:lineRule="auto"/>
              <w:ind w:firstLine="0"/>
              <w:jc w:val="left"/>
              <w:rPr>
                <w:sz w:val="24"/>
                <w:szCs w:val="24"/>
              </w:rPr>
            </w:pPr>
          </w:p>
        </w:tc>
        <w:tc>
          <w:tcPr>
            <w:tcW w:w="2479" w:type="dxa"/>
            <w:tcBorders>
              <w:top w:val="single" w:sz="4" w:space="0" w:color="auto"/>
              <w:bottom w:val="single" w:sz="4" w:space="0" w:color="auto"/>
            </w:tcBorders>
          </w:tcPr>
          <w:p w14:paraId="3AF9DDF6" w14:textId="77777777" w:rsidR="00C20C55" w:rsidRPr="00C20C55" w:rsidRDefault="00C20C55" w:rsidP="00C20C55">
            <w:pPr>
              <w:spacing w:line="240" w:lineRule="auto"/>
              <w:ind w:firstLine="0"/>
              <w:jc w:val="center"/>
              <w:rPr>
                <w:sz w:val="24"/>
                <w:szCs w:val="24"/>
              </w:rPr>
            </w:pPr>
            <w:proofErr w:type="spellStart"/>
            <w:r w:rsidRPr="00C20C55">
              <w:rPr>
                <w:sz w:val="24"/>
                <w:szCs w:val="24"/>
              </w:rPr>
              <w:t>Ваньковщина</w:t>
            </w:r>
            <w:proofErr w:type="spellEnd"/>
          </w:p>
        </w:tc>
        <w:tc>
          <w:tcPr>
            <w:tcW w:w="2321" w:type="dxa"/>
            <w:tcBorders>
              <w:top w:val="single" w:sz="4" w:space="0" w:color="auto"/>
              <w:bottom w:val="single" w:sz="4" w:space="0" w:color="auto"/>
            </w:tcBorders>
          </w:tcPr>
          <w:p w14:paraId="1EC502D5"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Borders>
              <w:top w:val="single" w:sz="4" w:space="0" w:color="auto"/>
              <w:bottom w:val="single" w:sz="4" w:space="0" w:color="auto"/>
            </w:tcBorders>
          </w:tcPr>
          <w:p w14:paraId="070A5E67" w14:textId="77777777" w:rsidR="00C20C55" w:rsidRPr="00C20C55" w:rsidRDefault="00C20C55" w:rsidP="00C20C55">
            <w:pPr>
              <w:spacing w:line="240" w:lineRule="auto"/>
              <w:ind w:firstLine="0"/>
              <w:jc w:val="center"/>
              <w:rPr>
                <w:sz w:val="24"/>
                <w:szCs w:val="24"/>
              </w:rPr>
            </w:pPr>
            <w:r w:rsidRPr="00C20C55">
              <w:rPr>
                <w:sz w:val="24"/>
                <w:szCs w:val="24"/>
              </w:rPr>
              <w:t>520</w:t>
            </w:r>
          </w:p>
        </w:tc>
      </w:tr>
      <w:tr w:rsidR="00C20C55" w:rsidRPr="00C20C55" w14:paraId="625B04D7" w14:textId="77777777" w:rsidTr="006B7E1E">
        <w:tc>
          <w:tcPr>
            <w:tcW w:w="2679" w:type="dxa"/>
            <w:vMerge/>
          </w:tcPr>
          <w:p w14:paraId="734D9BBB" w14:textId="77777777" w:rsidR="00C20C55" w:rsidRPr="00C20C55" w:rsidRDefault="00C20C55" w:rsidP="00C20C55">
            <w:pPr>
              <w:spacing w:line="240" w:lineRule="auto"/>
              <w:ind w:firstLine="0"/>
              <w:jc w:val="left"/>
              <w:rPr>
                <w:sz w:val="24"/>
                <w:szCs w:val="24"/>
              </w:rPr>
            </w:pPr>
          </w:p>
        </w:tc>
        <w:tc>
          <w:tcPr>
            <w:tcW w:w="2479" w:type="dxa"/>
          </w:tcPr>
          <w:p w14:paraId="035C3EE3" w14:textId="77777777" w:rsidR="00C20C55" w:rsidRPr="00C20C55" w:rsidRDefault="00C20C55" w:rsidP="00C20C55">
            <w:pPr>
              <w:spacing w:line="240" w:lineRule="auto"/>
              <w:ind w:firstLine="0"/>
              <w:jc w:val="center"/>
              <w:rPr>
                <w:sz w:val="24"/>
                <w:szCs w:val="24"/>
              </w:rPr>
            </w:pPr>
            <w:proofErr w:type="spellStart"/>
            <w:r w:rsidRPr="00C20C55">
              <w:rPr>
                <w:sz w:val="24"/>
                <w:szCs w:val="24"/>
              </w:rPr>
              <w:t>Вязень</w:t>
            </w:r>
            <w:proofErr w:type="spellEnd"/>
          </w:p>
        </w:tc>
        <w:tc>
          <w:tcPr>
            <w:tcW w:w="2321" w:type="dxa"/>
          </w:tcPr>
          <w:p w14:paraId="04E537F3"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68A02291" w14:textId="77777777" w:rsidR="00C20C55" w:rsidRPr="00C20C55" w:rsidRDefault="00C20C55" w:rsidP="00C20C55">
            <w:pPr>
              <w:spacing w:line="240" w:lineRule="auto"/>
              <w:ind w:firstLine="0"/>
              <w:jc w:val="center"/>
              <w:rPr>
                <w:sz w:val="24"/>
                <w:szCs w:val="24"/>
              </w:rPr>
            </w:pPr>
            <w:r w:rsidRPr="00C20C55">
              <w:rPr>
                <w:sz w:val="24"/>
                <w:szCs w:val="24"/>
              </w:rPr>
              <w:t>296</w:t>
            </w:r>
          </w:p>
        </w:tc>
      </w:tr>
      <w:tr w:rsidR="00C20C55" w:rsidRPr="00C20C55" w14:paraId="1B759754" w14:textId="77777777" w:rsidTr="006B7E1E">
        <w:tc>
          <w:tcPr>
            <w:tcW w:w="2679" w:type="dxa"/>
            <w:vMerge/>
          </w:tcPr>
          <w:p w14:paraId="58D5A916" w14:textId="77777777" w:rsidR="00C20C55" w:rsidRPr="00C20C55" w:rsidRDefault="00C20C55" w:rsidP="00C20C55">
            <w:pPr>
              <w:spacing w:line="240" w:lineRule="auto"/>
              <w:ind w:firstLine="0"/>
              <w:jc w:val="left"/>
              <w:rPr>
                <w:sz w:val="24"/>
                <w:szCs w:val="24"/>
              </w:rPr>
            </w:pPr>
          </w:p>
        </w:tc>
        <w:tc>
          <w:tcPr>
            <w:tcW w:w="2479" w:type="dxa"/>
          </w:tcPr>
          <w:p w14:paraId="17C489EF" w14:textId="77777777" w:rsidR="00C20C55" w:rsidRPr="00C20C55" w:rsidRDefault="00C20C55" w:rsidP="00C20C55">
            <w:pPr>
              <w:spacing w:line="240" w:lineRule="auto"/>
              <w:ind w:firstLine="0"/>
              <w:jc w:val="center"/>
              <w:rPr>
                <w:sz w:val="24"/>
                <w:szCs w:val="24"/>
              </w:rPr>
            </w:pPr>
            <w:r w:rsidRPr="00C20C55">
              <w:rPr>
                <w:sz w:val="24"/>
                <w:szCs w:val="24"/>
              </w:rPr>
              <w:t>Христы</w:t>
            </w:r>
          </w:p>
        </w:tc>
        <w:tc>
          <w:tcPr>
            <w:tcW w:w="2321" w:type="dxa"/>
          </w:tcPr>
          <w:p w14:paraId="69EC609A"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2C42D86D" w14:textId="77777777" w:rsidR="00C20C55" w:rsidRPr="00C20C55" w:rsidRDefault="00C20C55" w:rsidP="00C20C55">
            <w:pPr>
              <w:spacing w:line="240" w:lineRule="auto"/>
              <w:ind w:firstLine="0"/>
              <w:jc w:val="center"/>
              <w:rPr>
                <w:sz w:val="24"/>
                <w:szCs w:val="24"/>
              </w:rPr>
            </w:pPr>
            <w:r w:rsidRPr="00C20C55">
              <w:rPr>
                <w:sz w:val="24"/>
                <w:szCs w:val="24"/>
              </w:rPr>
              <w:t>455</w:t>
            </w:r>
          </w:p>
        </w:tc>
      </w:tr>
      <w:tr w:rsidR="00C20C55" w:rsidRPr="00C20C55" w14:paraId="207C06CF" w14:textId="77777777" w:rsidTr="006B7E1E">
        <w:tc>
          <w:tcPr>
            <w:tcW w:w="2679" w:type="dxa"/>
            <w:vMerge/>
          </w:tcPr>
          <w:p w14:paraId="093B412B" w14:textId="77777777" w:rsidR="00C20C55" w:rsidRPr="00C20C55" w:rsidRDefault="00C20C55" w:rsidP="00C20C55">
            <w:pPr>
              <w:spacing w:line="240" w:lineRule="auto"/>
              <w:ind w:firstLine="0"/>
              <w:jc w:val="left"/>
              <w:rPr>
                <w:sz w:val="24"/>
                <w:szCs w:val="24"/>
              </w:rPr>
            </w:pPr>
          </w:p>
        </w:tc>
        <w:tc>
          <w:tcPr>
            <w:tcW w:w="2479" w:type="dxa"/>
          </w:tcPr>
          <w:p w14:paraId="413FC552" w14:textId="77777777" w:rsidR="00C20C55" w:rsidRPr="00C20C55" w:rsidRDefault="00C20C55" w:rsidP="00C20C55">
            <w:pPr>
              <w:spacing w:line="240" w:lineRule="auto"/>
              <w:ind w:firstLine="0"/>
              <w:jc w:val="center"/>
              <w:rPr>
                <w:sz w:val="24"/>
                <w:szCs w:val="24"/>
              </w:rPr>
            </w:pPr>
            <w:r w:rsidRPr="00C20C55">
              <w:rPr>
                <w:sz w:val="24"/>
                <w:szCs w:val="24"/>
              </w:rPr>
              <w:t>Сосновка</w:t>
            </w:r>
          </w:p>
        </w:tc>
        <w:tc>
          <w:tcPr>
            <w:tcW w:w="2321" w:type="dxa"/>
          </w:tcPr>
          <w:p w14:paraId="4681A531"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76AB30CC" w14:textId="77777777" w:rsidR="00C20C55" w:rsidRPr="00C20C55" w:rsidRDefault="00C20C55" w:rsidP="00C20C55">
            <w:pPr>
              <w:spacing w:line="240" w:lineRule="auto"/>
              <w:ind w:firstLine="0"/>
              <w:jc w:val="center"/>
              <w:rPr>
                <w:sz w:val="24"/>
                <w:szCs w:val="24"/>
              </w:rPr>
            </w:pPr>
            <w:r w:rsidRPr="00C20C55">
              <w:rPr>
                <w:sz w:val="24"/>
                <w:szCs w:val="24"/>
              </w:rPr>
              <w:t>237</w:t>
            </w:r>
          </w:p>
        </w:tc>
      </w:tr>
      <w:tr w:rsidR="00C20C55" w:rsidRPr="00C20C55" w14:paraId="62D55ED2" w14:textId="77777777" w:rsidTr="006B7E1E">
        <w:tc>
          <w:tcPr>
            <w:tcW w:w="2679" w:type="dxa"/>
            <w:vMerge/>
          </w:tcPr>
          <w:p w14:paraId="511E010D" w14:textId="77777777" w:rsidR="00C20C55" w:rsidRPr="00C20C55" w:rsidRDefault="00C20C55" w:rsidP="00C20C55">
            <w:pPr>
              <w:spacing w:line="240" w:lineRule="auto"/>
              <w:ind w:firstLine="0"/>
              <w:jc w:val="left"/>
              <w:rPr>
                <w:sz w:val="24"/>
                <w:szCs w:val="24"/>
              </w:rPr>
            </w:pPr>
          </w:p>
        </w:tc>
        <w:tc>
          <w:tcPr>
            <w:tcW w:w="2479" w:type="dxa"/>
          </w:tcPr>
          <w:p w14:paraId="071B1F00" w14:textId="77777777" w:rsidR="00C20C55" w:rsidRPr="00C20C55" w:rsidRDefault="00C20C55" w:rsidP="00C20C55">
            <w:pPr>
              <w:spacing w:line="240" w:lineRule="auto"/>
              <w:ind w:firstLine="0"/>
              <w:jc w:val="center"/>
              <w:rPr>
                <w:sz w:val="24"/>
                <w:szCs w:val="24"/>
              </w:rPr>
            </w:pPr>
            <w:r w:rsidRPr="00C20C55">
              <w:rPr>
                <w:sz w:val="24"/>
                <w:szCs w:val="24"/>
              </w:rPr>
              <w:t>Большой мох</w:t>
            </w:r>
          </w:p>
        </w:tc>
        <w:tc>
          <w:tcPr>
            <w:tcW w:w="2321" w:type="dxa"/>
          </w:tcPr>
          <w:p w14:paraId="3680FD38"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0D7F2C5B" w14:textId="77777777" w:rsidR="00C20C55" w:rsidRPr="00C20C55" w:rsidRDefault="00C20C55" w:rsidP="00C20C55">
            <w:pPr>
              <w:spacing w:line="240" w:lineRule="auto"/>
              <w:ind w:firstLine="0"/>
              <w:jc w:val="center"/>
              <w:rPr>
                <w:sz w:val="24"/>
                <w:szCs w:val="24"/>
              </w:rPr>
            </w:pPr>
            <w:r w:rsidRPr="00C20C55">
              <w:rPr>
                <w:sz w:val="24"/>
                <w:szCs w:val="24"/>
              </w:rPr>
              <w:t>129</w:t>
            </w:r>
          </w:p>
        </w:tc>
      </w:tr>
      <w:tr w:rsidR="00C20C55" w:rsidRPr="00C20C55" w14:paraId="4916D691" w14:textId="77777777" w:rsidTr="006B7E1E">
        <w:tc>
          <w:tcPr>
            <w:tcW w:w="2679" w:type="dxa"/>
            <w:vMerge/>
          </w:tcPr>
          <w:p w14:paraId="2EA38E3C" w14:textId="77777777" w:rsidR="00C20C55" w:rsidRPr="00C20C55" w:rsidRDefault="00C20C55" w:rsidP="00C20C55">
            <w:pPr>
              <w:spacing w:line="240" w:lineRule="auto"/>
              <w:ind w:firstLine="0"/>
              <w:jc w:val="left"/>
              <w:rPr>
                <w:sz w:val="24"/>
                <w:szCs w:val="24"/>
              </w:rPr>
            </w:pPr>
          </w:p>
        </w:tc>
        <w:tc>
          <w:tcPr>
            <w:tcW w:w="2479" w:type="dxa"/>
          </w:tcPr>
          <w:p w14:paraId="53945582" w14:textId="77777777" w:rsidR="00C20C55" w:rsidRPr="00C20C55" w:rsidRDefault="00C20C55" w:rsidP="00C20C55">
            <w:pPr>
              <w:spacing w:line="240" w:lineRule="auto"/>
              <w:ind w:firstLine="0"/>
              <w:jc w:val="center"/>
              <w:rPr>
                <w:sz w:val="24"/>
                <w:szCs w:val="24"/>
              </w:rPr>
            </w:pPr>
            <w:proofErr w:type="spellStart"/>
            <w:r w:rsidRPr="00C20C55">
              <w:rPr>
                <w:sz w:val="24"/>
                <w:szCs w:val="24"/>
              </w:rPr>
              <w:t>Лежая</w:t>
            </w:r>
            <w:proofErr w:type="spellEnd"/>
            <w:r w:rsidRPr="00C20C55">
              <w:rPr>
                <w:sz w:val="24"/>
                <w:szCs w:val="24"/>
              </w:rPr>
              <w:t>-Хвощев</w:t>
            </w:r>
          </w:p>
        </w:tc>
        <w:tc>
          <w:tcPr>
            <w:tcW w:w="2321" w:type="dxa"/>
          </w:tcPr>
          <w:p w14:paraId="7CA14187"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515BC80F" w14:textId="77777777" w:rsidR="00C20C55" w:rsidRPr="00C20C55" w:rsidRDefault="00C20C55" w:rsidP="00C20C55">
            <w:pPr>
              <w:spacing w:line="240" w:lineRule="auto"/>
              <w:ind w:firstLine="0"/>
              <w:jc w:val="center"/>
              <w:rPr>
                <w:sz w:val="24"/>
                <w:szCs w:val="24"/>
              </w:rPr>
            </w:pPr>
            <w:r w:rsidRPr="00C20C55">
              <w:rPr>
                <w:sz w:val="24"/>
                <w:szCs w:val="24"/>
              </w:rPr>
              <w:t>292</w:t>
            </w:r>
          </w:p>
        </w:tc>
      </w:tr>
      <w:tr w:rsidR="00C20C55" w:rsidRPr="00C20C55" w14:paraId="391D7804" w14:textId="77777777" w:rsidTr="006B7E1E">
        <w:tc>
          <w:tcPr>
            <w:tcW w:w="2679" w:type="dxa"/>
            <w:vMerge/>
          </w:tcPr>
          <w:p w14:paraId="0C3260D4" w14:textId="77777777" w:rsidR="00C20C55" w:rsidRPr="00C20C55" w:rsidRDefault="00C20C55" w:rsidP="00C20C55">
            <w:pPr>
              <w:spacing w:line="240" w:lineRule="auto"/>
              <w:ind w:firstLine="0"/>
              <w:jc w:val="left"/>
              <w:rPr>
                <w:sz w:val="24"/>
                <w:szCs w:val="24"/>
              </w:rPr>
            </w:pPr>
          </w:p>
        </w:tc>
        <w:tc>
          <w:tcPr>
            <w:tcW w:w="2479" w:type="dxa"/>
          </w:tcPr>
          <w:p w14:paraId="03B96AED" w14:textId="77777777" w:rsidR="00C20C55" w:rsidRPr="00C20C55" w:rsidRDefault="00C20C55" w:rsidP="00C20C55">
            <w:pPr>
              <w:spacing w:line="240" w:lineRule="auto"/>
              <w:ind w:firstLine="0"/>
              <w:jc w:val="center"/>
              <w:rPr>
                <w:sz w:val="24"/>
                <w:szCs w:val="24"/>
              </w:rPr>
            </w:pPr>
            <w:r w:rsidRPr="00C20C55">
              <w:rPr>
                <w:sz w:val="24"/>
                <w:szCs w:val="24"/>
              </w:rPr>
              <w:t>Ореховка</w:t>
            </w:r>
          </w:p>
        </w:tc>
        <w:tc>
          <w:tcPr>
            <w:tcW w:w="2321" w:type="dxa"/>
          </w:tcPr>
          <w:p w14:paraId="7B47CBA1"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0C5BCEE9" w14:textId="77777777" w:rsidR="00C20C55" w:rsidRPr="00C20C55" w:rsidRDefault="00C20C55" w:rsidP="00C20C55">
            <w:pPr>
              <w:spacing w:line="240" w:lineRule="auto"/>
              <w:ind w:firstLine="0"/>
              <w:jc w:val="center"/>
              <w:rPr>
                <w:sz w:val="24"/>
                <w:szCs w:val="24"/>
              </w:rPr>
            </w:pPr>
            <w:r w:rsidRPr="00C20C55">
              <w:rPr>
                <w:sz w:val="24"/>
                <w:szCs w:val="24"/>
              </w:rPr>
              <w:t>710</w:t>
            </w:r>
          </w:p>
        </w:tc>
      </w:tr>
      <w:tr w:rsidR="00C20C55" w:rsidRPr="00C20C55" w14:paraId="5FBED0D6" w14:textId="77777777" w:rsidTr="006B7E1E">
        <w:tc>
          <w:tcPr>
            <w:tcW w:w="2679" w:type="dxa"/>
            <w:vMerge/>
          </w:tcPr>
          <w:p w14:paraId="3A921436" w14:textId="77777777" w:rsidR="00C20C55" w:rsidRPr="00C20C55" w:rsidRDefault="00C20C55" w:rsidP="00C20C55">
            <w:pPr>
              <w:spacing w:line="240" w:lineRule="auto"/>
              <w:ind w:firstLine="0"/>
              <w:jc w:val="left"/>
              <w:rPr>
                <w:sz w:val="24"/>
                <w:szCs w:val="24"/>
              </w:rPr>
            </w:pPr>
          </w:p>
        </w:tc>
        <w:tc>
          <w:tcPr>
            <w:tcW w:w="2479" w:type="dxa"/>
          </w:tcPr>
          <w:p w14:paraId="111E1E88" w14:textId="77777777" w:rsidR="00C20C55" w:rsidRPr="00C20C55" w:rsidRDefault="00C20C55" w:rsidP="00C20C55">
            <w:pPr>
              <w:spacing w:line="240" w:lineRule="auto"/>
              <w:ind w:firstLine="0"/>
              <w:jc w:val="center"/>
              <w:rPr>
                <w:sz w:val="24"/>
                <w:szCs w:val="24"/>
              </w:rPr>
            </w:pPr>
            <w:r w:rsidRPr="00C20C55">
              <w:rPr>
                <w:sz w:val="24"/>
                <w:szCs w:val="24"/>
              </w:rPr>
              <w:t>Дуброва</w:t>
            </w:r>
          </w:p>
        </w:tc>
        <w:tc>
          <w:tcPr>
            <w:tcW w:w="2321" w:type="dxa"/>
          </w:tcPr>
          <w:p w14:paraId="4B8602C0"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6F245431" w14:textId="77777777" w:rsidR="00C20C55" w:rsidRPr="00C20C55" w:rsidRDefault="00C20C55" w:rsidP="00C20C55">
            <w:pPr>
              <w:spacing w:line="240" w:lineRule="auto"/>
              <w:ind w:firstLine="0"/>
              <w:jc w:val="center"/>
              <w:rPr>
                <w:sz w:val="24"/>
                <w:szCs w:val="24"/>
              </w:rPr>
            </w:pPr>
            <w:r w:rsidRPr="00C20C55">
              <w:rPr>
                <w:sz w:val="24"/>
                <w:szCs w:val="24"/>
              </w:rPr>
              <w:t>110</w:t>
            </w:r>
          </w:p>
        </w:tc>
      </w:tr>
      <w:tr w:rsidR="00C20C55" w:rsidRPr="00C20C55" w14:paraId="5E091B9B" w14:textId="77777777" w:rsidTr="006B7E1E">
        <w:tc>
          <w:tcPr>
            <w:tcW w:w="2679" w:type="dxa"/>
            <w:vMerge/>
          </w:tcPr>
          <w:p w14:paraId="365E9775" w14:textId="77777777" w:rsidR="00C20C55" w:rsidRPr="00C20C55" w:rsidRDefault="00C20C55" w:rsidP="00C20C55">
            <w:pPr>
              <w:spacing w:line="240" w:lineRule="auto"/>
              <w:ind w:firstLine="0"/>
              <w:jc w:val="left"/>
              <w:rPr>
                <w:sz w:val="24"/>
                <w:szCs w:val="24"/>
              </w:rPr>
            </w:pPr>
          </w:p>
        </w:tc>
        <w:tc>
          <w:tcPr>
            <w:tcW w:w="2479" w:type="dxa"/>
          </w:tcPr>
          <w:p w14:paraId="65E524B1" w14:textId="77777777" w:rsidR="00C20C55" w:rsidRPr="00C20C55" w:rsidRDefault="00C20C55" w:rsidP="00C20C55">
            <w:pPr>
              <w:spacing w:line="240" w:lineRule="auto"/>
              <w:ind w:firstLine="0"/>
              <w:jc w:val="center"/>
              <w:rPr>
                <w:sz w:val="24"/>
                <w:szCs w:val="24"/>
              </w:rPr>
            </w:pPr>
            <w:r w:rsidRPr="00C20C55">
              <w:rPr>
                <w:sz w:val="24"/>
                <w:szCs w:val="24"/>
              </w:rPr>
              <w:t>Долгое</w:t>
            </w:r>
          </w:p>
        </w:tc>
        <w:tc>
          <w:tcPr>
            <w:tcW w:w="2321" w:type="dxa"/>
          </w:tcPr>
          <w:p w14:paraId="22BD7531"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594598F0" w14:textId="77777777" w:rsidR="00C20C55" w:rsidRPr="00C20C55" w:rsidRDefault="00C20C55" w:rsidP="00C20C55">
            <w:pPr>
              <w:spacing w:line="240" w:lineRule="auto"/>
              <w:ind w:firstLine="0"/>
              <w:jc w:val="center"/>
              <w:rPr>
                <w:sz w:val="24"/>
                <w:szCs w:val="24"/>
              </w:rPr>
            </w:pPr>
            <w:r w:rsidRPr="00C20C55">
              <w:rPr>
                <w:sz w:val="24"/>
                <w:szCs w:val="24"/>
              </w:rPr>
              <w:t xml:space="preserve">  78</w:t>
            </w:r>
          </w:p>
        </w:tc>
      </w:tr>
      <w:tr w:rsidR="00C20C55" w:rsidRPr="00C20C55" w14:paraId="1B2D4549" w14:textId="77777777" w:rsidTr="006B7E1E">
        <w:tc>
          <w:tcPr>
            <w:tcW w:w="2679" w:type="dxa"/>
            <w:vMerge/>
          </w:tcPr>
          <w:p w14:paraId="1E750325" w14:textId="77777777" w:rsidR="00C20C55" w:rsidRPr="00C20C55" w:rsidRDefault="00C20C55" w:rsidP="00C20C55">
            <w:pPr>
              <w:spacing w:line="240" w:lineRule="auto"/>
              <w:ind w:firstLine="0"/>
              <w:jc w:val="left"/>
              <w:rPr>
                <w:sz w:val="24"/>
                <w:szCs w:val="24"/>
              </w:rPr>
            </w:pPr>
          </w:p>
        </w:tc>
        <w:tc>
          <w:tcPr>
            <w:tcW w:w="2479" w:type="dxa"/>
          </w:tcPr>
          <w:p w14:paraId="0A066342" w14:textId="77777777" w:rsidR="00C20C55" w:rsidRPr="00C20C55" w:rsidRDefault="00C20C55" w:rsidP="00C20C55">
            <w:pPr>
              <w:spacing w:line="240" w:lineRule="auto"/>
              <w:ind w:firstLine="0"/>
              <w:jc w:val="center"/>
              <w:rPr>
                <w:sz w:val="24"/>
                <w:szCs w:val="24"/>
              </w:rPr>
            </w:pPr>
            <w:proofErr w:type="spellStart"/>
            <w:r w:rsidRPr="00C20C55">
              <w:rPr>
                <w:sz w:val="24"/>
                <w:szCs w:val="24"/>
              </w:rPr>
              <w:t>Должанка</w:t>
            </w:r>
            <w:proofErr w:type="spellEnd"/>
          </w:p>
        </w:tc>
        <w:tc>
          <w:tcPr>
            <w:tcW w:w="2321" w:type="dxa"/>
          </w:tcPr>
          <w:p w14:paraId="321A9306"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408721ED" w14:textId="77777777" w:rsidR="00C20C55" w:rsidRPr="00C20C55" w:rsidRDefault="00C20C55" w:rsidP="00C20C55">
            <w:pPr>
              <w:spacing w:line="240" w:lineRule="auto"/>
              <w:ind w:firstLine="0"/>
              <w:jc w:val="center"/>
              <w:rPr>
                <w:sz w:val="24"/>
                <w:szCs w:val="24"/>
              </w:rPr>
            </w:pPr>
            <w:r w:rsidRPr="00C20C55">
              <w:rPr>
                <w:sz w:val="24"/>
                <w:szCs w:val="24"/>
              </w:rPr>
              <w:t xml:space="preserve">  11</w:t>
            </w:r>
          </w:p>
        </w:tc>
      </w:tr>
      <w:tr w:rsidR="00C20C55" w:rsidRPr="00C20C55" w14:paraId="58CFDD3B" w14:textId="77777777" w:rsidTr="006B7E1E">
        <w:tc>
          <w:tcPr>
            <w:tcW w:w="2679" w:type="dxa"/>
            <w:vMerge/>
          </w:tcPr>
          <w:p w14:paraId="32C7C03C" w14:textId="77777777" w:rsidR="00C20C55" w:rsidRPr="00C20C55" w:rsidRDefault="00C20C55" w:rsidP="00C20C55">
            <w:pPr>
              <w:spacing w:line="240" w:lineRule="auto"/>
              <w:ind w:firstLine="0"/>
              <w:jc w:val="left"/>
              <w:rPr>
                <w:sz w:val="24"/>
                <w:szCs w:val="24"/>
              </w:rPr>
            </w:pPr>
          </w:p>
        </w:tc>
        <w:tc>
          <w:tcPr>
            <w:tcW w:w="2479" w:type="dxa"/>
          </w:tcPr>
          <w:p w14:paraId="342698E9" w14:textId="77777777" w:rsidR="00C20C55" w:rsidRPr="00C20C55" w:rsidRDefault="00C20C55" w:rsidP="00C20C55">
            <w:pPr>
              <w:spacing w:line="240" w:lineRule="auto"/>
              <w:ind w:firstLine="0"/>
              <w:jc w:val="center"/>
              <w:rPr>
                <w:sz w:val="24"/>
                <w:szCs w:val="24"/>
              </w:rPr>
            </w:pPr>
            <w:proofErr w:type="spellStart"/>
            <w:r w:rsidRPr="00C20C55">
              <w:rPr>
                <w:sz w:val="24"/>
                <w:szCs w:val="24"/>
              </w:rPr>
              <w:t>Загатье</w:t>
            </w:r>
            <w:proofErr w:type="spellEnd"/>
          </w:p>
        </w:tc>
        <w:tc>
          <w:tcPr>
            <w:tcW w:w="2321" w:type="dxa"/>
          </w:tcPr>
          <w:p w14:paraId="47C4F7B0"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6A5EFAFE" w14:textId="77777777" w:rsidR="00C20C55" w:rsidRPr="00C20C55" w:rsidRDefault="00C20C55" w:rsidP="00C20C55">
            <w:pPr>
              <w:spacing w:line="240" w:lineRule="auto"/>
              <w:ind w:firstLine="0"/>
              <w:jc w:val="center"/>
              <w:rPr>
                <w:sz w:val="24"/>
                <w:szCs w:val="24"/>
              </w:rPr>
            </w:pPr>
            <w:r w:rsidRPr="00C20C55">
              <w:rPr>
                <w:sz w:val="24"/>
                <w:szCs w:val="24"/>
              </w:rPr>
              <w:t xml:space="preserve">  91</w:t>
            </w:r>
          </w:p>
        </w:tc>
      </w:tr>
      <w:tr w:rsidR="00C20C55" w:rsidRPr="00C20C55" w14:paraId="5D17EC93" w14:textId="77777777" w:rsidTr="006B7E1E">
        <w:tc>
          <w:tcPr>
            <w:tcW w:w="2679" w:type="dxa"/>
            <w:vMerge/>
          </w:tcPr>
          <w:p w14:paraId="3966FD0C" w14:textId="77777777" w:rsidR="00C20C55" w:rsidRPr="00C20C55" w:rsidRDefault="00C20C55" w:rsidP="00C20C55">
            <w:pPr>
              <w:spacing w:line="240" w:lineRule="auto"/>
              <w:ind w:firstLine="0"/>
              <w:jc w:val="left"/>
              <w:rPr>
                <w:sz w:val="24"/>
                <w:szCs w:val="24"/>
              </w:rPr>
            </w:pPr>
          </w:p>
        </w:tc>
        <w:tc>
          <w:tcPr>
            <w:tcW w:w="2479" w:type="dxa"/>
          </w:tcPr>
          <w:p w14:paraId="3F067C51" w14:textId="77777777" w:rsidR="00C20C55" w:rsidRPr="00C20C55" w:rsidRDefault="00C20C55" w:rsidP="00C20C55">
            <w:pPr>
              <w:spacing w:line="240" w:lineRule="auto"/>
              <w:ind w:firstLine="0"/>
              <w:jc w:val="center"/>
              <w:rPr>
                <w:sz w:val="24"/>
                <w:szCs w:val="24"/>
              </w:rPr>
            </w:pPr>
            <w:proofErr w:type="spellStart"/>
            <w:r w:rsidRPr="00C20C55">
              <w:rPr>
                <w:sz w:val="24"/>
                <w:szCs w:val="24"/>
              </w:rPr>
              <w:t>Лазовица</w:t>
            </w:r>
            <w:proofErr w:type="spellEnd"/>
          </w:p>
        </w:tc>
        <w:tc>
          <w:tcPr>
            <w:tcW w:w="2321" w:type="dxa"/>
          </w:tcPr>
          <w:p w14:paraId="76DC09C9"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72706678" w14:textId="77777777" w:rsidR="00C20C55" w:rsidRPr="00C20C55" w:rsidRDefault="00C20C55" w:rsidP="00C20C55">
            <w:pPr>
              <w:spacing w:line="240" w:lineRule="auto"/>
              <w:ind w:firstLine="0"/>
              <w:jc w:val="center"/>
              <w:rPr>
                <w:sz w:val="24"/>
                <w:szCs w:val="24"/>
              </w:rPr>
            </w:pPr>
            <w:r w:rsidRPr="00C20C55">
              <w:rPr>
                <w:sz w:val="24"/>
                <w:szCs w:val="24"/>
              </w:rPr>
              <w:t>329</w:t>
            </w:r>
          </w:p>
        </w:tc>
      </w:tr>
      <w:tr w:rsidR="00C20C55" w:rsidRPr="00C20C55" w14:paraId="6350A0AA" w14:textId="77777777" w:rsidTr="006B7E1E">
        <w:trPr>
          <w:trHeight w:val="287"/>
        </w:trPr>
        <w:tc>
          <w:tcPr>
            <w:tcW w:w="2679" w:type="dxa"/>
            <w:vMerge/>
          </w:tcPr>
          <w:p w14:paraId="79DB9B4A" w14:textId="77777777" w:rsidR="00C20C55" w:rsidRPr="00C20C55" w:rsidRDefault="00C20C55" w:rsidP="00C20C55">
            <w:pPr>
              <w:spacing w:line="240" w:lineRule="auto"/>
              <w:ind w:firstLine="0"/>
              <w:jc w:val="left"/>
              <w:rPr>
                <w:sz w:val="24"/>
                <w:szCs w:val="24"/>
              </w:rPr>
            </w:pPr>
          </w:p>
        </w:tc>
        <w:tc>
          <w:tcPr>
            <w:tcW w:w="2479" w:type="dxa"/>
            <w:tcBorders>
              <w:bottom w:val="single" w:sz="4" w:space="0" w:color="auto"/>
            </w:tcBorders>
          </w:tcPr>
          <w:p w14:paraId="78E1688E" w14:textId="77777777" w:rsidR="00C20C55" w:rsidRPr="00C20C55" w:rsidRDefault="00C20C55" w:rsidP="00C20C55">
            <w:pPr>
              <w:spacing w:line="240" w:lineRule="auto"/>
              <w:ind w:firstLine="0"/>
              <w:jc w:val="center"/>
              <w:rPr>
                <w:sz w:val="24"/>
                <w:szCs w:val="24"/>
              </w:rPr>
            </w:pPr>
            <w:proofErr w:type="spellStart"/>
            <w:r w:rsidRPr="00C20C55">
              <w:rPr>
                <w:sz w:val="24"/>
                <w:szCs w:val="24"/>
              </w:rPr>
              <w:t>Поддубье</w:t>
            </w:r>
            <w:proofErr w:type="spellEnd"/>
          </w:p>
        </w:tc>
        <w:tc>
          <w:tcPr>
            <w:tcW w:w="2321" w:type="dxa"/>
            <w:tcBorders>
              <w:bottom w:val="single" w:sz="4" w:space="0" w:color="auto"/>
            </w:tcBorders>
          </w:tcPr>
          <w:p w14:paraId="7A750765"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Borders>
              <w:bottom w:val="single" w:sz="4" w:space="0" w:color="auto"/>
            </w:tcBorders>
          </w:tcPr>
          <w:p w14:paraId="76A9989C" w14:textId="77777777" w:rsidR="00C20C55" w:rsidRPr="00C20C55" w:rsidRDefault="00C20C55" w:rsidP="00C20C55">
            <w:pPr>
              <w:spacing w:line="240" w:lineRule="auto"/>
              <w:ind w:firstLine="0"/>
              <w:jc w:val="center"/>
              <w:rPr>
                <w:sz w:val="24"/>
                <w:szCs w:val="24"/>
              </w:rPr>
            </w:pPr>
            <w:r w:rsidRPr="00C20C55">
              <w:rPr>
                <w:sz w:val="24"/>
                <w:szCs w:val="24"/>
              </w:rPr>
              <w:t>255</w:t>
            </w:r>
          </w:p>
        </w:tc>
      </w:tr>
      <w:tr w:rsidR="00C20C55" w:rsidRPr="00C20C55" w14:paraId="37AA0205" w14:textId="77777777" w:rsidTr="006B7E1E">
        <w:trPr>
          <w:trHeight w:val="322"/>
        </w:trPr>
        <w:tc>
          <w:tcPr>
            <w:tcW w:w="2679" w:type="dxa"/>
            <w:vMerge/>
          </w:tcPr>
          <w:p w14:paraId="27308DAC" w14:textId="77777777" w:rsidR="00C20C55" w:rsidRPr="00C20C55" w:rsidRDefault="00C20C55" w:rsidP="00C20C55">
            <w:pPr>
              <w:spacing w:line="240" w:lineRule="auto"/>
              <w:ind w:firstLine="0"/>
              <w:jc w:val="left"/>
              <w:rPr>
                <w:sz w:val="24"/>
                <w:szCs w:val="24"/>
              </w:rPr>
            </w:pPr>
          </w:p>
        </w:tc>
        <w:tc>
          <w:tcPr>
            <w:tcW w:w="2479" w:type="dxa"/>
            <w:tcBorders>
              <w:top w:val="single" w:sz="4" w:space="0" w:color="auto"/>
              <w:bottom w:val="nil"/>
            </w:tcBorders>
          </w:tcPr>
          <w:p w14:paraId="0CB7D940" w14:textId="77777777" w:rsidR="00C20C55" w:rsidRPr="00C20C55" w:rsidRDefault="00C20C55" w:rsidP="00C20C55">
            <w:pPr>
              <w:spacing w:line="240" w:lineRule="auto"/>
              <w:ind w:firstLine="0"/>
              <w:jc w:val="center"/>
              <w:rPr>
                <w:sz w:val="24"/>
                <w:szCs w:val="24"/>
              </w:rPr>
            </w:pPr>
            <w:r w:rsidRPr="00C20C55">
              <w:rPr>
                <w:sz w:val="24"/>
                <w:szCs w:val="24"/>
              </w:rPr>
              <w:t>Звонница</w:t>
            </w:r>
          </w:p>
        </w:tc>
        <w:tc>
          <w:tcPr>
            <w:tcW w:w="2321" w:type="dxa"/>
            <w:tcBorders>
              <w:top w:val="single" w:sz="4" w:space="0" w:color="auto"/>
              <w:bottom w:val="nil"/>
            </w:tcBorders>
          </w:tcPr>
          <w:p w14:paraId="041636F5"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Borders>
              <w:top w:val="single" w:sz="4" w:space="0" w:color="auto"/>
              <w:bottom w:val="nil"/>
            </w:tcBorders>
          </w:tcPr>
          <w:p w14:paraId="63470C26" w14:textId="77777777" w:rsidR="00C20C55" w:rsidRPr="00C20C55" w:rsidRDefault="00C20C55" w:rsidP="00C20C55">
            <w:pPr>
              <w:spacing w:line="240" w:lineRule="auto"/>
              <w:ind w:firstLine="0"/>
              <w:jc w:val="center"/>
              <w:rPr>
                <w:sz w:val="24"/>
                <w:szCs w:val="24"/>
              </w:rPr>
            </w:pPr>
            <w:r w:rsidRPr="00C20C55">
              <w:rPr>
                <w:sz w:val="24"/>
                <w:szCs w:val="24"/>
              </w:rPr>
              <w:t>167</w:t>
            </w:r>
          </w:p>
        </w:tc>
      </w:tr>
      <w:tr w:rsidR="00C20C55" w:rsidRPr="00C20C55" w14:paraId="0F8693D4" w14:textId="77777777" w:rsidTr="006B7E1E">
        <w:tc>
          <w:tcPr>
            <w:tcW w:w="2679" w:type="dxa"/>
            <w:vMerge/>
          </w:tcPr>
          <w:p w14:paraId="101C4918" w14:textId="77777777" w:rsidR="00C20C55" w:rsidRPr="00C20C55" w:rsidRDefault="00C20C55" w:rsidP="00C20C55">
            <w:pPr>
              <w:spacing w:line="240" w:lineRule="auto"/>
              <w:ind w:firstLine="0"/>
              <w:jc w:val="left"/>
              <w:rPr>
                <w:sz w:val="24"/>
                <w:szCs w:val="24"/>
              </w:rPr>
            </w:pPr>
          </w:p>
        </w:tc>
        <w:tc>
          <w:tcPr>
            <w:tcW w:w="2479" w:type="dxa"/>
          </w:tcPr>
          <w:p w14:paraId="282CD7F1" w14:textId="77777777" w:rsidR="00C20C55" w:rsidRPr="00C20C55" w:rsidRDefault="00C20C55" w:rsidP="00C20C55">
            <w:pPr>
              <w:spacing w:line="240" w:lineRule="auto"/>
              <w:ind w:firstLine="0"/>
              <w:jc w:val="center"/>
              <w:rPr>
                <w:sz w:val="24"/>
                <w:szCs w:val="24"/>
              </w:rPr>
            </w:pPr>
            <w:r w:rsidRPr="00C20C55">
              <w:rPr>
                <w:sz w:val="24"/>
                <w:szCs w:val="24"/>
              </w:rPr>
              <w:t>Мокрое</w:t>
            </w:r>
          </w:p>
        </w:tc>
        <w:tc>
          <w:tcPr>
            <w:tcW w:w="2321" w:type="dxa"/>
          </w:tcPr>
          <w:p w14:paraId="5B64F132"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4A85F14A" w14:textId="77777777" w:rsidR="00C20C55" w:rsidRPr="00C20C55" w:rsidRDefault="00C20C55" w:rsidP="00C20C55">
            <w:pPr>
              <w:spacing w:line="240" w:lineRule="auto"/>
              <w:ind w:firstLine="0"/>
              <w:jc w:val="center"/>
              <w:rPr>
                <w:sz w:val="24"/>
                <w:szCs w:val="24"/>
              </w:rPr>
            </w:pPr>
            <w:r w:rsidRPr="00C20C55">
              <w:rPr>
                <w:sz w:val="24"/>
                <w:szCs w:val="24"/>
              </w:rPr>
              <w:t>551</w:t>
            </w:r>
          </w:p>
        </w:tc>
      </w:tr>
      <w:tr w:rsidR="00C20C55" w:rsidRPr="00C20C55" w14:paraId="5BC74EAC" w14:textId="77777777" w:rsidTr="006B7E1E">
        <w:tc>
          <w:tcPr>
            <w:tcW w:w="2679" w:type="dxa"/>
            <w:vMerge/>
          </w:tcPr>
          <w:p w14:paraId="38E1EDBA" w14:textId="77777777" w:rsidR="00C20C55" w:rsidRPr="00C20C55" w:rsidRDefault="00C20C55" w:rsidP="00C20C55">
            <w:pPr>
              <w:spacing w:line="240" w:lineRule="auto"/>
              <w:ind w:firstLine="0"/>
              <w:jc w:val="left"/>
              <w:rPr>
                <w:sz w:val="24"/>
                <w:szCs w:val="24"/>
              </w:rPr>
            </w:pPr>
          </w:p>
        </w:tc>
        <w:tc>
          <w:tcPr>
            <w:tcW w:w="2479" w:type="dxa"/>
          </w:tcPr>
          <w:p w14:paraId="4E69DDDF" w14:textId="77777777" w:rsidR="00C20C55" w:rsidRPr="00C20C55" w:rsidRDefault="00C20C55" w:rsidP="00C20C55">
            <w:pPr>
              <w:spacing w:line="240" w:lineRule="auto"/>
              <w:ind w:firstLine="0"/>
              <w:jc w:val="center"/>
              <w:rPr>
                <w:sz w:val="24"/>
                <w:szCs w:val="24"/>
              </w:rPr>
            </w:pPr>
            <w:proofErr w:type="spellStart"/>
            <w:r w:rsidRPr="00C20C55">
              <w:rPr>
                <w:sz w:val="24"/>
                <w:szCs w:val="24"/>
              </w:rPr>
              <w:t>Гончанское</w:t>
            </w:r>
            <w:proofErr w:type="spellEnd"/>
          </w:p>
        </w:tc>
        <w:tc>
          <w:tcPr>
            <w:tcW w:w="2321" w:type="dxa"/>
          </w:tcPr>
          <w:p w14:paraId="4E71A407"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78AE8F95" w14:textId="77777777" w:rsidR="00C20C55" w:rsidRPr="00C20C55" w:rsidRDefault="00C20C55" w:rsidP="00C20C55">
            <w:pPr>
              <w:spacing w:line="240" w:lineRule="auto"/>
              <w:ind w:firstLine="0"/>
              <w:jc w:val="center"/>
              <w:rPr>
                <w:sz w:val="24"/>
                <w:szCs w:val="24"/>
              </w:rPr>
            </w:pPr>
            <w:r w:rsidRPr="00C20C55">
              <w:rPr>
                <w:sz w:val="24"/>
                <w:szCs w:val="24"/>
              </w:rPr>
              <w:t>930</w:t>
            </w:r>
          </w:p>
        </w:tc>
      </w:tr>
      <w:tr w:rsidR="00C20C55" w:rsidRPr="00C20C55" w14:paraId="7BC7DEE5" w14:textId="77777777" w:rsidTr="006B7E1E">
        <w:tc>
          <w:tcPr>
            <w:tcW w:w="2679" w:type="dxa"/>
            <w:vMerge/>
          </w:tcPr>
          <w:p w14:paraId="08220CF5" w14:textId="77777777" w:rsidR="00C20C55" w:rsidRPr="00C20C55" w:rsidRDefault="00C20C55" w:rsidP="00C20C55">
            <w:pPr>
              <w:spacing w:line="240" w:lineRule="auto"/>
              <w:ind w:firstLine="0"/>
              <w:jc w:val="left"/>
              <w:rPr>
                <w:sz w:val="24"/>
                <w:szCs w:val="24"/>
              </w:rPr>
            </w:pPr>
          </w:p>
        </w:tc>
        <w:tc>
          <w:tcPr>
            <w:tcW w:w="2479" w:type="dxa"/>
          </w:tcPr>
          <w:p w14:paraId="1D57B8C5" w14:textId="77777777" w:rsidR="00C20C55" w:rsidRPr="00C20C55" w:rsidRDefault="00C20C55" w:rsidP="00C20C55">
            <w:pPr>
              <w:spacing w:line="240" w:lineRule="auto"/>
              <w:ind w:firstLine="0"/>
              <w:jc w:val="center"/>
              <w:rPr>
                <w:sz w:val="24"/>
                <w:szCs w:val="24"/>
              </w:rPr>
            </w:pPr>
            <w:proofErr w:type="spellStart"/>
            <w:r w:rsidRPr="00C20C55">
              <w:rPr>
                <w:sz w:val="24"/>
                <w:szCs w:val="24"/>
              </w:rPr>
              <w:t>Кличев</w:t>
            </w:r>
            <w:proofErr w:type="spellEnd"/>
          </w:p>
        </w:tc>
        <w:tc>
          <w:tcPr>
            <w:tcW w:w="2321" w:type="dxa"/>
          </w:tcPr>
          <w:p w14:paraId="49582606"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55B78075" w14:textId="77777777" w:rsidR="00C20C55" w:rsidRPr="00C20C55" w:rsidRDefault="00C20C55" w:rsidP="00C20C55">
            <w:pPr>
              <w:spacing w:line="240" w:lineRule="auto"/>
              <w:ind w:firstLine="0"/>
              <w:jc w:val="center"/>
              <w:rPr>
                <w:sz w:val="24"/>
                <w:szCs w:val="24"/>
              </w:rPr>
            </w:pPr>
            <w:r w:rsidRPr="00C20C55">
              <w:rPr>
                <w:sz w:val="24"/>
                <w:szCs w:val="24"/>
              </w:rPr>
              <w:t xml:space="preserve">  75</w:t>
            </w:r>
          </w:p>
        </w:tc>
      </w:tr>
      <w:tr w:rsidR="00C20C55" w:rsidRPr="00C20C55" w14:paraId="6D111AC7" w14:textId="77777777" w:rsidTr="006B7E1E">
        <w:tc>
          <w:tcPr>
            <w:tcW w:w="2679" w:type="dxa"/>
            <w:vMerge/>
          </w:tcPr>
          <w:p w14:paraId="3DBEE197" w14:textId="77777777" w:rsidR="00C20C55" w:rsidRPr="00C20C55" w:rsidRDefault="00C20C55" w:rsidP="00C20C55">
            <w:pPr>
              <w:spacing w:line="240" w:lineRule="auto"/>
              <w:ind w:firstLine="0"/>
              <w:jc w:val="left"/>
              <w:rPr>
                <w:sz w:val="24"/>
                <w:szCs w:val="24"/>
              </w:rPr>
            </w:pPr>
          </w:p>
        </w:tc>
        <w:tc>
          <w:tcPr>
            <w:tcW w:w="2479" w:type="dxa"/>
          </w:tcPr>
          <w:p w14:paraId="5EE134FF" w14:textId="77777777" w:rsidR="00C20C55" w:rsidRPr="00C20C55" w:rsidRDefault="00C20C55" w:rsidP="00C20C55">
            <w:pPr>
              <w:spacing w:line="240" w:lineRule="auto"/>
              <w:ind w:firstLine="0"/>
              <w:jc w:val="center"/>
              <w:rPr>
                <w:sz w:val="24"/>
                <w:szCs w:val="24"/>
              </w:rPr>
            </w:pPr>
            <w:proofErr w:type="spellStart"/>
            <w:r w:rsidRPr="00C20C55">
              <w:rPr>
                <w:sz w:val="24"/>
                <w:szCs w:val="24"/>
              </w:rPr>
              <w:t>Суденецкое</w:t>
            </w:r>
            <w:proofErr w:type="spellEnd"/>
          </w:p>
        </w:tc>
        <w:tc>
          <w:tcPr>
            <w:tcW w:w="2321" w:type="dxa"/>
          </w:tcPr>
          <w:p w14:paraId="00BAFDFF"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20AECD92" w14:textId="77777777" w:rsidR="00C20C55" w:rsidRPr="00C20C55" w:rsidRDefault="00C20C55" w:rsidP="00C20C55">
            <w:pPr>
              <w:spacing w:line="240" w:lineRule="auto"/>
              <w:ind w:firstLine="0"/>
              <w:jc w:val="center"/>
              <w:rPr>
                <w:sz w:val="24"/>
                <w:szCs w:val="24"/>
              </w:rPr>
            </w:pPr>
            <w:r w:rsidRPr="00C20C55">
              <w:rPr>
                <w:sz w:val="24"/>
                <w:szCs w:val="24"/>
              </w:rPr>
              <w:t xml:space="preserve">  34</w:t>
            </w:r>
          </w:p>
        </w:tc>
      </w:tr>
      <w:tr w:rsidR="00C20C55" w:rsidRPr="00C20C55" w14:paraId="5CE805D5" w14:textId="77777777" w:rsidTr="006B7E1E">
        <w:tc>
          <w:tcPr>
            <w:tcW w:w="2679" w:type="dxa"/>
            <w:vMerge/>
          </w:tcPr>
          <w:p w14:paraId="443D273C" w14:textId="77777777" w:rsidR="00C20C55" w:rsidRPr="00C20C55" w:rsidRDefault="00C20C55" w:rsidP="00C20C55">
            <w:pPr>
              <w:spacing w:line="240" w:lineRule="auto"/>
              <w:ind w:firstLine="0"/>
              <w:jc w:val="left"/>
              <w:rPr>
                <w:sz w:val="24"/>
                <w:szCs w:val="24"/>
              </w:rPr>
            </w:pPr>
          </w:p>
        </w:tc>
        <w:tc>
          <w:tcPr>
            <w:tcW w:w="2479" w:type="dxa"/>
          </w:tcPr>
          <w:p w14:paraId="7917106B" w14:textId="77777777" w:rsidR="00C20C55" w:rsidRPr="00C20C55" w:rsidRDefault="00C20C55" w:rsidP="00C20C55">
            <w:pPr>
              <w:spacing w:line="240" w:lineRule="auto"/>
              <w:ind w:firstLine="0"/>
              <w:jc w:val="center"/>
              <w:rPr>
                <w:sz w:val="24"/>
                <w:szCs w:val="24"/>
              </w:rPr>
            </w:pPr>
            <w:r w:rsidRPr="00C20C55">
              <w:rPr>
                <w:sz w:val="24"/>
                <w:szCs w:val="24"/>
              </w:rPr>
              <w:t>Попово</w:t>
            </w:r>
          </w:p>
        </w:tc>
        <w:tc>
          <w:tcPr>
            <w:tcW w:w="2321" w:type="dxa"/>
          </w:tcPr>
          <w:p w14:paraId="04DDE118"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4F1111E3" w14:textId="77777777" w:rsidR="00C20C55" w:rsidRPr="00C20C55" w:rsidRDefault="00C20C55" w:rsidP="00C20C55">
            <w:pPr>
              <w:spacing w:line="240" w:lineRule="auto"/>
              <w:ind w:firstLine="0"/>
              <w:jc w:val="center"/>
              <w:rPr>
                <w:sz w:val="24"/>
                <w:szCs w:val="24"/>
              </w:rPr>
            </w:pPr>
            <w:r w:rsidRPr="00C20C55">
              <w:rPr>
                <w:sz w:val="24"/>
                <w:szCs w:val="24"/>
              </w:rPr>
              <w:t xml:space="preserve">  12</w:t>
            </w:r>
          </w:p>
        </w:tc>
      </w:tr>
      <w:tr w:rsidR="00C20C55" w:rsidRPr="00C20C55" w14:paraId="2056A033" w14:textId="77777777" w:rsidTr="006B7E1E">
        <w:tc>
          <w:tcPr>
            <w:tcW w:w="2679" w:type="dxa"/>
            <w:vMerge/>
          </w:tcPr>
          <w:p w14:paraId="4C34AA73" w14:textId="77777777" w:rsidR="00C20C55" w:rsidRPr="00C20C55" w:rsidRDefault="00C20C55" w:rsidP="00C20C55">
            <w:pPr>
              <w:spacing w:line="240" w:lineRule="auto"/>
              <w:ind w:firstLine="0"/>
              <w:jc w:val="left"/>
              <w:rPr>
                <w:sz w:val="24"/>
                <w:szCs w:val="24"/>
              </w:rPr>
            </w:pPr>
          </w:p>
        </w:tc>
        <w:tc>
          <w:tcPr>
            <w:tcW w:w="2479" w:type="dxa"/>
          </w:tcPr>
          <w:p w14:paraId="1B7BD11A" w14:textId="77777777" w:rsidR="00C20C55" w:rsidRPr="00C20C55" w:rsidRDefault="00C20C55" w:rsidP="00C20C55">
            <w:pPr>
              <w:spacing w:line="240" w:lineRule="auto"/>
              <w:ind w:firstLine="0"/>
              <w:jc w:val="center"/>
              <w:rPr>
                <w:sz w:val="24"/>
                <w:szCs w:val="24"/>
              </w:rPr>
            </w:pPr>
            <w:r w:rsidRPr="00C20C55">
              <w:rPr>
                <w:sz w:val="24"/>
                <w:szCs w:val="24"/>
              </w:rPr>
              <w:t>Озеро</w:t>
            </w:r>
          </w:p>
        </w:tc>
        <w:tc>
          <w:tcPr>
            <w:tcW w:w="2321" w:type="dxa"/>
          </w:tcPr>
          <w:p w14:paraId="78118552"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53348171" w14:textId="77777777" w:rsidR="00C20C55" w:rsidRPr="00C20C55" w:rsidRDefault="00C20C55" w:rsidP="00C20C55">
            <w:pPr>
              <w:spacing w:line="240" w:lineRule="auto"/>
              <w:ind w:firstLine="0"/>
              <w:jc w:val="center"/>
              <w:rPr>
                <w:sz w:val="24"/>
                <w:szCs w:val="24"/>
              </w:rPr>
            </w:pPr>
            <w:r w:rsidRPr="00C20C55">
              <w:rPr>
                <w:sz w:val="24"/>
                <w:szCs w:val="24"/>
              </w:rPr>
              <w:t xml:space="preserve">  33</w:t>
            </w:r>
          </w:p>
        </w:tc>
      </w:tr>
      <w:tr w:rsidR="00C20C55" w:rsidRPr="00C20C55" w14:paraId="16031C32" w14:textId="77777777" w:rsidTr="006B7E1E">
        <w:tc>
          <w:tcPr>
            <w:tcW w:w="2679" w:type="dxa"/>
            <w:vMerge/>
          </w:tcPr>
          <w:p w14:paraId="364C7754" w14:textId="77777777" w:rsidR="00C20C55" w:rsidRPr="00C20C55" w:rsidRDefault="00C20C55" w:rsidP="00C20C55">
            <w:pPr>
              <w:spacing w:line="240" w:lineRule="auto"/>
              <w:ind w:firstLine="0"/>
              <w:jc w:val="left"/>
              <w:rPr>
                <w:sz w:val="24"/>
                <w:szCs w:val="24"/>
              </w:rPr>
            </w:pPr>
          </w:p>
        </w:tc>
        <w:tc>
          <w:tcPr>
            <w:tcW w:w="2479" w:type="dxa"/>
          </w:tcPr>
          <w:p w14:paraId="2E8AB133" w14:textId="77777777" w:rsidR="00C20C55" w:rsidRPr="00C20C55" w:rsidRDefault="00C20C55" w:rsidP="00C20C55">
            <w:pPr>
              <w:spacing w:line="240" w:lineRule="auto"/>
              <w:ind w:firstLine="0"/>
              <w:jc w:val="center"/>
              <w:rPr>
                <w:sz w:val="24"/>
                <w:szCs w:val="24"/>
              </w:rPr>
            </w:pPr>
            <w:r w:rsidRPr="00C20C55">
              <w:rPr>
                <w:sz w:val="24"/>
                <w:szCs w:val="24"/>
              </w:rPr>
              <w:t>Барсуки</w:t>
            </w:r>
          </w:p>
        </w:tc>
        <w:tc>
          <w:tcPr>
            <w:tcW w:w="2321" w:type="dxa"/>
          </w:tcPr>
          <w:p w14:paraId="19BCC9A5"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7A9089CB" w14:textId="77777777" w:rsidR="00C20C55" w:rsidRPr="00C20C55" w:rsidRDefault="00C20C55" w:rsidP="00C20C55">
            <w:pPr>
              <w:spacing w:line="240" w:lineRule="auto"/>
              <w:ind w:firstLine="0"/>
              <w:jc w:val="center"/>
              <w:rPr>
                <w:sz w:val="24"/>
                <w:szCs w:val="24"/>
              </w:rPr>
            </w:pPr>
            <w:r w:rsidRPr="00C20C55">
              <w:rPr>
                <w:sz w:val="24"/>
                <w:szCs w:val="24"/>
              </w:rPr>
              <w:t xml:space="preserve">  68</w:t>
            </w:r>
          </w:p>
        </w:tc>
      </w:tr>
      <w:tr w:rsidR="00C20C55" w:rsidRPr="00C20C55" w14:paraId="450AE37E" w14:textId="77777777" w:rsidTr="006B7E1E">
        <w:tc>
          <w:tcPr>
            <w:tcW w:w="2679" w:type="dxa"/>
            <w:vMerge/>
          </w:tcPr>
          <w:p w14:paraId="105D6FED" w14:textId="77777777" w:rsidR="00C20C55" w:rsidRPr="00C20C55" w:rsidRDefault="00C20C55" w:rsidP="00C20C55">
            <w:pPr>
              <w:spacing w:line="240" w:lineRule="auto"/>
              <w:ind w:firstLine="0"/>
              <w:jc w:val="left"/>
              <w:rPr>
                <w:sz w:val="24"/>
                <w:szCs w:val="24"/>
              </w:rPr>
            </w:pPr>
          </w:p>
        </w:tc>
        <w:tc>
          <w:tcPr>
            <w:tcW w:w="2479" w:type="dxa"/>
          </w:tcPr>
          <w:p w14:paraId="6B9B8EB1" w14:textId="77777777" w:rsidR="00C20C55" w:rsidRPr="00C20C55" w:rsidRDefault="00C20C55" w:rsidP="00C20C55">
            <w:pPr>
              <w:spacing w:line="240" w:lineRule="auto"/>
              <w:ind w:firstLine="0"/>
              <w:jc w:val="center"/>
              <w:rPr>
                <w:sz w:val="24"/>
                <w:szCs w:val="24"/>
              </w:rPr>
            </w:pPr>
            <w:r w:rsidRPr="00C20C55">
              <w:rPr>
                <w:sz w:val="24"/>
                <w:szCs w:val="24"/>
              </w:rPr>
              <w:t>Глубокий Лог</w:t>
            </w:r>
          </w:p>
        </w:tc>
        <w:tc>
          <w:tcPr>
            <w:tcW w:w="2321" w:type="dxa"/>
          </w:tcPr>
          <w:p w14:paraId="49BE13F6"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1C10A15B" w14:textId="77777777" w:rsidR="00C20C55" w:rsidRPr="00C20C55" w:rsidRDefault="00C20C55" w:rsidP="00C20C55">
            <w:pPr>
              <w:spacing w:line="240" w:lineRule="auto"/>
              <w:ind w:firstLine="0"/>
              <w:jc w:val="center"/>
              <w:rPr>
                <w:sz w:val="24"/>
                <w:szCs w:val="24"/>
              </w:rPr>
            </w:pPr>
            <w:r w:rsidRPr="00C20C55">
              <w:rPr>
                <w:sz w:val="24"/>
                <w:szCs w:val="24"/>
              </w:rPr>
              <w:t xml:space="preserve">  13</w:t>
            </w:r>
          </w:p>
        </w:tc>
      </w:tr>
      <w:tr w:rsidR="00C20C55" w:rsidRPr="00C20C55" w14:paraId="08EE11EA" w14:textId="77777777" w:rsidTr="006B7E1E">
        <w:tc>
          <w:tcPr>
            <w:tcW w:w="2679" w:type="dxa"/>
            <w:vMerge/>
          </w:tcPr>
          <w:p w14:paraId="4DC644E5" w14:textId="77777777" w:rsidR="00C20C55" w:rsidRPr="00C20C55" w:rsidRDefault="00C20C55" w:rsidP="00C20C55">
            <w:pPr>
              <w:spacing w:line="240" w:lineRule="auto"/>
              <w:ind w:firstLine="0"/>
              <w:jc w:val="left"/>
              <w:rPr>
                <w:sz w:val="24"/>
                <w:szCs w:val="24"/>
              </w:rPr>
            </w:pPr>
          </w:p>
        </w:tc>
        <w:tc>
          <w:tcPr>
            <w:tcW w:w="2479" w:type="dxa"/>
          </w:tcPr>
          <w:p w14:paraId="4A4DE327" w14:textId="77777777" w:rsidR="00C20C55" w:rsidRPr="00C20C55" w:rsidRDefault="00C20C55" w:rsidP="00C20C55">
            <w:pPr>
              <w:spacing w:line="240" w:lineRule="auto"/>
              <w:ind w:firstLine="0"/>
              <w:jc w:val="center"/>
              <w:rPr>
                <w:sz w:val="24"/>
                <w:szCs w:val="24"/>
              </w:rPr>
            </w:pPr>
            <w:r w:rsidRPr="00C20C55">
              <w:rPr>
                <w:sz w:val="24"/>
                <w:szCs w:val="24"/>
              </w:rPr>
              <w:t>Засушка</w:t>
            </w:r>
          </w:p>
        </w:tc>
        <w:tc>
          <w:tcPr>
            <w:tcW w:w="2321" w:type="dxa"/>
          </w:tcPr>
          <w:p w14:paraId="29102078"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6ABA5224" w14:textId="77777777" w:rsidR="00C20C55" w:rsidRPr="00C20C55" w:rsidRDefault="00C20C55" w:rsidP="00C20C55">
            <w:pPr>
              <w:spacing w:line="240" w:lineRule="auto"/>
              <w:ind w:firstLine="0"/>
              <w:jc w:val="center"/>
              <w:rPr>
                <w:sz w:val="24"/>
                <w:szCs w:val="24"/>
              </w:rPr>
            </w:pPr>
            <w:r w:rsidRPr="00C20C55">
              <w:rPr>
                <w:sz w:val="24"/>
                <w:szCs w:val="24"/>
              </w:rPr>
              <w:t xml:space="preserve">  12</w:t>
            </w:r>
          </w:p>
        </w:tc>
      </w:tr>
      <w:tr w:rsidR="00C20C55" w:rsidRPr="00C20C55" w14:paraId="1AF02757" w14:textId="77777777" w:rsidTr="006B7E1E">
        <w:tc>
          <w:tcPr>
            <w:tcW w:w="2679" w:type="dxa"/>
            <w:vMerge/>
          </w:tcPr>
          <w:p w14:paraId="3031E186" w14:textId="77777777" w:rsidR="00C20C55" w:rsidRPr="00C20C55" w:rsidRDefault="00C20C55" w:rsidP="00C20C55">
            <w:pPr>
              <w:spacing w:line="240" w:lineRule="auto"/>
              <w:ind w:firstLine="0"/>
              <w:jc w:val="left"/>
              <w:rPr>
                <w:sz w:val="24"/>
                <w:szCs w:val="24"/>
              </w:rPr>
            </w:pPr>
          </w:p>
        </w:tc>
        <w:tc>
          <w:tcPr>
            <w:tcW w:w="2479" w:type="dxa"/>
          </w:tcPr>
          <w:p w14:paraId="04A5AF45" w14:textId="77777777" w:rsidR="00C20C55" w:rsidRPr="00C20C55" w:rsidRDefault="00C20C55" w:rsidP="00C20C55">
            <w:pPr>
              <w:spacing w:line="240" w:lineRule="auto"/>
              <w:ind w:firstLine="0"/>
              <w:jc w:val="center"/>
              <w:rPr>
                <w:sz w:val="24"/>
                <w:szCs w:val="24"/>
              </w:rPr>
            </w:pPr>
            <w:proofErr w:type="spellStart"/>
            <w:r w:rsidRPr="00C20C55">
              <w:rPr>
                <w:sz w:val="24"/>
                <w:szCs w:val="24"/>
              </w:rPr>
              <w:t>Заямныш</w:t>
            </w:r>
            <w:proofErr w:type="spellEnd"/>
          </w:p>
        </w:tc>
        <w:tc>
          <w:tcPr>
            <w:tcW w:w="2321" w:type="dxa"/>
          </w:tcPr>
          <w:p w14:paraId="63419885"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668517D5" w14:textId="77777777" w:rsidR="00C20C55" w:rsidRPr="00C20C55" w:rsidRDefault="00C20C55" w:rsidP="00C20C55">
            <w:pPr>
              <w:spacing w:line="240" w:lineRule="auto"/>
              <w:ind w:firstLine="0"/>
              <w:jc w:val="center"/>
              <w:rPr>
                <w:sz w:val="24"/>
                <w:szCs w:val="24"/>
              </w:rPr>
            </w:pPr>
            <w:r w:rsidRPr="00C20C55">
              <w:rPr>
                <w:sz w:val="24"/>
                <w:szCs w:val="24"/>
              </w:rPr>
              <w:t xml:space="preserve">  18</w:t>
            </w:r>
          </w:p>
        </w:tc>
      </w:tr>
      <w:tr w:rsidR="00C20C55" w:rsidRPr="00C20C55" w14:paraId="2155BCF6" w14:textId="77777777" w:rsidTr="006B7E1E">
        <w:tc>
          <w:tcPr>
            <w:tcW w:w="2679" w:type="dxa"/>
            <w:vMerge/>
          </w:tcPr>
          <w:p w14:paraId="0A21E9BC" w14:textId="77777777" w:rsidR="00C20C55" w:rsidRPr="00C20C55" w:rsidRDefault="00C20C55" w:rsidP="00C20C55">
            <w:pPr>
              <w:spacing w:line="240" w:lineRule="auto"/>
              <w:ind w:firstLine="0"/>
              <w:jc w:val="left"/>
              <w:rPr>
                <w:sz w:val="24"/>
                <w:szCs w:val="24"/>
              </w:rPr>
            </w:pPr>
          </w:p>
        </w:tc>
        <w:tc>
          <w:tcPr>
            <w:tcW w:w="2479" w:type="dxa"/>
          </w:tcPr>
          <w:p w14:paraId="52107C74" w14:textId="77777777" w:rsidR="00C20C55" w:rsidRPr="00C20C55" w:rsidRDefault="00C20C55" w:rsidP="00C20C55">
            <w:pPr>
              <w:spacing w:line="240" w:lineRule="auto"/>
              <w:ind w:firstLine="0"/>
              <w:jc w:val="center"/>
              <w:rPr>
                <w:sz w:val="24"/>
                <w:szCs w:val="24"/>
              </w:rPr>
            </w:pPr>
            <w:r w:rsidRPr="00C20C55">
              <w:rPr>
                <w:sz w:val="24"/>
                <w:szCs w:val="24"/>
              </w:rPr>
              <w:t>Лютино-1</w:t>
            </w:r>
          </w:p>
        </w:tc>
        <w:tc>
          <w:tcPr>
            <w:tcW w:w="2321" w:type="dxa"/>
          </w:tcPr>
          <w:p w14:paraId="5D835FF5"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Pr>
          <w:p w14:paraId="14051079" w14:textId="77777777" w:rsidR="00C20C55" w:rsidRPr="00C20C55" w:rsidRDefault="00C20C55" w:rsidP="00C20C55">
            <w:pPr>
              <w:spacing w:line="240" w:lineRule="auto"/>
              <w:ind w:firstLine="0"/>
              <w:jc w:val="center"/>
              <w:rPr>
                <w:sz w:val="24"/>
                <w:szCs w:val="24"/>
              </w:rPr>
            </w:pPr>
            <w:r w:rsidRPr="00C20C55">
              <w:rPr>
                <w:sz w:val="24"/>
                <w:szCs w:val="24"/>
              </w:rPr>
              <w:t>234</w:t>
            </w:r>
          </w:p>
        </w:tc>
      </w:tr>
      <w:tr w:rsidR="00C20C55" w:rsidRPr="00C20C55" w14:paraId="7B4A1B47" w14:textId="77777777" w:rsidTr="00FC7663">
        <w:trPr>
          <w:trHeight w:val="330"/>
        </w:trPr>
        <w:tc>
          <w:tcPr>
            <w:tcW w:w="2679" w:type="dxa"/>
            <w:vMerge/>
          </w:tcPr>
          <w:p w14:paraId="713EFC63" w14:textId="77777777" w:rsidR="00C20C55" w:rsidRPr="00C20C55" w:rsidRDefault="00C20C55" w:rsidP="00C20C55">
            <w:pPr>
              <w:spacing w:line="240" w:lineRule="auto"/>
              <w:ind w:firstLine="0"/>
              <w:jc w:val="left"/>
              <w:rPr>
                <w:sz w:val="24"/>
                <w:szCs w:val="24"/>
              </w:rPr>
            </w:pPr>
          </w:p>
        </w:tc>
        <w:tc>
          <w:tcPr>
            <w:tcW w:w="2479" w:type="dxa"/>
            <w:tcBorders>
              <w:bottom w:val="single" w:sz="4" w:space="0" w:color="auto"/>
            </w:tcBorders>
          </w:tcPr>
          <w:p w14:paraId="186545B2" w14:textId="77777777" w:rsidR="00C20C55" w:rsidRPr="00C20C55" w:rsidRDefault="00C20C55" w:rsidP="00C20C55">
            <w:pPr>
              <w:spacing w:line="240" w:lineRule="auto"/>
              <w:ind w:firstLine="0"/>
              <w:jc w:val="center"/>
              <w:rPr>
                <w:sz w:val="24"/>
                <w:szCs w:val="24"/>
              </w:rPr>
            </w:pPr>
            <w:proofErr w:type="spellStart"/>
            <w:r w:rsidRPr="00C20C55">
              <w:rPr>
                <w:sz w:val="24"/>
                <w:szCs w:val="24"/>
              </w:rPr>
              <w:t>Теневка</w:t>
            </w:r>
            <w:proofErr w:type="spellEnd"/>
          </w:p>
        </w:tc>
        <w:tc>
          <w:tcPr>
            <w:tcW w:w="2321" w:type="dxa"/>
            <w:tcBorders>
              <w:bottom w:val="single" w:sz="4" w:space="0" w:color="auto"/>
            </w:tcBorders>
          </w:tcPr>
          <w:p w14:paraId="002F8E84"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Borders>
              <w:bottom w:val="single" w:sz="4" w:space="0" w:color="auto"/>
            </w:tcBorders>
          </w:tcPr>
          <w:p w14:paraId="3B7B110E" w14:textId="77777777" w:rsidR="00C20C55" w:rsidRPr="00C20C55" w:rsidRDefault="00C20C55" w:rsidP="00C20C55">
            <w:pPr>
              <w:spacing w:line="240" w:lineRule="auto"/>
              <w:ind w:firstLine="0"/>
              <w:jc w:val="center"/>
              <w:rPr>
                <w:sz w:val="24"/>
                <w:szCs w:val="24"/>
              </w:rPr>
            </w:pPr>
            <w:r w:rsidRPr="00C20C55">
              <w:rPr>
                <w:sz w:val="24"/>
                <w:szCs w:val="24"/>
              </w:rPr>
              <w:t xml:space="preserve">  14</w:t>
            </w:r>
          </w:p>
        </w:tc>
      </w:tr>
      <w:tr w:rsidR="00C20C55" w:rsidRPr="00C20C55" w14:paraId="4060E223" w14:textId="77777777" w:rsidTr="00FC7663">
        <w:trPr>
          <w:trHeight w:val="210"/>
        </w:trPr>
        <w:tc>
          <w:tcPr>
            <w:tcW w:w="2679" w:type="dxa"/>
            <w:vMerge/>
          </w:tcPr>
          <w:p w14:paraId="65056F2C" w14:textId="77777777" w:rsidR="00C20C55" w:rsidRPr="00C20C55" w:rsidRDefault="00C20C55" w:rsidP="00C20C55">
            <w:pPr>
              <w:spacing w:line="240" w:lineRule="auto"/>
              <w:ind w:firstLine="0"/>
              <w:jc w:val="left"/>
              <w:rPr>
                <w:sz w:val="24"/>
                <w:szCs w:val="24"/>
              </w:rPr>
            </w:pPr>
          </w:p>
        </w:tc>
        <w:tc>
          <w:tcPr>
            <w:tcW w:w="2479" w:type="dxa"/>
            <w:tcBorders>
              <w:bottom w:val="single" w:sz="4" w:space="0" w:color="auto"/>
            </w:tcBorders>
          </w:tcPr>
          <w:p w14:paraId="1C86D8E8" w14:textId="77777777" w:rsidR="00C20C55" w:rsidRPr="00C20C55" w:rsidRDefault="00C20C55" w:rsidP="00C20C55">
            <w:pPr>
              <w:spacing w:line="240" w:lineRule="auto"/>
              <w:ind w:firstLine="0"/>
              <w:jc w:val="center"/>
              <w:rPr>
                <w:sz w:val="24"/>
                <w:szCs w:val="24"/>
              </w:rPr>
            </w:pPr>
            <w:proofErr w:type="spellStart"/>
            <w:r w:rsidRPr="00C20C55">
              <w:rPr>
                <w:sz w:val="24"/>
                <w:szCs w:val="24"/>
              </w:rPr>
              <w:t>Орлино</w:t>
            </w:r>
            <w:proofErr w:type="spellEnd"/>
          </w:p>
        </w:tc>
        <w:tc>
          <w:tcPr>
            <w:tcW w:w="2321" w:type="dxa"/>
            <w:tcBorders>
              <w:bottom w:val="single" w:sz="4" w:space="0" w:color="auto"/>
            </w:tcBorders>
          </w:tcPr>
          <w:p w14:paraId="7C3C01A9" w14:textId="77777777" w:rsidR="00C20C55" w:rsidRPr="00C20C55" w:rsidRDefault="00C20C55" w:rsidP="00C20C55">
            <w:pPr>
              <w:spacing w:line="240" w:lineRule="auto"/>
              <w:ind w:firstLine="0"/>
              <w:jc w:val="center"/>
              <w:rPr>
                <w:sz w:val="24"/>
                <w:szCs w:val="24"/>
              </w:rPr>
            </w:pPr>
            <w:r w:rsidRPr="00C20C55">
              <w:rPr>
                <w:sz w:val="24"/>
                <w:szCs w:val="24"/>
              </w:rPr>
              <w:t>Гидрологический</w:t>
            </w:r>
          </w:p>
        </w:tc>
        <w:tc>
          <w:tcPr>
            <w:tcW w:w="2014" w:type="dxa"/>
            <w:tcBorders>
              <w:bottom w:val="single" w:sz="4" w:space="0" w:color="auto"/>
            </w:tcBorders>
          </w:tcPr>
          <w:p w14:paraId="2518B83E" w14:textId="77777777" w:rsidR="00C20C55" w:rsidRPr="00C20C55" w:rsidRDefault="00C20C55" w:rsidP="00C20C55">
            <w:pPr>
              <w:spacing w:line="240" w:lineRule="auto"/>
              <w:ind w:firstLine="0"/>
              <w:jc w:val="center"/>
              <w:rPr>
                <w:sz w:val="24"/>
                <w:szCs w:val="24"/>
              </w:rPr>
            </w:pPr>
            <w:r w:rsidRPr="00C20C55">
              <w:rPr>
                <w:sz w:val="24"/>
                <w:szCs w:val="24"/>
              </w:rPr>
              <w:t>24</w:t>
            </w:r>
          </w:p>
        </w:tc>
      </w:tr>
    </w:tbl>
    <w:p w14:paraId="6BC27595" w14:textId="77777777" w:rsidR="00B21013" w:rsidRDefault="00B21013" w:rsidP="00B21013">
      <w:pPr>
        <w:pStyle w:val="ae"/>
        <w:shd w:val="clear" w:color="auto" w:fill="FFFFFF"/>
        <w:spacing w:before="0" w:beforeAutospacing="0" w:after="0" w:afterAutospacing="0"/>
        <w:ind w:firstLine="709"/>
        <w:jc w:val="both"/>
        <w:textAlignment w:val="baseline"/>
        <w:rPr>
          <w:sz w:val="28"/>
          <w:szCs w:val="28"/>
          <w:shd w:val="clear" w:color="auto" w:fill="FFFFFF"/>
        </w:rPr>
      </w:pPr>
    </w:p>
    <w:p w14:paraId="1E25CBF8" w14:textId="04A8494C" w:rsidR="00B21013" w:rsidRDefault="00C20C55" w:rsidP="00B21013">
      <w:pPr>
        <w:pStyle w:val="ae"/>
        <w:shd w:val="clear" w:color="auto" w:fill="FFFFFF"/>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 xml:space="preserve">Кроме того, </w:t>
      </w:r>
      <w:r w:rsidR="00B21013">
        <w:rPr>
          <w:sz w:val="28"/>
          <w:szCs w:val="28"/>
          <w:shd w:val="clear" w:color="auto" w:fill="FFFFFF"/>
        </w:rPr>
        <w:t xml:space="preserve">население </w:t>
      </w:r>
      <w:proofErr w:type="spellStart"/>
      <w:r w:rsidR="00B21013">
        <w:rPr>
          <w:sz w:val="28"/>
          <w:szCs w:val="28"/>
          <w:shd w:val="clear" w:color="auto" w:fill="FFFFFF"/>
        </w:rPr>
        <w:t>Кличевского</w:t>
      </w:r>
      <w:proofErr w:type="spellEnd"/>
      <w:r w:rsidR="00B21013">
        <w:rPr>
          <w:sz w:val="28"/>
          <w:szCs w:val="28"/>
          <w:shd w:val="clear" w:color="auto" w:fill="FFFFFF"/>
        </w:rPr>
        <w:t xml:space="preserve"> района активно использует природные ресурсы, прежде всего плодов</w:t>
      </w:r>
      <w:r w:rsidR="00B21013" w:rsidRPr="00907921">
        <w:rPr>
          <w:sz w:val="28"/>
          <w:szCs w:val="28"/>
          <w:shd w:val="clear" w:color="auto" w:fill="FFFFFF"/>
        </w:rPr>
        <w:t>, ягод, грибов, орехов, лекарственного и технического сырья, источником которых являются лесные ресурсы</w:t>
      </w:r>
      <w:r w:rsidR="00B21013">
        <w:rPr>
          <w:sz w:val="28"/>
          <w:szCs w:val="28"/>
          <w:shd w:val="clear" w:color="auto" w:fill="FFFFFF"/>
        </w:rPr>
        <w:t xml:space="preserve">, а также рыболовство для личных нужд и для продажи. К сожалению, такое вмешательство не поддается регулированию и учету, в следствие чего возможно отрицательное воздействие на природные ресурсы (сбор </w:t>
      </w:r>
      <w:proofErr w:type="spellStart"/>
      <w:r w:rsidR="00B21013">
        <w:rPr>
          <w:sz w:val="28"/>
          <w:szCs w:val="28"/>
          <w:shd w:val="clear" w:color="auto" w:fill="FFFFFF"/>
        </w:rPr>
        <w:t>краснокнижных</w:t>
      </w:r>
      <w:proofErr w:type="spellEnd"/>
      <w:r w:rsidR="00B21013">
        <w:rPr>
          <w:sz w:val="28"/>
          <w:szCs w:val="28"/>
          <w:shd w:val="clear" w:color="auto" w:fill="FFFFFF"/>
        </w:rPr>
        <w:t xml:space="preserve"> растений и грибов,</w:t>
      </w:r>
      <w:r w:rsidR="00B21013" w:rsidRPr="00370471">
        <w:t xml:space="preserve"> </w:t>
      </w:r>
      <w:r w:rsidR="00B21013">
        <w:rPr>
          <w:sz w:val="28"/>
          <w:szCs w:val="28"/>
          <w:shd w:val="clear" w:color="auto" w:fill="FFFFFF"/>
        </w:rPr>
        <w:t>нарушений п</w:t>
      </w:r>
      <w:r w:rsidR="00B21013" w:rsidRPr="00370471">
        <w:rPr>
          <w:sz w:val="28"/>
          <w:szCs w:val="28"/>
          <w:shd w:val="clear" w:color="auto" w:fill="FFFFFF"/>
        </w:rPr>
        <w:t>равил заготовки</w:t>
      </w:r>
      <w:r w:rsidR="00B21013">
        <w:rPr>
          <w:sz w:val="28"/>
          <w:szCs w:val="28"/>
          <w:shd w:val="clear" w:color="auto" w:fill="FFFFFF"/>
        </w:rPr>
        <w:t xml:space="preserve"> второстепенных лесных ресурсов и др.), усложнение планирования и реализации мероприятий по местному развитию или снижению рисков. При сокращении ресурсной базы (в том числе изменений климата) несанкционированное природопользование может привести к хищническому нерегулируемому использованию ограниченных ресурсов, вплоть до уничтожения. С другой стороны, изменение природных условий также делает </w:t>
      </w:r>
      <w:r w:rsidR="00B21013">
        <w:rPr>
          <w:sz w:val="28"/>
          <w:szCs w:val="28"/>
          <w:shd w:val="clear" w:color="auto" w:fill="FFFFFF"/>
        </w:rPr>
        <w:lastRenderedPageBreak/>
        <w:t xml:space="preserve">уязвимыми местные сообщества, для которых, например, </w:t>
      </w:r>
      <w:proofErr w:type="spellStart"/>
      <w:r w:rsidR="00B21013">
        <w:rPr>
          <w:sz w:val="28"/>
          <w:szCs w:val="28"/>
          <w:shd w:val="clear" w:color="auto" w:fill="FFFFFF"/>
        </w:rPr>
        <w:t>экособирательство</w:t>
      </w:r>
      <w:proofErr w:type="spellEnd"/>
      <w:r w:rsidR="00B21013">
        <w:rPr>
          <w:sz w:val="28"/>
          <w:szCs w:val="28"/>
          <w:shd w:val="clear" w:color="auto" w:fill="FFFFFF"/>
        </w:rPr>
        <w:t xml:space="preserve"> – один из основных доходов, поскольку они в большей степени зависят от состояния природных ресурсов.</w:t>
      </w:r>
    </w:p>
    <w:p w14:paraId="2B0E9FDE" w14:textId="77777777" w:rsidR="00B21013" w:rsidRPr="00CC1822" w:rsidRDefault="00B21013" w:rsidP="00B21013">
      <w:pPr>
        <w:pStyle w:val="ae"/>
        <w:shd w:val="clear" w:color="auto" w:fill="FFFFFF"/>
        <w:spacing w:before="0" w:beforeAutospacing="0" w:after="0" w:afterAutospacing="0"/>
        <w:ind w:firstLine="709"/>
        <w:jc w:val="both"/>
        <w:textAlignment w:val="baseline"/>
        <w:rPr>
          <w:sz w:val="28"/>
          <w:szCs w:val="28"/>
          <w:shd w:val="clear" w:color="auto" w:fill="FFFFFF"/>
        </w:rPr>
      </w:pPr>
    </w:p>
    <w:p w14:paraId="0CED78B3" w14:textId="647CE61D" w:rsidR="00B21013" w:rsidRPr="004F1A10" w:rsidRDefault="00F317A5" w:rsidP="00F317A5">
      <w:pPr>
        <w:tabs>
          <w:tab w:val="left" w:pos="2610"/>
        </w:tabs>
        <w:spacing w:after="160" w:line="240" w:lineRule="auto"/>
        <w:outlineLvl w:val="1"/>
        <w:rPr>
          <w:b/>
        </w:rPr>
      </w:pPr>
      <w:bookmarkStart w:id="87" w:name="_Toc512349243"/>
      <w:bookmarkStart w:id="88" w:name="_Toc520477667"/>
      <w:r>
        <w:rPr>
          <w:b/>
        </w:rPr>
        <w:t>5</w:t>
      </w:r>
      <w:r w:rsidR="00B21013">
        <w:rPr>
          <w:b/>
        </w:rPr>
        <w:t>.4</w:t>
      </w:r>
      <w:r w:rsidR="00FC7663">
        <w:rPr>
          <w:b/>
        </w:rPr>
        <w:t>.</w:t>
      </w:r>
      <w:r w:rsidR="00B21013">
        <w:rPr>
          <w:b/>
        </w:rPr>
        <w:t xml:space="preserve"> </w:t>
      </w:r>
      <w:r w:rsidR="00B21013" w:rsidRPr="004F1A10">
        <w:rPr>
          <w:b/>
        </w:rPr>
        <w:t>Воздействие изменения климата на территории Беларуси</w:t>
      </w:r>
      <w:bookmarkEnd w:id="87"/>
      <w:bookmarkEnd w:id="88"/>
    </w:p>
    <w:p w14:paraId="0D3C2374" w14:textId="5BC30DF9" w:rsidR="00B21013" w:rsidRDefault="00B21013" w:rsidP="00B21013">
      <w:pPr>
        <w:tabs>
          <w:tab w:val="left" w:pos="2610"/>
        </w:tabs>
        <w:spacing w:line="240" w:lineRule="auto"/>
      </w:pPr>
      <w:r w:rsidRPr="00523A88">
        <w:t>С начала XX века до конца 80-х годов на территории Республики Беларусь наблюдалось чередование кратковременных периодов потепления и непродолжительных периодов похолодания. В 1989 г. начался очередной период потепления, который охарактеризовался резким повышением температуры зимой. Этот период потепления не имеет себе равных по продолжительности и интенсивности за весь период метеонаблюдений в Республике Беларусь и продолжае</w:t>
      </w:r>
      <w:r>
        <w:t>тся в настоящее время.</w:t>
      </w:r>
      <w:r w:rsidRPr="004678A1">
        <w:t xml:space="preserve"> Отклонение средней по Беларуси годов</w:t>
      </w:r>
      <w:r>
        <w:t>ой температуры воздуха от климатической нормы за период 1881-</w:t>
      </w:r>
      <w:r w:rsidR="00F317A5">
        <w:t>2015 гг. изображено на рисунке 5</w:t>
      </w:r>
      <w:r>
        <w:t>.4.</w:t>
      </w:r>
    </w:p>
    <w:p w14:paraId="7EDD2D38" w14:textId="77777777" w:rsidR="00C20C55" w:rsidRPr="00523A88" w:rsidRDefault="00C20C55" w:rsidP="00B21013">
      <w:pPr>
        <w:tabs>
          <w:tab w:val="left" w:pos="2610"/>
        </w:tabs>
        <w:spacing w:line="240" w:lineRule="auto"/>
      </w:pPr>
    </w:p>
    <w:p w14:paraId="5728C400" w14:textId="77777777" w:rsidR="00B21013" w:rsidRDefault="00B21013" w:rsidP="00B21013">
      <w:pPr>
        <w:tabs>
          <w:tab w:val="left" w:pos="2610"/>
        </w:tabs>
        <w:jc w:val="center"/>
      </w:pPr>
      <w:r w:rsidRPr="00CD138A">
        <w:rPr>
          <w:rFonts w:eastAsia="Times New Roman"/>
          <w:noProof/>
          <w:color w:val="000000"/>
          <w:lang w:eastAsia="ru-RU"/>
        </w:rPr>
        <w:drawing>
          <wp:inline distT="0" distB="0" distL="0" distR="0" wp14:anchorId="045355F5" wp14:editId="29F799D5">
            <wp:extent cx="5325745" cy="2771775"/>
            <wp:effectExtent l="0" t="0" r="8255" b="9525"/>
            <wp:docPr id="27" name="Рисунок 4" descr="Рисунок 4 – Отклонение средней по Беларуси годовой температуры воздуха от климатической нормы (+5.8°С) за период 1881-2015 г.,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4 – Отклонение средней по Беларуси годовой температуры воздуха от климатической нормы (+5.8°С) за период 1881-2015 г., (°С)"/>
                    <pic:cNvPicPr>
                      <a:picLocks noChangeAspect="1" noChangeArrowheads="1"/>
                    </pic:cNvPicPr>
                  </pic:nvPicPr>
                  <pic:blipFill>
                    <a:blip r:embed="rId36" cstate="print"/>
                    <a:srcRect/>
                    <a:stretch>
                      <a:fillRect/>
                    </a:stretch>
                  </pic:blipFill>
                  <pic:spPr bwMode="auto">
                    <a:xfrm>
                      <a:off x="0" y="0"/>
                      <a:ext cx="5338868" cy="2778605"/>
                    </a:xfrm>
                    <a:prstGeom prst="rect">
                      <a:avLst/>
                    </a:prstGeom>
                    <a:noFill/>
                    <a:ln w="9525">
                      <a:noFill/>
                      <a:miter lim="800000"/>
                      <a:headEnd/>
                      <a:tailEnd/>
                    </a:ln>
                  </pic:spPr>
                </pic:pic>
              </a:graphicData>
            </a:graphic>
          </wp:inline>
        </w:drawing>
      </w:r>
    </w:p>
    <w:p w14:paraId="51F409F1" w14:textId="2F683F7B" w:rsidR="00B21013" w:rsidRDefault="00F317A5" w:rsidP="00B21013">
      <w:pPr>
        <w:shd w:val="clear" w:color="auto" w:fill="FFFFFF"/>
        <w:spacing w:before="30" w:after="120" w:line="276" w:lineRule="auto"/>
        <w:ind w:left="60" w:right="60"/>
        <w:jc w:val="center"/>
        <w:rPr>
          <w:rFonts w:eastAsia="Times New Roman"/>
          <w:bCs/>
          <w:color w:val="000000"/>
          <w:lang w:eastAsia="ru-RU"/>
        </w:rPr>
      </w:pPr>
      <w:r>
        <w:rPr>
          <w:rFonts w:eastAsia="Times New Roman"/>
          <w:bCs/>
          <w:color w:val="000000"/>
          <w:lang w:eastAsia="ru-RU"/>
        </w:rPr>
        <w:t>Рисунок 5</w:t>
      </w:r>
      <w:r w:rsidR="00B21013">
        <w:rPr>
          <w:rFonts w:eastAsia="Times New Roman"/>
          <w:bCs/>
          <w:color w:val="000000"/>
          <w:lang w:eastAsia="ru-RU"/>
        </w:rPr>
        <w:t>.4</w:t>
      </w:r>
      <w:r w:rsidR="00B21013" w:rsidRPr="00EE6868">
        <w:rPr>
          <w:rFonts w:eastAsia="Times New Roman"/>
          <w:bCs/>
          <w:color w:val="000000"/>
          <w:lang w:eastAsia="ru-RU"/>
        </w:rPr>
        <w:t xml:space="preserve"> – Отклонение средней по Беларуси годовой температуры воздуха от климатической нормы (+5.8°С) за период 1881-2015 г. (°С)</w:t>
      </w:r>
    </w:p>
    <w:p w14:paraId="1A2E4981" w14:textId="77777777" w:rsidR="00B21013" w:rsidRPr="004678A1" w:rsidRDefault="00B21013" w:rsidP="00B21013">
      <w:pPr>
        <w:tabs>
          <w:tab w:val="left" w:pos="2610"/>
        </w:tabs>
        <w:spacing w:line="240" w:lineRule="auto"/>
      </w:pPr>
      <w:r w:rsidRPr="00523A88">
        <w:t>Наблюдающийся период потепления отличается не только небывалой продолжительностью, но и повышением температуры воздуха, ко</w:t>
      </w:r>
      <w:r>
        <w:t>торая в среднем за 25 лет (1989-</w:t>
      </w:r>
      <w:r w:rsidRPr="00523A88">
        <w:t>2014 гг.) превысила климатическую норму на 1,2 °С. Только 1996 г. выпал из череды теплых лет: его средняя годовая температура воздуха была несколько ниже нормы. За послевоенный период (с 1945 года) из 20 самых теплых лет 17 приходятся на нынешний период потепле</w:t>
      </w:r>
      <w:r>
        <w:t xml:space="preserve">ния. </w:t>
      </w:r>
      <w:r w:rsidRPr="00523A88">
        <w:t>Особенности изменения (потепления) климата в Республике Беларусь за последние десятилетия достаточно широко излагались в монографиях, различных научных статьях, докладах, конферен</w:t>
      </w:r>
      <w:r>
        <w:t>циях [</w:t>
      </w:r>
      <w:r w:rsidRPr="00CC1822">
        <w:t>7</w:t>
      </w:r>
      <w:r>
        <w:t>].</w:t>
      </w:r>
    </w:p>
    <w:p w14:paraId="7CC6A35D" w14:textId="77777777" w:rsidR="00B21013" w:rsidRDefault="00B21013" w:rsidP="00B21013">
      <w:pPr>
        <w:tabs>
          <w:tab w:val="left" w:pos="2610"/>
        </w:tabs>
        <w:spacing w:line="240" w:lineRule="auto"/>
      </w:pPr>
      <w:r w:rsidRPr="00523A88">
        <w:t xml:space="preserve"> В настоящее время установлены следующие основные особенности (тенденции) изменения климата: </w:t>
      </w:r>
    </w:p>
    <w:p w14:paraId="6B762E41" w14:textId="77777777" w:rsidR="00B21013" w:rsidRPr="004678A1" w:rsidRDefault="00B21013" w:rsidP="00B21013">
      <w:pPr>
        <w:tabs>
          <w:tab w:val="left" w:pos="2610"/>
        </w:tabs>
        <w:spacing w:line="240" w:lineRule="auto"/>
        <w:ind w:left="360"/>
      </w:pPr>
      <w:r w:rsidRPr="004678A1">
        <w:lastRenderedPageBreak/>
        <w:t>– начиная с 1989 года средняя годовая температура воздуха повысилась на 1,2 ºС</w:t>
      </w:r>
      <w:r>
        <w:t>;</w:t>
      </w:r>
    </w:p>
    <w:p w14:paraId="2FD95D0A" w14:textId="1EAD121B" w:rsidR="00B21013" w:rsidRPr="004678A1" w:rsidRDefault="00B21013" w:rsidP="00B21013">
      <w:pPr>
        <w:tabs>
          <w:tab w:val="left" w:pos="2610"/>
        </w:tabs>
        <w:spacing w:line="240" w:lineRule="auto"/>
        <w:ind w:left="360"/>
      </w:pPr>
      <w:r w:rsidRPr="004678A1">
        <w:t>− рост температуры наиболее значителен в зимни</w:t>
      </w:r>
      <w:r>
        <w:t>е и п</w:t>
      </w:r>
      <w:r w:rsidR="00F317A5">
        <w:t>ервые весенние месяцы (рисунок 5</w:t>
      </w:r>
      <w:r>
        <w:t>.5</w:t>
      </w:r>
      <w:r w:rsidRPr="004678A1">
        <w:t>);</w:t>
      </w:r>
    </w:p>
    <w:p w14:paraId="40D311FD" w14:textId="36CE2607" w:rsidR="00B21013" w:rsidRPr="004678A1" w:rsidRDefault="00B21013" w:rsidP="00B21013">
      <w:pPr>
        <w:tabs>
          <w:tab w:val="left" w:pos="2610"/>
        </w:tabs>
        <w:spacing w:line="240" w:lineRule="auto"/>
        <w:ind w:left="360"/>
      </w:pPr>
      <w:r w:rsidRPr="004678A1">
        <w:t>− продолжительность периода со снежным покровом сократилась в средн</w:t>
      </w:r>
      <w:r>
        <w:t>ем по Республике Беларусь на 10-</w:t>
      </w:r>
      <w:r w:rsidRPr="004678A1">
        <w:t>11 дней</w:t>
      </w:r>
      <w:r>
        <w:t xml:space="preserve"> (таблица</w:t>
      </w:r>
      <w:r w:rsidR="00F317A5">
        <w:t xml:space="preserve"> 5</w:t>
      </w:r>
      <w:r>
        <w:t>.3</w:t>
      </w:r>
      <w:r w:rsidRPr="004678A1">
        <w:t>).</w:t>
      </w:r>
    </w:p>
    <w:p w14:paraId="7C65EA14" w14:textId="77777777" w:rsidR="00B21013" w:rsidRDefault="00B21013" w:rsidP="00C20C55">
      <w:pPr>
        <w:tabs>
          <w:tab w:val="left" w:pos="2610"/>
        </w:tabs>
      </w:pPr>
      <w:r w:rsidRPr="00CD138A">
        <w:rPr>
          <w:rFonts w:eastAsia="Times New Roman"/>
          <w:noProof/>
          <w:color w:val="000000"/>
          <w:lang w:eastAsia="ru-RU"/>
        </w:rPr>
        <w:drawing>
          <wp:inline distT="0" distB="0" distL="0" distR="0" wp14:anchorId="275C8699" wp14:editId="43F964EC">
            <wp:extent cx="5353050" cy="2647950"/>
            <wp:effectExtent l="0" t="0" r="0" b="0"/>
            <wp:docPr id="26" name="Рисунок 5" descr="Рисунок 5 – Отклонение средней месячной температуры воздуха от климатической нормы в среднем по Беларуси за 2015 г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5 – Отклонение средней месячной температуры воздуха от климатической нормы в среднем по Беларуси за 2015 г (°С)"/>
                    <pic:cNvPicPr>
                      <a:picLocks noChangeAspect="1" noChangeArrowheads="1"/>
                    </pic:cNvPicPr>
                  </pic:nvPicPr>
                  <pic:blipFill>
                    <a:blip r:embed="rId37" cstate="print"/>
                    <a:srcRect/>
                    <a:stretch>
                      <a:fillRect/>
                    </a:stretch>
                  </pic:blipFill>
                  <pic:spPr bwMode="auto">
                    <a:xfrm>
                      <a:off x="0" y="0"/>
                      <a:ext cx="5368459" cy="2655572"/>
                    </a:xfrm>
                    <a:prstGeom prst="rect">
                      <a:avLst/>
                    </a:prstGeom>
                    <a:noFill/>
                    <a:ln w="9525">
                      <a:noFill/>
                      <a:miter lim="800000"/>
                      <a:headEnd/>
                      <a:tailEnd/>
                    </a:ln>
                  </pic:spPr>
                </pic:pic>
              </a:graphicData>
            </a:graphic>
          </wp:inline>
        </w:drawing>
      </w:r>
    </w:p>
    <w:p w14:paraId="6CD1F2EE" w14:textId="46D31029" w:rsidR="00B21013" w:rsidRDefault="00F317A5" w:rsidP="00C20C55">
      <w:pPr>
        <w:shd w:val="clear" w:color="auto" w:fill="FFFFFF"/>
        <w:spacing w:line="240" w:lineRule="auto"/>
        <w:ind w:left="62" w:right="62"/>
        <w:jc w:val="center"/>
        <w:rPr>
          <w:rFonts w:eastAsia="Times New Roman"/>
          <w:bCs/>
          <w:color w:val="000000"/>
        </w:rPr>
      </w:pPr>
      <w:r>
        <w:rPr>
          <w:rFonts w:eastAsia="Times New Roman"/>
          <w:bCs/>
          <w:color w:val="000000"/>
        </w:rPr>
        <w:t>Рисунок 5</w:t>
      </w:r>
      <w:r w:rsidR="00B21013">
        <w:rPr>
          <w:rFonts w:eastAsia="Times New Roman"/>
          <w:bCs/>
          <w:color w:val="000000"/>
        </w:rPr>
        <w:t>.5</w:t>
      </w:r>
      <w:r w:rsidR="00B21013" w:rsidRPr="00523A88">
        <w:rPr>
          <w:rFonts w:eastAsia="Times New Roman"/>
          <w:bCs/>
          <w:color w:val="000000"/>
        </w:rPr>
        <w:t xml:space="preserve"> – Отклонение средней месячной температуры воздуха от климатической нормы в среднем по Беларуси за 2015 г. (°С)</w:t>
      </w:r>
    </w:p>
    <w:p w14:paraId="5A99A6CD" w14:textId="77777777" w:rsidR="00C20C55" w:rsidRDefault="00C20C55" w:rsidP="00C20C55">
      <w:pPr>
        <w:shd w:val="clear" w:color="auto" w:fill="FFFFFF"/>
        <w:spacing w:line="240" w:lineRule="auto"/>
        <w:ind w:left="62" w:right="62"/>
        <w:rPr>
          <w:rFonts w:eastAsia="Times New Roman"/>
          <w:bCs/>
          <w:color w:val="000000"/>
        </w:rPr>
      </w:pPr>
    </w:p>
    <w:p w14:paraId="4D61836E" w14:textId="0D552E3C" w:rsidR="00B21013" w:rsidRPr="00523A88" w:rsidRDefault="00F317A5" w:rsidP="00C20C55">
      <w:pPr>
        <w:shd w:val="clear" w:color="auto" w:fill="FFFFFF"/>
        <w:spacing w:line="240" w:lineRule="auto"/>
        <w:ind w:right="62" w:firstLine="0"/>
        <w:rPr>
          <w:rFonts w:eastAsia="Times New Roman"/>
          <w:color w:val="000000"/>
        </w:rPr>
      </w:pPr>
      <w:r>
        <w:t>Таблица 5</w:t>
      </w:r>
      <w:r w:rsidR="00B21013">
        <w:t>.3 –</w:t>
      </w:r>
      <w:r w:rsidR="00B21013" w:rsidRPr="00523A88">
        <w:t xml:space="preserve"> Продолжительность периода со снежным покровом, дни</w:t>
      </w:r>
    </w:p>
    <w:tbl>
      <w:tblPr>
        <w:tblStyle w:val="ac"/>
        <w:tblW w:w="0" w:type="auto"/>
        <w:tblLook w:val="04A0" w:firstRow="1" w:lastRow="0" w:firstColumn="1" w:lastColumn="0" w:noHBand="0" w:noVBand="1"/>
      </w:tblPr>
      <w:tblGrid>
        <w:gridCol w:w="3114"/>
        <w:gridCol w:w="2126"/>
        <w:gridCol w:w="2268"/>
        <w:gridCol w:w="1837"/>
      </w:tblGrid>
      <w:tr w:rsidR="00B21013" w:rsidRPr="004678A1" w14:paraId="5A2C2946" w14:textId="77777777" w:rsidTr="00F317A5">
        <w:trPr>
          <w:trHeight w:val="70"/>
        </w:trPr>
        <w:tc>
          <w:tcPr>
            <w:tcW w:w="3114" w:type="dxa"/>
          </w:tcPr>
          <w:p w14:paraId="30FBED40" w14:textId="77777777" w:rsidR="00B21013" w:rsidRDefault="00B21013" w:rsidP="002D0871">
            <w:pPr>
              <w:tabs>
                <w:tab w:val="left" w:pos="2610"/>
              </w:tabs>
              <w:spacing w:line="240" w:lineRule="auto"/>
            </w:pPr>
          </w:p>
        </w:tc>
        <w:tc>
          <w:tcPr>
            <w:tcW w:w="2126" w:type="dxa"/>
            <w:vAlign w:val="center"/>
          </w:tcPr>
          <w:p w14:paraId="4BC9855E" w14:textId="77777777" w:rsidR="00B21013" w:rsidRDefault="00B21013" w:rsidP="002D0871">
            <w:pPr>
              <w:tabs>
                <w:tab w:val="left" w:pos="2610"/>
              </w:tabs>
              <w:spacing w:line="240" w:lineRule="auto"/>
              <w:ind w:firstLine="0"/>
              <w:jc w:val="center"/>
            </w:pPr>
            <w:r>
              <w:t>1945-1990 гг.</w:t>
            </w:r>
          </w:p>
        </w:tc>
        <w:tc>
          <w:tcPr>
            <w:tcW w:w="2268" w:type="dxa"/>
            <w:vAlign w:val="center"/>
          </w:tcPr>
          <w:p w14:paraId="0D0E4E2E" w14:textId="77777777" w:rsidR="00B21013" w:rsidRDefault="00B21013" w:rsidP="002D0871">
            <w:pPr>
              <w:tabs>
                <w:tab w:val="left" w:pos="2610"/>
              </w:tabs>
              <w:spacing w:line="240" w:lineRule="auto"/>
              <w:ind w:firstLine="0"/>
              <w:jc w:val="center"/>
            </w:pPr>
            <w:r>
              <w:t>1989-2014 гг.</w:t>
            </w:r>
          </w:p>
        </w:tc>
        <w:tc>
          <w:tcPr>
            <w:tcW w:w="1837" w:type="dxa"/>
            <w:vAlign w:val="center"/>
          </w:tcPr>
          <w:p w14:paraId="78D9E4D1" w14:textId="77777777" w:rsidR="00B21013" w:rsidRDefault="00B21013" w:rsidP="002D0871">
            <w:pPr>
              <w:tabs>
                <w:tab w:val="left" w:pos="2610"/>
              </w:tabs>
              <w:spacing w:line="240" w:lineRule="auto"/>
              <w:ind w:firstLine="0"/>
              <w:jc w:val="center"/>
            </w:pPr>
            <w:r>
              <w:t>Отклонение</w:t>
            </w:r>
          </w:p>
        </w:tc>
      </w:tr>
      <w:tr w:rsidR="00B21013" w:rsidRPr="004678A1" w14:paraId="77114EFE" w14:textId="77777777" w:rsidTr="00B21013">
        <w:tc>
          <w:tcPr>
            <w:tcW w:w="3114" w:type="dxa"/>
          </w:tcPr>
          <w:p w14:paraId="6B384C4D" w14:textId="77777777" w:rsidR="00B21013" w:rsidRDefault="00B21013" w:rsidP="002D0871">
            <w:pPr>
              <w:tabs>
                <w:tab w:val="left" w:pos="2610"/>
              </w:tabs>
              <w:spacing w:line="240" w:lineRule="auto"/>
            </w:pPr>
            <w:r>
              <w:t>Витебская</w:t>
            </w:r>
          </w:p>
        </w:tc>
        <w:tc>
          <w:tcPr>
            <w:tcW w:w="2126" w:type="dxa"/>
            <w:vAlign w:val="center"/>
          </w:tcPr>
          <w:p w14:paraId="69D4190F" w14:textId="77777777" w:rsidR="00B21013" w:rsidRDefault="00B21013" w:rsidP="002D0871">
            <w:pPr>
              <w:tabs>
                <w:tab w:val="left" w:pos="2610"/>
              </w:tabs>
              <w:spacing w:line="240" w:lineRule="auto"/>
            </w:pPr>
            <w:r>
              <w:t>117</w:t>
            </w:r>
          </w:p>
        </w:tc>
        <w:tc>
          <w:tcPr>
            <w:tcW w:w="2268" w:type="dxa"/>
            <w:vAlign w:val="center"/>
          </w:tcPr>
          <w:p w14:paraId="08D254A8" w14:textId="77777777" w:rsidR="00B21013" w:rsidRDefault="00B21013" w:rsidP="002D0871">
            <w:pPr>
              <w:tabs>
                <w:tab w:val="left" w:pos="2610"/>
              </w:tabs>
              <w:spacing w:line="240" w:lineRule="auto"/>
            </w:pPr>
            <w:r>
              <w:t>107</w:t>
            </w:r>
          </w:p>
        </w:tc>
        <w:tc>
          <w:tcPr>
            <w:tcW w:w="1837" w:type="dxa"/>
            <w:vAlign w:val="center"/>
          </w:tcPr>
          <w:p w14:paraId="08065C58" w14:textId="77777777" w:rsidR="00B21013" w:rsidRDefault="00B21013" w:rsidP="002D0871">
            <w:pPr>
              <w:tabs>
                <w:tab w:val="left" w:pos="2610"/>
              </w:tabs>
              <w:spacing w:line="240" w:lineRule="auto"/>
            </w:pPr>
            <w:r>
              <w:t>-10</w:t>
            </w:r>
          </w:p>
        </w:tc>
      </w:tr>
      <w:tr w:rsidR="00B21013" w:rsidRPr="004678A1" w14:paraId="7C171224" w14:textId="77777777" w:rsidTr="00B21013">
        <w:tc>
          <w:tcPr>
            <w:tcW w:w="3114" w:type="dxa"/>
          </w:tcPr>
          <w:p w14:paraId="6E105ADC" w14:textId="77777777" w:rsidR="00B21013" w:rsidRDefault="00B21013" w:rsidP="002D0871">
            <w:pPr>
              <w:tabs>
                <w:tab w:val="left" w:pos="2610"/>
              </w:tabs>
              <w:spacing w:line="240" w:lineRule="auto"/>
            </w:pPr>
            <w:r>
              <w:t>Минская</w:t>
            </w:r>
          </w:p>
        </w:tc>
        <w:tc>
          <w:tcPr>
            <w:tcW w:w="2126" w:type="dxa"/>
            <w:vAlign w:val="center"/>
          </w:tcPr>
          <w:p w14:paraId="047A9C0B" w14:textId="77777777" w:rsidR="00B21013" w:rsidRDefault="00B21013" w:rsidP="002D0871">
            <w:pPr>
              <w:tabs>
                <w:tab w:val="left" w:pos="2610"/>
              </w:tabs>
              <w:spacing w:line="240" w:lineRule="auto"/>
            </w:pPr>
            <w:r>
              <w:t>110</w:t>
            </w:r>
          </w:p>
        </w:tc>
        <w:tc>
          <w:tcPr>
            <w:tcW w:w="2268" w:type="dxa"/>
            <w:vAlign w:val="center"/>
          </w:tcPr>
          <w:p w14:paraId="6EC0F7AF" w14:textId="2BEB6912" w:rsidR="00B21013" w:rsidRDefault="002D0871" w:rsidP="002D0871">
            <w:pPr>
              <w:tabs>
                <w:tab w:val="left" w:pos="2610"/>
              </w:tabs>
              <w:spacing w:line="240" w:lineRule="auto"/>
            </w:pPr>
            <w:r>
              <w:t xml:space="preserve">  </w:t>
            </w:r>
            <w:r w:rsidR="00B21013">
              <w:t>99</w:t>
            </w:r>
          </w:p>
        </w:tc>
        <w:tc>
          <w:tcPr>
            <w:tcW w:w="1837" w:type="dxa"/>
            <w:vAlign w:val="center"/>
          </w:tcPr>
          <w:p w14:paraId="7BEADC6C" w14:textId="77777777" w:rsidR="00B21013" w:rsidRDefault="00B21013" w:rsidP="002D0871">
            <w:pPr>
              <w:tabs>
                <w:tab w:val="left" w:pos="2610"/>
              </w:tabs>
              <w:spacing w:line="240" w:lineRule="auto"/>
            </w:pPr>
            <w:r>
              <w:t>-11</w:t>
            </w:r>
          </w:p>
        </w:tc>
      </w:tr>
      <w:tr w:rsidR="00B21013" w:rsidRPr="004678A1" w14:paraId="456B5ADE" w14:textId="77777777" w:rsidTr="00B21013">
        <w:tc>
          <w:tcPr>
            <w:tcW w:w="3114" w:type="dxa"/>
          </w:tcPr>
          <w:p w14:paraId="1C1FF979" w14:textId="77777777" w:rsidR="00B21013" w:rsidRDefault="00B21013" w:rsidP="002D0871">
            <w:pPr>
              <w:tabs>
                <w:tab w:val="left" w:pos="2610"/>
              </w:tabs>
              <w:spacing w:line="240" w:lineRule="auto"/>
            </w:pPr>
            <w:r>
              <w:t>Гродненская</w:t>
            </w:r>
          </w:p>
        </w:tc>
        <w:tc>
          <w:tcPr>
            <w:tcW w:w="2126" w:type="dxa"/>
            <w:vAlign w:val="center"/>
          </w:tcPr>
          <w:p w14:paraId="11B25D51" w14:textId="77777777" w:rsidR="00B21013" w:rsidRDefault="00B21013" w:rsidP="002D0871">
            <w:pPr>
              <w:tabs>
                <w:tab w:val="left" w:pos="2610"/>
              </w:tabs>
              <w:spacing w:line="240" w:lineRule="auto"/>
            </w:pPr>
            <w:r>
              <w:t>100</w:t>
            </w:r>
          </w:p>
        </w:tc>
        <w:tc>
          <w:tcPr>
            <w:tcW w:w="2268" w:type="dxa"/>
            <w:vAlign w:val="center"/>
          </w:tcPr>
          <w:p w14:paraId="02B2B569" w14:textId="6C7DA9E3" w:rsidR="00B21013" w:rsidRDefault="002D0871" w:rsidP="002D0871">
            <w:pPr>
              <w:tabs>
                <w:tab w:val="left" w:pos="2610"/>
              </w:tabs>
              <w:spacing w:line="240" w:lineRule="auto"/>
            </w:pPr>
            <w:r>
              <w:t xml:space="preserve">  </w:t>
            </w:r>
            <w:r w:rsidR="00B21013">
              <w:t>90</w:t>
            </w:r>
          </w:p>
        </w:tc>
        <w:tc>
          <w:tcPr>
            <w:tcW w:w="1837" w:type="dxa"/>
            <w:vAlign w:val="center"/>
          </w:tcPr>
          <w:p w14:paraId="1CE62D7A" w14:textId="77777777" w:rsidR="00B21013" w:rsidRDefault="00B21013" w:rsidP="002D0871">
            <w:pPr>
              <w:tabs>
                <w:tab w:val="left" w:pos="2610"/>
              </w:tabs>
              <w:spacing w:line="240" w:lineRule="auto"/>
            </w:pPr>
            <w:r>
              <w:t>-10</w:t>
            </w:r>
          </w:p>
        </w:tc>
      </w:tr>
      <w:tr w:rsidR="00B21013" w14:paraId="3DE4B791" w14:textId="77777777" w:rsidTr="00B21013">
        <w:tc>
          <w:tcPr>
            <w:tcW w:w="3114" w:type="dxa"/>
          </w:tcPr>
          <w:p w14:paraId="4289D44F" w14:textId="468B63BA" w:rsidR="00B21013" w:rsidRDefault="00B21013" w:rsidP="002D0871">
            <w:pPr>
              <w:tabs>
                <w:tab w:val="left" w:pos="2610"/>
              </w:tabs>
              <w:spacing w:line="240" w:lineRule="auto"/>
            </w:pPr>
            <w:r>
              <w:t>Могилевская</w:t>
            </w:r>
          </w:p>
        </w:tc>
        <w:tc>
          <w:tcPr>
            <w:tcW w:w="2126" w:type="dxa"/>
            <w:vAlign w:val="center"/>
          </w:tcPr>
          <w:p w14:paraId="3CA2B67D" w14:textId="77777777" w:rsidR="00B21013" w:rsidRDefault="00B21013" w:rsidP="002D0871">
            <w:pPr>
              <w:tabs>
                <w:tab w:val="left" w:pos="2610"/>
              </w:tabs>
              <w:spacing w:line="240" w:lineRule="auto"/>
            </w:pPr>
            <w:r>
              <w:t>114</w:t>
            </w:r>
          </w:p>
        </w:tc>
        <w:tc>
          <w:tcPr>
            <w:tcW w:w="2268" w:type="dxa"/>
            <w:vAlign w:val="center"/>
          </w:tcPr>
          <w:p w14:paraId="493FA071" w14:textId="77777777" w:rsidR="00B21013" w:rsidRDefault="00B21013" w:rsidP="002D0871">
            <w:pPr>
              <w:tabs>
                <w:tab w:val="left" w:pos="2610"/>
              </w:tabs>
              <w:spacing w:line="240" w:lineRule="auto"/>
            </w:pPr>
            <w:r>
              <w:t>103</w:t>
            </w:r>
          </w:p>
        </w:tc>
        <w:tc>
          <w:tcPr>
            <w:tcW w:w="1837" w:type="dxa"/>
            <w:vAlign w:val="center"/>
          </w:tcPr>
          <w:p w14:paraId="28FAF062" w14:textId="77777777" w:rsidR="00B21013" w:rsidRDefault="00B21013" w:rsidP="002D0871">
            <w:pPr>
              <w:tabs>
                <w:tab w:val="left" w:pos="2610"/>
              </w:tabs>
              <w:spacing w:line="240" w:lineRule="auto"/>
            </w:pPr>
            <w:r>
              <w:t>-11</w:t>
            </w:r>
          </w:p>
        </w:tc>
      </w:tr>
      <w:tr w:rsidR="00B21013" w14:paraId="4C1C15F5" w14:textId="77777777" w:rsidTr="00B21013">
        <w:tc>
          <w:tcPr>
            <w:tcW w:w="3114" w:type="dxa"/>
          </w:tcPr>
          <w:p w14:paraId="0A6318F6" w14:textId="77777777" w:rsidR="00B21013" w:rsidRDefault="00B21013" w:rsidP="002D0871">
            <w:pPr>
              <w:tabs>
                <w:tab w:val="left" w:pos="2610"/>
              </w:tabs>
              <w:spacing w:line="240" w:lineRule="auto"/>
            </w:pPr>
            <w:r>
              <w:t>Брестская</w:t>
            </w:r>
          </w:p>
        </w:tc>
        <w:tc>
          <w:tcPr>
            <w:tcW w:w="2126" w:type="dxa"/>
            <w:vAlign w:val="center"/>
          </w:tcPr>
          <w:p w14:paraId="16C13C55" w14:textId="0F8ABF00" w:rsidR="00B21013" w:rsidRDefault="002D0871" w:rsidP="002D0871">
            <w:pPr>
              <w:tabs>
                <w:tab w:val="left" w:pos="2610"/>
              </w:tabs>
              <w:spacing w:line="240" w:lineRule="auto"/>
            </w:pPr>
            <w:r>
              <w:t xml:space="preserve">  </w:t>
            </w:r>
            <w:r w:rsidR="00B21013">
              <w:t>88</w:t>
            </w:r>
          </w:p>
        </w:tc>
        <w:tc>
          <w:tcPr>
            <w:tcW w:w="2268" w:type="dxa"/>
            <w:vAlign w:val="center"/>
          </w:tcPr>
          <w:p w14:paraId="0E344DBE" w14:textId="73E82782" w:rsidR="00B21013" w:rsidRDefault="002D0871" w:rsidP="002D0871">
            <w:pPr>
              <w:tabs>
                <w:tab w:val="left" w:pos="2610"/>
              </w:tabs>
              <w:spacing w:line="240" w:lineRule="auto"/>
            </w:pPr>
            <w:r>
              <w:t xml:space="preserve">  </w:t>
            </w:r>
            <w:r w:rsidR="00B21013">
              <w:t>77</w:t>
            </w:r>
          </w:p>
        </w:tc>
        <w:tc>
          <w:tcPr>
            <w:tcW w:w="1837" w:type="dxa"/>
            <w:vAlign w:val="center"/>
          </w:tcPr>
          <w:p w14:paraId="079722BB" w14:textId="77777777" w:rsidR="00B21013" w:rsidRDefault="00B21013" w:rsidP="002D0871">
            <w:pPr>
              <w:tabs>
                <w:tab w:val="left" w:pos="2610"/>
              </w:tabs>
              <w:spacing w:line="240" w:lineRule="auto"/>
            </w:pPr>
            <w:r>
              <w:t>-11</w:t>
            </w:r>
          </w:p>
        </w:tc>
      </w:tr>
      <w:tr w:rsidR="00B21013" w14:paraId="57D735CA" w14:textId="77777777" w:rsidTr="00B21013">
        <w:tc>
          <w:tcPr>
            <w:tcW w:w="3114" w:type="dxa"/>
          </w:tcPr>
          <w:p w14:paraId="6C83306B" w14:textId="77777777" w:rsidR="00B21013" w:rsidRDefault="00B21013" w:rsidP="002D0871">
            <w:pPr>
              <w:tabs>
                <w:tab w:val="left" w:pos="2610"/>
              </w:tabs>
              <w:spacing w:line="240" w:lineRule="auto"/>
            </w:pPr>
            <w:r>
              <w:t>Гомельская</w:t>
            </w:r>
          </w:p>
        </w:tc>
        <w:tc>
          <w:tcPr>
            <w:tcW w:w="2126" w:type="dxa"/>
            <w:vAlign w:val="center"/>
          </w:tcPr>
          <w:p w14:paraId="7FE55F98" w14:textId="58CE0D7C" w:rsidR="00B21013" w:rsidRDefault="002D0871" w:rsidP="002D0871">
            <w:pPr>
              <w:tabs>
                <w:tab w:val="left" w:pos="2610"/>
              </w:tabs>
              <w:spacing w:line="240" w:lineRule="auto"/>
            </w:pPr>
            <w:r>
              <w:t xml:space="preserve">  </w:t>
            </w:r>
            <w:r w:rsidR="00B21013">
              <w:t>98</w:t>
            </w:r>
          </w:p>
        </w:tc>
        <w:tc>
          <w:tcPr>
            <w:tcW w:w="2268" w:type="dxa"/>
            <w:vAlign w:val="center"/>
          </w:tcPr>
          <w:p w14:paraId="1D914B9F" w14:textId="012A97E8" w:rsidR="00B21013" w:rsidRDefault="002D0871" w:rsidP="002D0871">
            <w:pPr>
              <w:tabs>
                <w:tab w:val="left" w:pos="2610"/>
              </w:tabs>
              <w:spacing w:line="240" w:lineRule="auto"/>
            </w:pPr>
            <w:r>
              <w:t xml:space="preserve">  </w:t>
            </w:r>
            <w:r w:rsidR="00B21013">
              <w:t>87</w:t>
            </w:r>
          </w:p>
        </w:tc>
        <w:tc>
          <w:tcPr>
            <w:tcW w:w="1837" w:type="dxa"/>
            <w:vAlign w:val="center"/>
          </w:tcPr>
          <w:p w14:paraId="6A0EE0E9" w14:textId="77777777" w:rsidR="00B21013" w:rsidRDefault="00B21013" w:rsidP="002D0871">
            <w:pPr>
              <w:tabs>
                <w:tab w:val="left" w:pos="2610"/>
              </w:tabs>
              <w:spacing w:line="240" w:lineRule="auto"/>
            </w:pPr>
            <w:r>
              <w:t>-11</w:t>
            </w:r>
          </w:p>
        </w:tc>
      </w:tr>
      <w:tr w:rsidR="00B21013" w14:paraId="4AE22B57" w14:textId="77777777" w:rsidTr="00B21013">
        <w:tc>
          <w:tcPr>
            <w:tcW w:w="3114" w:type="dxa"/>
          </w:tcPr>
          <w:p w14:paraId="76377CD7" w14:textId="77777777" w:rsidR="00B21013" w:rsidRDefault="00B21013" w:rsidP="002D0871">
            <w:pPr>
              <w:tabs>
                <w:tab w:val="left" w:pos="2610"/>
              </w:tabs>
              <w:spacing w:line="240" w:lineRule="auto"/>
              <w:ind w:firstLine="0"/>
            </w:pPr>
            <w:r>
              <w:t>Республика Беларусь</w:t>
            </w:r>
          </w:p>
        </w:tc>
        <w:tc>
          <w:tcPr>
            <w:tcW w:w="2126" w:type="dxa"/>
            <w:vAlign w:val="center"/>
          </w:tcPr>
          <w:p w14:paraId="49BD4AFA" w14:textId="77777777" w:rsidR="00B21013" w:rsidRDefault="00B21013" w:rsidP="002D0871">
            <w:pPr>
              <w:tabs>
                <w:tab w:val="left" w:pos="2610"/>
              </w:tabs>
              <w:spacing w:line="240" w:lineRule="auto"/>
            </w:pPr>
            <w:r>
              <w:t>105</w:t>
            </w:r>
          </w:p>
        </w:tc>
        <w:tc>
          <w:tcPr>
            <w:tcW w:w="2268" w:type="dxa"/>
            <w:vAlign w:val="center"/>
          </w:tcPr>
          <w:p w14:paraId="7DF230DC" w14:textId="5A1253E1" w:rsidR="00B21013" w:rsidRDefault="002D0871" w:rsidP="002D0871">
            <w:pPr>
              <w:tabs>
                <w:tab w:val="left" w:pos="2610"/>
              </w:tabs>
              <w:spacing w:line="240" w:lineRule="auto"/>
            </w:pPr>
            <w:r>
              <w:t xml:space="preserve">  </w:t>
            </w:r>
            <w:r w:rsidR="00B21013">
              <w:t>94</w:t>
            </w:r>
          </w:p>
        </w:tc>
        <w:tc>
          <w:tcPr>
            <w:tcW w:w="1837" w:type="dxa"/>
            <w:vAlign w:val="center"/>
          </w:tcPr>
          <w:p w14:paraId="4F49522B" w14:textId="77777777" w:rsidR="00B21013" w:rsidRDefault="00B21013" w:rsidP="002D0871">
            <w:pPr>
              <w:tabs>
                <w:tab w:val="left" w:pos="2610"/>
              </w:tabs>
              <w:spacing w:line="240" w:lineRule="auto"/>
            </w:pPr>
            <w:r>
              <w:t>-11</w:t>
            </w:r>
          </w:p>
        </w:tc>
      </w:tr>
    </w:tbl>
    <w:p w14:paraId="61A57BC6" w14:textId="77777777" w:rsidR="00B21013" w:rsidRDefault="00B21013" w:rsidP="00C20C55">
      <w:pPr>
        <w:tabs>
          <w:tab w:val="left" w:pos="2610"/>
        </w:tabs>
        <w:ind w:firstLine="0"/>
      </w:pPr>
    </w:p>
    <w:p w14:paraId="248A4C99" w14:textId="77777777" w:rsidR="00B21013" w:rsidRPr="00523A88" w:rsidRDefault="00B21013" w:rsidP="00B21013">
      <w:pPr>
        <w:tabs>
          <w:tab w:val="left" w:pos="2610"/>
        </w:tabs>
        <w:spacing w:line="240" w:lineRule="auto"/>
      </w:pPr>
      <w:r w:rsidRPr="00523A88">
        <w:t xml:space="preserve">– наблюдается тенденция увеличения продолжительности </w:t>
      </w:r>
      <w:proofErr w:type="spellStart"/>
      <w:r w:rsidRPr="00523A88">
        <w:t>беззаморозково</w:t>
      </w:r>
      <w:r>
        <w:t>го</w:t>
      </w:r>
      <w:proofErr w:type="spellEnd"/>
      <w:r>
        <w:t xml:space="preserve"> периода (4-</w:t>
      </w:r>
      <w:r w:rsidRPr="00523A88">
        <w:t xml:space="preserve">7 дней); − условия для производства сельскохозяйственных культур улучшились: увеличилась продолжительность (10–12 дней) и </w:t>
      </w:r>
      <w:proofErr w:type="spellStart"/>
      <w:r w:rsidRPr="00523A88">
        <w:t>теп</w:t>
      </w:r>
      <w:r>
        <w:t>лообеспеченность</w:t>
      </w:r>
      <w:proofErr w:type="spellEnd"/>
      <w:r>
        <w:t xml:space="preserve"> (150-</w:t>
      </w:r>
      <w:r w:rsidRPr="00523A88">
        <w:t>200 ºС) вегетационного периода;</w:t>
      </w:r>
    </w:p>
    <w:p w14:paraId="68A9521C" w14:textId="2DC9803A" w:rsidR="00B21013" w:rsidRDefault="00B21013" w:rsidP="00B21013">
      <w:pPr>
        <w:tabs>
          <w:tab w:val="left" w:pos="2610"/>
        </w:tabs>
        <w:spacing w:line="240" w:lineRule="auto"/>
      </w:pPr>
      <w:r w:rsidRPr="00523A88">
        <w:t xml:space="preserve"> − в результате потепления произошло изменение границ агроклиматических областей: Северная агроклиматическая область 115 распалась, а на юге Полесья образовалась Новая, более теплая агроклим</w:t>
      </w:r>
      <w:r w:rsidR="00F317A5">
        <w:t>атическая область (рисунок 5</w:t>
      </w:r>
      <w:r>
        <w:t>.6) [8,9</w:t>
      </w:r>
      <w:r w:rsidRPr="00523A88">
        <w:t>]. Новая агроклиматическая область характеризуется самой короткой и теплой в пределах Беларуси зимой и наиболее продолжительным и теплым вегетационным периодом.</w:t>
      </w:r>
    </w:p>
    <w:p w14:paraId="42BFF5C8" w14:textId="77777777" w:rsidR="00B21013" w:rsidRDefault="00B21013" w:rsidP="00B21013">
      <w:pPr>
        <w:tabs>
          <w:tab w:val="left" w:pos="2610"/>
        </w:tabs>
        <w:spacing w:line="240" w:lineRule="auto"/>
      </w:pPr>
    </w:p>
    <w:p w14:paraId="5944CBED" w14:textId="77777777" w:rsidR="00B21013" w:rsidRDefault="00B21013" w:rsidP="00B21013">
      <w:pPr>
        <w:tabs>
          <w:tab w:val="left" w:pos="2610"/>
        </w:tabs>
        <w:spacing w:line="240" w:lineRule="auto"/>
        <w:jc w:val="center"/>
      </w:pPr>
      <w:r w:rsidRPr="00CD138A">
        <w:rPr>
          <w:rFonts w:eastAsia="Times New Roman"/>
          <w:noProof/>
          <w:color w:val="000000"/>
          <w:lang w:eastAsia="ru-RU"/>
        </w:rPr>
        <w:lastRenderedPageBreak/>
        <w:drawing>
          <wp:inline distT="0" distB="0" distL="0" distR="0" wp14:anchorId="773F41A5" wp14:editId="333BC5F4">
            <wp:extent cx="5153025" cy="3590925"/>
            <wp:effectExtent l="0" t="0" r="9525" b="9525"/>
            <wp:docPr id="28" name="Рисунок 3" descr="Рисунок 3 – Изменение границ агроклиматических областей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3 – Изменение границ агроклиматических областей Беларуси"/>
                    <pic:cNvPicPr>
                      <a:picLocks noChangeAspect="1" noChangeArrowheads="1"/>
                    </pic:cNvPicPr>
                  </pic:nvPicPr>
                  <pic:blipFill>
                    <a:blip r:embed="rId38" cstate="print"/>
                    <a:srcRect/>
                    <a:stretch>
                      <a:fillRect/>
                    </a:stretch>
                  </pic:blipFill>
                  <pic:spPr bwMode="auto">
                    <a:xfrm>
                      <a:off x="0" y="0"/>
                      <a:ext cx="5153025" cy="3590925"/>
                    </a:xfrm>
                    <a:prstGeom prst="rect">
                      <a:avLst/>
                    </a:prstGeom>
                    <a:noFill/>
                    <a:ln w="9525">
                      <a:noFill/>
                      <a:miter lim="800000"/>
                      <a:headEnd/>
                      <a:tailEnd/>
                    </a:ln>
                  </pic:spPr>
                </pic:pic>
              </a:graphicData>
            </a:graphic>
          </wp:inline>
        </w:drawing>
      </w:r>
    </w:p>
    <w:p w14:paraId="01FC97A3" w14:textId="59C1DB52" w:rsidR="00B21013" w:rsidRPr="000461F1" w:rsidRDefault="00F317A5" w:rsidP="000461F1">
      <w:pPr>
        <w:shd w:val="clear" w:color="auto" w:fill="FFFFFF"/>
        <w:spacing w:before="30" w:after="120"/>
        <w:ind w:left="60" w:right="60"/>
        <w:rPr>
          <w:rFonts w:eastAsia="Times New Roman"/>
          <w:color w:val="000000"/>
        </w:rPr>
      </w:pPr>
      <w:r>
        <w:rPr>
          <w:rFonts w:eastAsia="Times New Roman"/>
          <w:bCs/>
          <w:color w:val="000000"/>
        </w:rPr>
        <w:t>Рисунок 5</w:t>
      </w:r>
      <w:r w:rsidR="00B21013">
        <w:rPr>
          <w:rFonts w:eastAsia="Times New Roman"/>
          <w:bCs/>
          <w:color w:val="000000"/>
        </w:rPr>
        <w:t>.6</w:t>
      </w:r>
      <w:r w:rsidR="00B21013" w:rsidRPr="003007F9">
        <w:rPr>
          <w:rFonts w:eastAsia="Times New Roman"/>
          <w:bCs/>
          <w:color w:val="000000"/>
        </w:rPr>
        <w:t xml:space="preserve"> – Изменение границ агроклиматических областей Беларуси</w:t>
      </w:r>
    </w:p>
    <w:p w14:paraId="5251F09A" w14:textId="2BF9A441" w:rsidR="00B21013" w:rsidRDefault="00B21013" w:rsidP="00B21013">
      <w:pPr>
        <w:tabs>
          <w:tab w:val="left" w:pos="2610"/>
        </w:tabs>
        <w:spacing w:line="240" w:lineRule="auto"/>
      </w:pPr>
      <w:r w:rsidRPr="00523A88">
        <w:t>За последние десятилетия на большей части территории республики отмечен небольшой рост количества осадков, более заметный в юго-восточных районах (108 % климатической нормы). На юго-западе Беларуси количество выпадающих атмосферных осадков соответствует климатической норме. В целом можно констатировать, что количество выпадающих осадков за период потепления по территории Беларуси изменилось незначительно (рис. 5). В среднем за последние двадцать лет в теплое время недобор осадков отмечен в августе, апреле и ноябре: в Республике Беларусь их выпало, соответственно, 90, 91 и 94 % нормы. Несколько больше нормы осадков наблюдалось в январе, феврале, марте, мае и октябре</w:t>
      </w:r>
      <w:r w:rsidRPr="006C72A5">
        <w:t xml:space="preserve"> [9]</w:t>
      </w:r>
      <w:r w:rsidRPr="00523A88">
        <w:t xml:space="preserve">. В июне, июле и декабре количество выпадающих осадков </w:t>
      </w:r>
      <w:r>
        <w:t>ост</w:t>
      </w:r>
      <w:r w:rsidR="00F317A5">
        <w:t>алось близким к норме (рисунок 5</w:t>
      </w:r>
      <w:r>
        <w:t>.7</w:t>
      </w:r>
      <w:r w:rsidRPr="00523A88">
        <w:t>)</w:t>
      </w:r>
      <w:r>
        <w:t>.</w:t>
      </w:r>
    </w:p>
    <w:p w14:paraId="051BF478" w14:textId="77777777" w:rsidR="002D0871" w:rsidRPr="00523A88" w:rsidRDefault="002D0871" w:rsidP="00B21013">
      <w:pPr>
        <w:tabs>
          <w:tab w:val="left" w:pos="2610"/>
        </w:tabs>
        <w:spacing w:line="240" w:lineRule="auto"/>
      </w:pPr>
    </w:p>
    <w:p w14:paraId="2C881A1E" w14:textId="77777777" w:rsidR="00B21013" w:rsidRDefault="00B21013" w:rsidP="002D0871">
      <w:pPr>
        <w:tabs>
          <w:tab w:val="left" w:pos="2610"/>
        </w:tabs>
        <w:jc w:val="center"/>
      </w:pPr>
      <w:r w:rsidRPr="00CD138A">
        <w:rPr>
          <w:rFonts w:eastAsia="Times New Roman"/>
          <w:noProof/>
          <w:color w:val="000000"/>
          <w:lang w:eastAsia="ru-RU"/>
        </w:rPr>
        <w:drawing>
          <wp:inline distT="0" distB="0" distL="0" distR="0" wp14:anchorId="62BC8730" wp14:editId="409327BB">
            <wp:extent cx="4646295" cy="2105025"/>
            <wp:effectExtent l="0" t="0" r="1905" b="9525"/>
            <wp:docPr id="15" name="Рисунок 15" descr="http://pogoda.by/press-release/charts/diagramm-diff_PCP-1891-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goda.by/press-release/charts/diagramm-diff_PCP-1891-2015.gif"/>
                    <pic:cNvPicPr>
                      <a:picLocks noChangeAspect="1" noChangeArrowheads="1"/>
                    </pic:cNvPicPr>
                  </pic:nvPicPr>
                  <pic:blipFill>
                    <a:blip r:embed="rId39" cstate="print"/>
                    <a:srcRect/>
                    <a:stretch>
                      <a:fillRect/>
                    </a:stretch>
                  </pic:blipFill>
                  <pic:spPr bwMode="auto">
                    <a:xfrm>
                      <a:off x="0" y="0"/>
                      <a:ext cx="4658691" cy="2110641"/>
                    </a:xfrm>
                    <a:prstGeom prst="rect">
                      <a:avLst/>
                    </a:prstGeom>
                    <a:noFill/>
                    <a:ln w="9525">
                      <a:noFill/>
                      <a:miter lim="800000"/>
                      <a:headEnd/>
                      <a:tailEnd/>
                    </a:ln>
                  </pic:spPr>
                </pic:pic>
              </a:graphicData>
            </a:graphic>
          </wp:inline>
        </w:drawing>
      </w:r>
    </w:p>
    <w:p w14:paraId="7C5EB707" w14:textId="59FDEC48" w:rsidR="00B21013" w:rsidRDefault="00F317A5" w:rsidP="000461F1">
      <w:pPr>
        <w:shd w:val="clear" w:color="auto" w:fill="FFFFFF"/>
        <w:spacing w:line="240" w:lineRule="auto"/>
        <w:ind w:left="62" w:right="62"/>
        <w:jc w:val="center"/>
        <w:rPr>
          <w:rFonts w:eastAsia="Times New Roman"/>
          <w:bCs/>
          <w:color w:val="000000"/>
        </w:rPr>
      </w:pPr>
      <w:r>
        <w:rPr>
          <w:rFonts w:eastAsia="Times New Roman"/>
          <w:bCs/>
          <w:color w:val="000000"/>
        </w:rPr>
        <w:lastRenderedPageBreak/>
        <w:t>Рисунок 5</w:t>
      </w:r>
      <w:r w:rsidR="00B21013">
        <w:rPr>
          <w:rFonts w:eastAsia="Times New Roman"/>
          <w:bCs/>
          <w:color w:val="000000"/>
        </w:rPr>
        <w:t>.7</w:t>
      </w:r>
      <w:r w:rsidR="00B21013" w:rsidRPr="0080581B">
        <w:rPr>
          <w:rFonts w:eastAsia="Times New Roman"/>
          <w:bCs/>
          <w:color w:val="000000"/>
        </w:rPr>
        <w:t xml:space="preserve"> – Отклонение годовых сумм осадков от климатической нормы за период 1891-2015 г. по Республике Беларусь, (мм)</w:t>
      </w:r>
    </w:p>
    <w:p w14:paraId="4098E596" w14:textId="77777777" w:rsidR="000461F1" w:rsidRPr="0080581B" w:rsidRDefault="000461F1" w:rsidP="000461F1">
      <w:pPr>
        <w:shd w:val="clear" w:color="auto" w:fill="FFFFFF"/>
        <w:spacing w:line="240" w:lineRule="auto"/>
        <w:ind w:left="62" w:right="62"/>
        <w:rPr>
          <w:rFonts w:eastAsia="Times New Roman"/>
          <w:color w:val="000000"/>
        </w:rPr>
      </w:pPr>
    </w:p>
    <w:p w14:paraId="58A08858" w14:textId="7B37F0D0" w:rsidR="00B21013" w:rsidRPr="004C37EB" w:rsidRDefault="00B21013" w:rsidP="00B21013">
      <w:pPr>
        <w:tabs>
          <w:tab w:val="left" w:pos="2610"/>
        </w:tabs>
        <w:spacing w:line="240" w:lineRule="auto"/>
      </w:pPr>
      <w:r w:rsidRPr="004C37EB">
        <w:t xml:space="preserve">Вместе с тем в тенденциях изменения основных климатических характеристик за два десятилетия потепления (1989–1998 и 1999–2008 гг. по сравнению с климатической нормой, принятой ВМО за 1961–1990 гг.) необходимо отметить некоторые особенности. За второе десятилетие периода потепления (1999–2008 гг.) наблюдалось существенное изменение годового хода температуры воздуха: снижение температуры в зимние месяцы (за исключением декабря) и заметный рост температуры воздуха в летние и осенние месяцы, что дает основание утверждать о смещении потепления на летние и осенние месяцы, а также декабрь. Пик холода, как и было до потепления, сместился с декабря на январь. Практически без изменений осталась температура в </w:t>
      </w:r>
      <w:r>
        <w:t xml:space="preserve">мае, что на фоне роста темпера </w:t>
      </w:r>
      <w:r w:rsidRPr="004C37EB">
        <w:t>туры воздуха в апреле может пре</w:t>
      </w:r>
      <w:r>
        <w:t>дставлять угрозу вегетации теп</w:t>
      </w:r>
      <w:r w:rsidRPr="004C37EB">
        <w:t>лолюбивых культур из-за майских заморозков</w:t>
      </w:r>
      <w:r w:rsidRPr="006C72A5">
        <w:t xml:space="preserve"> [9]</w:t>
      </w:r>
      <w:r w:rsidRPr="004C37EB">
        <w:t xml:space="preserve">. Надо отметить, что за 5 лет следующего, третьего десятилетия периода потепления (начиная с 2011 г. по настоящее время) наблюдается небольшой </w:t>
      </w:r>
      <w:r>
        <w:t>рост майских темпера</w:t>
      </w:r>
      <w:r w:rsidR="00F317A5">
        <w:t>тур (рисунок 5</w:t>
      </w:r>
      <w:r>
        <w:t>.8</w:t>
      </w:r>
      <w:r w:rsidRPr="004C37EB">
        <w:t>).</w:t>
      </w:r>
      <w:r>
        <w:t xml:space="preserve"> </w:t>
      </w:r>
    </w:p>
    <w:p w14:paraId="219B7B1A" w14:textId="77777777" w:rsidR="00B21013" w:rsidRDefault="00B21013" w:rsidP="00B21013">
      <w:pPr>
        <w:tabs>
          <w:tab w:val="left" w:pos="2610"/>
        </w:tabs>
        <w:jc w:val="center"/>
      </w:pPr>
      <w:r w:rsidRPr="00CD138A">
        <w:rPr>
          <w:rFonts w:eastAsia="Times New Roman"/>
          <w:noProof/>
          <w:color w:val="000000"/>
          <w:lang w:eastAsia="ru-RU"/>
        </w:rPr>
        <w:drawing>
          <wp:inline distT="0" distB="0" distL="0" distR="0" wp14:anchorId="5D52E9B1" wp14:editId="0895E6BF">
            <wp:extent cx="4578350" cy="2466975"/>
            <wp:effectExtent l="0" t="0" r="0" b="9525"/>
            <wp:docPr id="20" name="Рисунок 6" descr="Рисунок 6 – Отклонение месячных сумм осадков за 1989-2015 г. от климатической нормы в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6 – Отклонение месячных сумм осадков за 1989-2015 г. от климатической нормы в Беларуси"/>
                    <pic:cNvPicPr>
                      <a:picLocks noChangeAspect="1" noChangeArrowheads="1"/>
                    </pic:cNvPicPr>
                  </pic:nvPicPr>
                  <pic:blipFill>
                    <a:blip r:embed="rId40" cstate="print"/>
                    <a:srcRect/>
                    <a:stretch>
                      <a:fillRect/>
                    </a:stretch>
                  </pic:blipFill>
                  <pic:spPr bwMode="auto">
                    <a:xfrm>
                      <a:off x="0" y="0"/>
                      <a:ext cx="4596072" cy="2476524"/>
                    </a:xfrm>
                    <a:prstGeom prst="rect">
                      <a:avLst/>
                    </a:prstGeom>
                    <a:noFill/>
                    <a:ln w="9525">
                      <a:noFill/>
                      <a:miter lim="800000"/>
                      <a:headEnd/>
                      <a:tailEnd/>
                    </a:ln>
                  </pic:spPr>
                </pic:pic>
              </a:graphicData>
            </a:graphic>
          </wp:inline>
        </w:drawing>
      </w:r>
    </w:p>
    <w:p w14:paraId="64CE53D5" w14:textId="232F05E7" w:rsidR="00B21013" w:rsidRPr="004C37EB" w:rsidRDefault="00F317A5" w:rsidP="000461F1">
      <w:pPr>
        <w:tabs>
          <w:tab w:val="left" w:pos="2610"/>
        </w:tabs>
        <w:spacing w:line="240" w:lineRule="auto"/>
        <w:jc w:val="center"/>
      </w:pPr>
      <w:r>
        <w:t>Рисунок 5</w:t>
      </w:r>
      <w:r w:rsidR="00B21013">
        <w:t>.8 –</w:t>
      </w:r>
      <w:r w:rsidR="00B21013" w:rsidRPr="004C37EB">
        <w:t xml:space="preserve"> Отклонения месячного ко</w:t>
      </w:r>
      <w:r w:rsidR="00B21013">
        <w:t>личества осадков за период 1989-</w:t>
      </w:r>
      <w:r w:rsidR="00B21013" w:rsidRPr="004C37EB">
        <w:t>2014 гг. от климатической нормы по</w:t>
      </w:r>
      <w:r w:rsidR="00B21013">
        <w:t xml:space="preserve"> месяцам по Республике Беларусь</w:t>
      </w:r>
    </w:p>
    <w:p w14:paraId="5D989814" w14:textId="77777777" w:rsidR="000461F1" w:rsidRDefault="000461F1" w:rsidP="00B21013">
      <w:pPr>
        <w:tabs>
          <w:tab w:val="left" w:pos="2610"/>
        </w:tabs>
        <w:spacing w:line="240" w:lineRule="auto"/>
      </w:pPr>
    </w:p>
    <w:p w14:paraId="5A7305D8" w14:textId="1B02DE2E" w:rsidR="00B21013" w:rsidRDefault="00C6706B" w:rsidP="00B21013">
      <w:pPr>
        <w:tabs>
          <w:tab w:val="left" w:pos="2610"/>
        </w:tabs>
        <w:spacing w:line="240" w:lineRule="auto"/>
      </w:pPr>
      <w:r>
        <w:t xml:space="preserve">В </w:t>
      </w:r>
      <w:r w:rsidR="00B21013" w:rsidRPr="003730DF">
        <w:t>целом по территории Беларуси второе десят</w:t>
      </w:r>
      <w:r w:rsidR="00B21013">
        <w:t>илетие периода потепления (1999-</w:t>
      </w:r>
      <w:r w:rsidR="00B21013" w:rsidRPr="003730DF">
        <w:t>2008 гг.) оказалось теп</w:t>
      </w:r>
      <w:r w:rsidR="00F317A5">
        <w:t>лее первого на 0,5 ºС (таблица</w:t>
      </w:r>
      <w:r w:rsidR="00B21013" w:rsidRPr="003730DF">
        <w:t xml:space="preserve"> </w:t>
      </w:r>
      <w:r w:rsidR="00F317A5">
        <w:t>5.</w:t>
      </w:r>
      <w:r w:rsidR="00B21013" w:rsidRPr="003730DF">
        <w:t xml:space="preserve">2). Наибольшие изменения температуры воздуха наблюдались практически во всех областях, особенно в </w:t>
      </w:r>
      <w:r w:rsidR="00F317A5">
        <w:t>летний и осенний периоды (таблица 5.</w:t>
      </w:r>
      <w:r w:rsidR="00B21013" w:rsidRPr="003730DF">
        <w:t>3).</w:t>
      </w:r>
    </w:p>
    <w:p w14:paraId="09B405CA" w14:textId="77777777" w:rsidR="00B21013" w:rsidRPr="003730DF" w:rsidRDefault="00B21013" w:rsidP="00B21013">
      <w:pPr>
        <w:tabs>
          <w:tab w:val="left" w:pos="2610"/>
        </w:tabs>
        <w:spacing w:line="240" w:lineRule="auto"/>
      </w:pPr>
    </w:p>
    <w:p w14:paraId="5A4ED373" w14:textId="5E0226AA" w:rsidR="00B21013" w:rsidRPr="003730DF" w:rsidRDefault="00B21013" w:rsidP="00C6706B">
      <w:pPr>
        <w:tabs>
          <w:tab w:val="left" w:pos="2610"/>
        </w:tabs>
        <w:spacing w:line="240" w:lineRule="auto"/>
        <w:ind w:firstLine="0"/>
      </w:pPr>
      <w:r w:rsidRPr="003730DF">
        <w:t xml:space="preserve">Таблица </w:t>
      </w:r>
      <w:r w:rsidR="00F317A5">
        <w:t>5.</w:t>
      </w:r>
      <w:r w:rsidRPr="003730DF">
        <w:t>2 – Изменение средней годовой температуры воздуха на территории Республики Беларусь за период потепления</w:t>
      </w:r>
    </w:p>
    <w:tbl>
      <w:tblPr>
        <w:tblStyle w:val="32"/>
        <w:tblW w:w="0" w:type="auto"/>
        <w:tblLook w:val="04A0" w:firstRow="1" w:lastRow="0" w:firstColumn="1" w:lastColumn="0" w:noHBand="0" w:noVBand="1"/>
      </w:tblPr>
      <w:tblGrid>
        <w:gridCol w:w="1869"/>
        <w:gridCol w:w="1869"/>
        <w:gridCol w:w="1869"/>
        <w:gridCol w:w="1869"/>
        <w:gridCol w:w="1869"/>
      </w:tblGrid>
      <w:tr w:rsidR="000461F1" w:rsidRPr="000461F1" w14:paraId="192874F9" w14:textId="77777777" w:rsidTr="006B7E1E">
        <w:tc>
          <w:tcPr>
            <w:tcW w:w="1869" w:type="dxa"/>
            <w:vMerge w:val="restart"/>
          </w:tcPr>
          <w:p w14:paraId="6529B221" w14:textId="77777777" w:rsidR="000461F1" w:rsidRPr="000461F1" w:rsidRDefault="000461F1" w:rsidP="000461F1">
            <w:pPr>
              <w:tabs>
                <w:tab w:val="left" w:pos="2610"/>
              </w:tabs>
              <w:spacing w:line="240" w:lineRule="auto"/>
              <w:ind w:firstLine="0"/>
              <w:rPr>
                <w:sz w:val="24"/>
                <w:szCs w:val="24"/>
              </w:rPr>
            </w:pPr>
            <w:r w:rsidRPr="000461F1">
              <w:rPr>
                <w:sz w:val="24"/>
                <w:szCs w:val="24"/>
              </w:rPr>
              <w:t>Климатическая норма, ºС, за 1961–1990 гг.</w:t>
            </w:r>
          </w:p>
        </w:tc>
        <w:tc>
          <w:tcPr>
            <w:tcW w:w="7476" w:type="dxa"/>
            <w:gridSpan w:val="4"/>
          </w:tcPr>
          <w:p w14:paraId="0BA37768" w14:textId="77777777" w:rsidR="000461F1" w:rsidRPr="000461F1" w:rsidRDefault="000461F1" w:rsidP="000461F1">
            <w:pPr>
              <w:tabs>
                <w:tab w:val="left" w:pos="2610"/>
              </w:tabs>
              <w:spacing w:line="240" w:lineRule="auto"/>
              <w:ind w:firstLine="0"/>
              <w:rPr>
                <w:sz w:val="24"/>
                <w:szCs w:val="24"/>
              </w:rPr>
            </w:pPr>
            <w:r w:rsidRPr="000461F1">
              <w:rPr>
                <w:sz w:val="24"/>
                <w:szCs w:val="24"/>
              </w:rPr>
              <w:t>Среднегодовая температура воздуха, ºС, за период</w:t>
            </w:r>
          </w:p>
        </w:tc>
      </w:tr>
      <w:tr w:rsidR="000461F1" w:rsidRPr="000461F1" w14:paraId="4601530D" w14:textId="77777777" w:rsidTr="006B7E1E">
        <w:tc>
          <w:tcPr>
            <w:tcW w:w="1869" w:type="dxa"/>
            <w:vMerge/>
          </w:tcPr>
          <w:p w14:paraId="401C4408" w14:textId="77777777" w:rsidR="000461F1" w:rsidRPr="000461F1" w:rsidRDefault="000461F1" w:rsidP="000461F1">
            <w:pPr>
              <w:tabs>
                <w:tab w:val="left" w:pos="2610"/>
              </w:tabs>
              <w:spacing w:line="240" w:lineRule="auto"/>
              <w:ind w:firstLine="0"/>
              <w:rPr>
                <w:sz w:val="24"/>
                <w:szCs w:val="24"/>
              </w:rPr>
            </w:pPr>
          </w:p>
        </w:tc>
        <w:tc>
          <w:tcPr>
            <w:tcW w:w="1869" w:type="dxa"/>
            <w:vAlign w:val="center"/>
          </w:tcPr>
          <w:p w14:paraId="176ABD00" w14:textId="77777777" w:rsidR="000461F1" w:rsidRPr="000461F1" w:rsidRDefault="000461F1" w:rsidP="000461F1">
            <w:pPr>
              <w:tabs>
                <w:tab w:val="left" w:pos="2610"/>
              </w:tabs>
              <w:spacing w:line="240" w:lineRule="auto"/>
              <w:ind w:firstLine="0"/>
              <w:jc w:val="center"/>
              <w:rPr>
                <w:sz w:val="24"/>
                <w:szCs w:val="24"/>
              </w:rPr>
            </w:pPr>
            <w:r w:rsidRPr="000461F1">
              <w:rPr>
                <w:sz w:val="24"/>
                <w:szCs w:val="24"/>
              </w:rPr>
              <w:t>1989-1998</w:t>
            </w:r>
          </w:p>
        </w:tc>
        <w:tc>
          <w:tcPr>
            <w:tcW w:w="1869" w:type="dxa"/>
            <w:vAlign w:val="center"/>
          </w:tcPr>
          <w:p w14:paraId="74E17786" w14:textId="77777777" w:rsidR="000461F1" w:rsidRPr="000461F1" w:rsidRDefault="000461F1" w:rsidP="000461F1">
            <w:pPr>
              <w:tabs>
                <w:tab w:val="left" w:pos="2610"/>
              </w:tabs>
              <w:spacing w:line="240" w:lineRule="auto"/>
              <w:ind w:firstLine="0"/>
              <w:jc w:val="center"/>
              <w:rPr>
                <w:sz w:val="24"/>
                <w:szCs w:val="24"/>
              </w:rPr>
            </w:pPr>
            <w:r w:rsidRPr="000461F1">
              <w:rPr>
                <w:sz w:val="24"/>
                <w:szCs w:val="24"/>
              </w:rPr>
              <w:t>1999-2008</w:t>
            </w:r>
          </w:p>
        </w:tc>
        <w:tc>
          <w:tcPr>
            <w:tcW w:w="1869" w:type="dxa"/>
            <w:vAlign w:val="center"/>
          </w:tcPr>
          <w:p w14:paraId="08B3374F" w14:textId="77777777" w:rsidR="000461F1" w:rsidRPr="000461F1" w:rsidRDefault="000461F1" w:rsidP="000461F1">
            <w:pPr>
              <w:tabs>
                <w:tab w:val="left" w:pos="2610"/>
              </w:tabs>
              <w:spacing w:line="240" w:lineRule="auto"/>
              <w:ind w:firstLine="0"/>
              <w:jc w:val="center"/>
              <w:rPr>
                <w:sz w:val="24"/>
                <w:szCs w:val="24"/>
              </w:rPr>
            </w:pPr>
            <w:r w:rsidRPr="000461F1">
              <w:rPr>
                <w:sz w:val="24"/>
                <w:szCs w:val="24"/>
              </w:rPr>
              <w:t>1989-2008</w:t>
            </w:r>
          </w:p>
        </w:tc>
        <w:tc>
          <w:tcPr>
            <w:tcW w:w="1869" w:type="dxa"/>
            <w:vAlign w:val="center"/>
          </w:tcPr>
          <w:p w14:paraId="5E5D8D44" w14:textId="77777777" w:rsidR="000461F1" w:rsidRPr="000461F1" w:rsidRDefault="000461F1" w:rsidP="000461F1">
            <w:pPr>
              <w:tabs>
                <w:tab w:val="left" w:pos="2610"/>
              </w:tabs>
              <w:spacing w:line="240" w:lineRule="auto"/>
              <w:ind w:firstLine="0"/>
              <w:jc w:val="center"/>
              <w:rPr>
                <w:sz w:val="24"/>
                <w:szCs w:val="24"/>
              </w:rPr>
            </w:pPr>
            <w:r w:rsidRPr="000461F1">
              <w:rPr>
                <w:sz w:val="24"/>
                <w:szCs w:val="24"/>
              </w:rPr>
              <w:t>1989-2010</w:t>
            </w:r>
          </w:p>
        </w:tc>
      </w:tr>
      <w:tr w:rsidR="000461F1" w:rsidRPr="000461F1" w14:paraId="6D440D13" w14:textId="77777777" w:rsidTr="006B7E1E">
        <w:tc>
          <w:tcPr>
            <w:tcW w:w="1869" w:type="dxa"/>
            <w:vAlign w:val="center"/>
          </w:tcPr>
          <w:p w14:paraId="3BDC0266" w14:textId="77777777" w:rsidR="000461F1" w:rsidRPr="000461F1" w:rsidRDefault="000461F1" w:rsidP="000461F1">
            <w:pPr>
              <w:tabs>
                <w:tab w:val="left" w:pos="2610"/>
              </w:tabs>
              <w:spacing w:line="240" w:lineRule="auto"/>
              <w:ind w:firstLine="0"/>
              <w:jc w:val="center"/>
              <w:rPr>
                <w:sz w:val="24"/>
                <w:szCs w:val="24"/>
              </w:rPr>
            </w:pPr>
            <w:r w:rsidRPr="000461F1">
              <w:rPr>
                <w:sz w:val="24"/>
                <w:szCs w:val="24"/>
              </w:rPr>
              <w:t>5,9</w:t>
            </w:r>
          </w:p>
        </w:tc>
        <w:tc>
          <w:tcPr>
            <w:tcW w:w="1869" w:type="dxa"/>
            <w:vAlign w:val="center"/>
          </w:tcPr>
          <w:p w14:paraId="0254D362" w14:textId="77777777" w:rsidR="000461F1" w:rsidRPr="000461F1" w:rsidRDefault="000461F1" w:rsidP="000461F1">
            <w:pPr>
              <w:tabs>
                <w:tab w:val="left" w:pos="2610"/>
              </w:tabs>
              <w:spacing w:line="240" w:lineRule="auto"/>
              <w:ind w:firstLine="0"/>
              <w:jc w:val="center"/>
              <w:rPr>
                <w:sz w:val="24"/>
                <w:szCs w:val="24"/>
              </w:rPr>
            </w:pPr>
            <w:r w:rsidRPr="000461F1">
              <w:rPr>
                <w:sz w:val="24"/>
                <w:szCs w:val="24"/>
              </w:rPr>
              <w:t>6,7</w:t>
            </w:r>
          </w:p>
        </w:tc>
        <w:tc>
          <w:tcPr>
            <w:tcW w:w="1869" w:type="dxa"/>
            <w:vAlign w:val="center"/>
          </w:tcPr>
          <w:p w14:paraId="0B3DFF4B" w14:textId="77777777" w:rsidR="000461F1" w:rsidRPr="000461F1" w:rsidRDefault="000461F1" w:rsidP="000461F1">
            <w:pPr>
              <w:tabs>
                <w:tab w:val="left" w:pos="2610"/>
              </w:tabs>
              <w:spacing w:line="240" w:lineRule="auto"/>
              <w:ind w:firstLine="0"/>
              <w:jc w:val="center"/>
              <w:rPr>
                <w:sz w:val="24"/>
                <w:szCs w:val="24"/>
              </w:rPr>
            </w:pPr>
            <w:r w:rsidRPr="000461F1">
              <w:rPr>
                <w:sz w:val="24"/>
                <w:szCs w:val="24"/>
              </w:rPr>
              <w:t>7,2</w:t>
            </w:r>
          </w:p>
        </w:tc>
        <w:tc>
          <w:tcPr>
            <w:tcW w:w="1869" w:type="dxa"/>
            <w:vAlign w:val="center"/>
          </w:tcPr>
          <w:p w14:paraId="64778590" w14:textId="77777777" w:rsidR="000461F1" w:rsidRPr="000461F1" w:rsidRDefault="000461F1" w:rsidP="000461F1">
            <w:pPr>
              <w:tabs>
                <w:tab w:val="left" w:pos="2610"/>
              </w:tabs>
              <w:spacing w:line="240" w:lineRule="auto"/>
              <w:ind w:firstLine="0"/>
              <w:jc w:val="center"/>
              <w:rPr>
                <w:sz w:val="24"/>
                <w:szCs w:val="24"/>
              </w:rPr>
            </w:pPr>
            <w:r w:rsidRPr="000461F1">
              <w:rPr>
                <w:sz w:val="24"/>
                <w:szCs w:val="24"/>
              </w:rPr>
              <w:t>6,9</w:t>
            </w:r>
          </w:p>
        </w:tc>
        <w:tc>
          <w:tcPr>
            <w:tcW w:w="1869" w:type="dxa"/>
            <w:vAlign w:val="center"/>
          </w:tcPr>
          <w:p w14:paraId="584BC150" w14:textId="77777777" w:rsidR="000461F1" w:rsidRPr="000461F1" w:rsidRDefault="000461F1" w:rsidP="000461F1">
            <w:pPr>
              <w:tabs>
                <w:tab w:val="left" w:pos="2610"/>
              </w:tabs>
              <w:spacing w:line="240" w:lineRule="auto"/>
              <w:ind w:firstLine="0"/>
              <w:jc w:val="center"/>
              <w:rPr>
                <w:sz w:val="24"/>
                <w:szCs w:val="24"/>
              </w:rPr>
            </w:pPr>
            <w:r w:rsidRPr="000461F1">
              <w:rPr>
                <w:sz w:val="24"/>
                <w:szCs w:val="24"/>
              </w:rPr>
              <w:t>7,0</w:t>
            </w:r>
          </w:p>
        </w:tc>
      </w:tr>
    </w:tbl>
    <w:p w14:paraId="20E329F6" w14:textId="77777777" w:rsidR="00A049C9" w:rsidRDefault="00A049C9" w:rsidP="00C6706B">
      <w:pPr>
        <w:tabs>
          <w:tab w:val="left" w:pos="3570"/>
        </w:tabs>
        <w:spacing w:line="240" w:lineRule="auto"/>
        <w:ind w:firstLine="0"/>
      </w:pPr>
    </w:p>
    <w:p w14:paraId="1104EFA3" w14:textId="58123CE9" w:rsidR="00B21013" w:rsidRPr="004C37EB" w:rsidRDefault="00B21013" w:rsidP="00C6706B">
      <w:pPr>
        <w:tabs>
          <w:tab w:val="left" w:pos="3570"/>
        </w:tabs>
        <w:spacing w:line="240" w:lineRule="auto"/>
        <w:ind w:firstLine="0"/>
      </w:pPr>
      <w:r w:rsidRPr="004C37EB">
        <w:t xml:space="preserve">Таблица </w:t>
      </w:r>
      <w:r w:rsidR="00F317A5">
        <w:t>5.</w:t>
      </w:r>
      <w:r w:rsidRPr="004C37EB">
        <w:t>3 – Изменение температуры воздуха по сезонам года по областям Республики Беларусь, по 10-летиям</w:t>
      </w:r>
    </w:p>
    <w:tbl>
      <w:tblPr>
        <w:tblStyle w:val="41"/>
        <w:tblW w:w="0" w:type="auto"/>
        <w:tblLook w:val="04A0" w:firstRow="1" w:lastRow="0" w:firstColumn="1" w:lastColumn="0" w:noHBand="0" w:noVBand="1"/>
      </w:tblPr>
      <w:tblGrid>
        <w:gridCol w:w="2263"/>
        <w:gridCol w:w="1701"/>
        <w:gridCol w:w="1843"/>
        <w:gridCol w:w="1669"/>
        <w:gridCol w:w="1869"/>
      </w:tblGrid>
      <w:tr w:rsidR="00C6706B" w:rsidRPr="00C6706B" w14:paraId="087E35AB" w14:textId="77777777" w:rsidTr="006B7E1E">
        <w:trPr>
          <w:trHeight w:val="559"/>
        </w:trPr>
        <w:tc>
          <w:tcPr>
            <w:tcW w:w="2263" w:type="dxa"/>
            <w:vAlign w:val="center"/>
          </w:tcPr>
          <w:p w14:paraId="2F61F489"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Периоды потепления</w:t>
            </w:r>
          </w:p>
        </w:tc>
        <w:tc>
          <w:tcPr>
            <w:tcW w:w="1701" w:type="dxa"/>
            <w:vAlign w:val="center"/>
          </w:tcPr>
          <w:p w14:paraId="5BEF05C2"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Зима</w:t>
            </w:r>
          </w:p>
        </w:tc>
        <w:tc>
          <w:tcPr>
            <w:tcW w:w="1843" w:type="dxa"/>
            <w:vAlign w:val="center"/>
          </w:tcPr>
          <w:p w14:paraId="7BBCC315"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Весна</w:t>
            </w:r>
          </w:p>
        </w:tc>
        <w:tc>
          <w:tcPr>
            <w:tcW w:w="1669" w:type="dxa"/>
            <w:vAlign w:val="center"/>
          </w:tcPr>
          <w:p w14:paraId="1394F424"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Лето</w:t>
            </w:r>
          </w:p>
        </w:tc>
        <w:tc>
          <w:tcPr>
            <w:tcW w:w="1869" w:type="dxa"/>
            <w:vAlign w:val="center"/>
          </w:tcPr>
          <w:p w14:paraId="5466D820"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Осень</w:t>
            </w:r>
          </w:p>
        </w:tc>
      </w:tr>
      <w:tr w:rsidR="00C6706B" w:rsidRPr="00C6706B" w14:paraId="0E3B24FF" w14:textId="77777777" w:rsidTr="006B7E1E">
        <w:tc>
          <w:tcPr>
            <w:tcW w:w="9345" w:type="dxa"/>
            <w:gridSpan w:val="5"/>
          </w:tcPr>
          <w:p w14:paraId="6CDDA621"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Витебская область</w:t>
            </w:r>
          </w:p>
        </w:tc>
      </w:tr>
      <w:tr w:rsidR="00C6706B" w:rsidRPr="00C6706B" w14:paraId="12CCA4F7" w14:textId="77777777" w:rsidTr="006B7E1E">
        <w:tc>
          <w:tcPr>
            <w:tcW w:w="2263" w:type="dxa"/>
          </w:tcPr>
          <w:p w14:paraId="0E06F86C" w14:textId="77777777" w:rsidR="00C6706B" w:rsidRPr="00C6706B" w:rsidRDefault="00C6706B" w:rsidP="00C6706B">
            <w:pPr>
              <w:tabs>
                <w:tab w:val="left" w:pos="2610"/>
              </w:tabs>
              <w:spacing w:line="240" w:lineRule="auto"/>
              <w:ind w:firstLine="0"/>
              <w:rPr>
                <w:sz w:val="24"/>
                <w:szCs w:val="24"/>
              </w:rPr>
            </w:pPr>
            <w:r w:rsidRPr="00C6706B">
              <w:rPr>
                <w:sz w:val="24"/>
                <w:szCs w:val="24"/>
              </w:rPr>
              <w:t>1989-1998</w:t>
            </w:r>
          </w:p>
        </w:tc>
        <w:tc>
          <w:tcPr>
            <w:tcW w:w="1701" w:type="dxa"/>
            <w:vAlign w:val="center"/>
          </w:tcPr>
          <w:p w14:paraId="3C74FA09"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-3,7</w:t>
            </w:r>
          </w:p>
        </w:tc>
        <w:tc>
          <w:tcPr>
            <w:tcW w:w="1843" w:type="dxa"/>
            <w:vAlign w:val="center"/>
          </w:tcPr>
          <w:p w14:paraId="6EA90AF3"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6,2</w:t>
            </w:r>
          </w:p>
        </w:tc>
        <w:tc>
          <w:tcPr>
            <w:tcW w:w="1669" w:type="dxa"/>
            <w:vAlign w:val="center"/>
          </w:tcPr>
          <w:p w14:paraId="66160AC1"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16,5</w:t>
            </w:r>
          </w:p>
        </w:tc>
        <w:tc>
          <w:tcPr>
            <w:tcW w:w="1869" w:type="dxa"/>
            <w:vAlign w:val="center"/>
          </w:tcPr>
          <w:p w14:paraId="76A77F54"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5,3</w:t>
            </w:r>
          </w:p>
        </w:tc>
      </w:tr>
      <w:tr w:rsidR="00C6706B" w:rsidRPr="00C6706B" w14:paraId="58A7463E" w14:textId="77777777" w:rsidTr="006B7E1E">
        <w:tc>
          <w:tcPr>
            <w:tcW w:w="2263" w:type="dxa"/>
          </w:tcPr>
          <w:p w14:paraId="4FE15D7D" w14:textId="77777777" w:rsidR="00C6706B" w:rsidRPr="00C6706B" w:rsidRDefault="00C6706B" w:rsidP="00C6706B">
            <w:pPr>
              <w:tabs>
                <w:tab w:val="left" w:pos="2610"/>
              </w:tabs>
              <w:spacing w:line="240" w:lineRule="auto"/>
              <w:ind w:firstLine="0"/>
              <w:rPr>
                <w:sz w:val="24"/>
                <w:szCs w:val="24"/>
              </w:rPr>
            </w:pPr>
            <w:r w:rsidRPr="00C6706B">
              <w:rPr>
                <w:sz w:val="24"/>
                <w:szCs w:val="24"/>
              </w:rPr>
              <w:t>1999-2008</w:t>
            </w:r>
          </w:p>
        </w:tc>
        <w:tc>
          <w:tcPr>
            <w:tcW w:w="1701" w:type="dxa"/>
            <w:vAlign w:val="center"/>
          </w:tcPr>
          <w:p w14:paraId="13CC6260"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-4,0</w:t>
            </w:r>
          </w:p>
        </w:tc>
        <w:tc>
          <w:tcPr>
            <w:tcW w:w="1843" w:type="dxa"/>
            <w:vAlign w:val="center"/>
          </w:tcPr>
          <w:p w14:paraId="22E6A7D0"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6,4</w:t>
            </w:r>
          </w:p>
        </w:tc>
        <w:tc>
          <w:tcPr>
            <w:tcW w:w="1669" w:type="dxa"/>
            <w:vAlign w:val="center"/>
          </w:tcPr>
          <w:p w14:paraId="05C08D1D"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17,4</w:t>
            </w:r>
          </w:p>
        </w:tc>
        <w:tc>
          <w:tcPr>
            <w:tcW w:w="1869" w:type="dxa"/>
            <w:vAlign w:val="center"/>
          </w:tcPr>
          <w:p w14:paraId="46F24E01"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6,3</w:t>
            </w:r>
          </w:p>
        </w:tc>
      </w:tr>
      <w:tr w:rsidR="00C6706B" w:rsidRPr="00C6706B" w14:paraId="101184FE" w14:textId="77777777" w:rsidTr="006B7E1E">
        <w:tc>
          <w:tcPr>
            <w:tcW w:w="9345" w:type="dxa"/>
            <w:gridSpan w:val="5"/>
          </w:tcPr>
          <w:p w14:paraId="243E961C"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Минская область</w:t>
            </w:r>
          </w:p>
        </w:tc>
      </w:tr>
      <w:tr w:rsidR="00C6706B" w:rsidRPr="00C6706B" w14:paraId="5ECCA830" w14:textId="77777777" w:rsidTr="006B7E1E">
        <w:tc>
          <w:tcPr>
            <w:tcW w:w="2263" w:type="dxa"/>
          </w:tcPr>
          <w:p w14:paraId="0B27CF6E" w14:textId="77777777" w:rsidR="00C6706B" w:rsidRPr="00C6706B" w:rsidRDefault="00C6706B" w:rsidP="00C6706B">
            <w:pPr>
              <w:tabs>
                <w:tab w:val="left" w:pos="2610"/>
              </w:tabs>
              <w:spacing w:line="240" w:lineRule="auto"/>
              <w:ind w:firstLine="0"/>
              <w:jc w:val="left"/>
              <w:rPr>
                <w:sz w:val="24"/>
                <w:szCs w:val="24"/>
              </w:rPr>
            </w:pPr>
            <w:r w:rsidRPr="00C6706B">
              <w:rPr>
                <w:sz w:val="24"/>
                <w:szCs w:val="24"/>
              </w:rPr>
              <w:t>1989-1998</w:t>
            </w:r>
          </w:p>
        </w:tc>
        <w:tc>
          <w:tcPr>
            <w:tcW w:w="1701" w:type="dxa"/>
            <w:vAlign w:val="center"/>
          </w:tcPr>
          <w:p w14:paraId="114D698F"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-3,2</w:t>
            </w:r>
          </w:p>
        </w:tc>
        <w:tc>
          <w:tcPr>
            <w:tcW w:w="1843" w:type="dxa"/>
            <w:vAlign w:val="center"/>
          </w:tcPr>
          <w:p w14:paraId="61D74812"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6,8</w:t>
            </w:r>
          </w:p>
        </w:tc>
        <w:tc>
          <w:tcPr>
            <w:tcW w:w="1669" w:type="dxa"/>
            <w:vAlign w:val="center"/>
          </w:tcPr>
          <w:p w14:paraId="1AF4D26D"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17,0</w:t>
            </w:r>
          </w:p>
        </w:tc>
        <w:tc>
          <w:tcPr>
            <w:tcW w:w="1869" w:type="dxa"/>
            <w:vAlign w:val="center"/>
          </w:tcPr>
          <w:p w14:paraId="3D396B0D"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5,8</w:t>
            </w:r>
          </w:p>
        </w:tc>
      </w:tr>
      <w:tr w:rsidR="00C6706B" w:rsidRPr="00C6706B" w14:paraId="785F026E" w14:textId="77777777" w:rsidTr="006B7E1E">
        <w:tc>
          <w:tcPr>
            <w:tcW w:w="2263" w:type="dxa"/>
          </w:tcPr>
          <w:p w14:paraId="6C5D2ACD" w14:textId="77777777" w:rsidR="00C6706B" w:rsidRPr="00C6706B" w:rsidRDefault="00C6706B" w:rsidP="00C6706B">
            <w:pPr>
              <w:tabs>
                <w:tab w:val="left" w:pos="2610"/>
              </w:tabs>
              <w:spacing w:line="240" w:lineRule="auto"/>
              <w:ind w:firstLine="0"/>
              <w:jc w:val="left"/>
              <w:rPr>
                <w:sz w:val="24"/>
                <w:szCs w:val="24"/>
              </w:rPr>
            </w:pPr>
            <w:r w:rsidRPr="00C6706B">
              <w:rPr>
                <w:sz w:val="24"/>
                <w:szCs w:val="24"/>
              </w:rPr>
              <w:t>1999-2008</w:t>
            </w:r>
          </w:p>
        </w:tc>
        <w:tc>
          <w:tcPr>
            <w:tcW w:w="1701" w:type="dxa"/>
            <w:vAlign w:val="center"/>
          </w:tcPr>
          <w:p w14:paraId="4D3FF3DB"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-3,4</w:t>
            </w:r>
          </w:p>
        </w:tc>
        <w:tc>
          <w:tcPr>
            <w:tcW w:w="1843" w:type="dxa"/>
            <w:vAlign w:val="center"/>
          </w:tcPr>
          <w:p w14:paraId="297AFC4A"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7,1</w:t>
            </w:r>
          </w:p>
        </w:tc>
        <w:tc>
          <w:tcPr>
            <w:tcW w:w="1669" w:type="dxa"/>
            <w:vAlign w:val="center"/>
          </w:tcPr>
          <w:p w14:paraId="6E2D73A7"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17,9</w:t>
            </w:r>
          </w:p>
        </w:tc>
        <w:tc>
          <w:tcPr>
            <w:tcW w:w="1869" w:type="dxa"/>
            <w:vAlign w:val="center"/>
          </w:tcPr>
          <w:p w14:paraId="60BAC687"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7,0</w:t>
            </w:r>
          </w:p>
        </w:tc>
      </w:tr>
      <w:tr w:rsidR="00C6706B" w:rsidRPr="00C6706B" w14:paraId="78862EF9" w14:textId="77777777" w:rsidTr="006B7E1E">
        <w:tc>
          <w:tcPr>
            <w:tcW w:w="9345" w:type="dxa"/>
            <w:gridSpan w:val="5"/>
          </w:tcPr>
          <w:p w14:paraId="6FED2A8C"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Гродненская область</w:t>
            </w:r>
          </w:p>
        </w:tc>
      </w:tr>
      <w:tr w:rsidR="00C6706B" w:rsidRPr="00C6706B" w14:paraId="4432CFD4" w14:textId="77777777" w:rsidTr="006B7E1E">
        <w:tc>
          <w:tcPr>
            <w:tcW w:w="2263" w:type="dxa"/>
          </w:tcPr>
          <w:p w14:paraId="4EC4F8DF" w14:textId="77777777" w:rsidR="00C6706B" w:rsidRPr="00C6706B" w:rsidRDefault="00C6706B" w:rsidP="00C6706B">
            <w:pPr>
              <w:tabs>
                <w:tab w:val="left" w:pos="2610"/>
              </w:tabs>
              <w:spacing w:line="240" w:lineRule="auto"/>
              <w:ind w:firstLine="0"/>
              <w:jc w:val="left"/>
              <w:rPr>
                <w:sz w:val="24"/>
                <w:szCs w:val="24"/>
              </w:rPr>
            </w:pPr>
            <w:r w:rsidRPr="00C6706B">
              <w:rPr>
                <w:sz w:val="24"/>
                <w:szCs w:val="24"/>
              </w:rPr>
              <w:t>1989-1998</w:t>
            </w:r>
          </w:p>
        </w:tc>
        <w:tc>
          <w:tcPr>
            <w:tcW w:w="1701" w:type="dxa"/>
            <w:vAlign w:val="center"/>
          </w:tcPr>
          <w:p w14:paraId="758C6AEF"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-2,5</w:t>
            </w:r>
          </w:p>
        </w:tc>
        <w:tc>
          <w:tcPr>
            <w:tcW w:w="1843" w:type="dxa"/>
            <w:vAlign w:val="center"/>
          </w:tcPr>
          <w:p w14:paraId="26EF508E"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6,9</w:t>
            </w:r>
          </w:p>
        </w:tc>
        <w:tc>
          <w:tcPr>
            <w:tcW w:w="1669" w:type="dxa"/>
            <w:vAlign w:val="center"/>
          </w:tcPr>
          <w:p w14:paraId="45F229A2"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16,7</w:t>
            </w:r>
          </w:p>
        </w:tc>
        <w:tc>
          <w:tcPr>
            <w:tcW w:w="1869" w:type="dxa"/>
            <w:vAlign w:val="center"/>
          </w:tcPr>
          <w:p w14:paraId="763401B7"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6,2</w:t>
            </w:r>
          </w:p>
        </w:tc>
      </w:tr>
      <w:tr w:rsidR="00C6706B" w:rsidRPr="00C6706B" w14:paraId="099DB9E9" w14:textId="77777777" w:rsidTr="006B7E1E">
        <w:tc>
          <w:tcPr>
            <w:tcW w:w="2263" w:type="dxa"/>
          </w:tcPr>
          <w:p w14:paraId="6C5BC5B7" w14:textId="77777777" w:rsidR="00C6706B" w:rsidRPr="00C6706B" w:rsidRDefault="00C6706B" w:rsidP="00C6706B">
            <w:pPr>
              <w:tabs>
                <w:tab w:val="left" w:pos="2610"/>
              </w:tabs>
              <w:spacing w:line="240" w:lineRule="auto"/>
              <w:ind w:firstLine="0"/>
              <w:jc w:val="left"/>
              <w:rPr>
                <w:sz w:val="24"/>
                <w:szCs w:val="24"/>
              </w:rPr>
            </w:pPr>
            <w:r w:rsidRPr="00C6706B">
              <w:rPr>
                <w:sz w:val="24"/>
                <w:szCs w:val="24"/>
              </w:rPr>
              <w:t>1999-2008</w:t>
            </w:r>
          </w:p>
        </w:tc>
        <w:tc>
          <w:tcPr>
            <w:tcW w:w="1701" w:type="dxa"/>
            <w:vAlign w:val="center"/>
          </w:tcPr>
          <w:p w14:paraId="17BCE52F"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-2,8</w:t>
            </w:r>
          </w:p>
        </w:tc>
        <w:tc>
          <w:tcPr>
            <w:tcW w:w="1843" w:type="dxa"/>
            <w:vAlign w:val="center"/>
          </w:tcPr>
          <w:p w14:paraId="44B0FE89"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7,3</w:t>
            </w:r>
          </w:p>
        </w:tc>
        <w:tc>
          <w:tcPr>
            <w:tcW w:w="1669" w:type="dxa"/>
            <w:vAlign w:val="center"/>
          </w:tcPr>
          <w:p w14:paraId="5521AC07"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17,7</w:t>
            </w:r>
          </w:p>
        </w:tc>
        <w:tc>
          <w:tcPr>
            <w:tcW w:w="1869" w:type="dxa"/>
            <w:vAlign w:val="center"/>
          </w:tcPr>
          <w:p w14:paraId="07D175B8"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7,4</w:t>
            </w:r>
          </w:p>
        </w:tc>
      </w:tr>
      <w:tr w:rsidR="00C6706B" w:rsidRPr="00C6706B" w14:paraId="13CF8BD5" w14:textId="77777777" w:rsidTr="006B7E1E">
        <w:tc>
          <w:tcPr>
            <w:tcW w:w="9345" w:type="dxa"/>
            <w:gridSpan w:val="5"/>
          </w:tcPr>
          <w:p w14:paraId="02F1DD9D"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Могилевская область</w:t>
            </w:r>
          </w:p>
        </w:tc>
      </w:tr>
      <w:tr w:rsidR="00C6706B" w:rsidRPr="00C6706B" w14:paraId="3DE1E777" w14:textId="77777777" w:rsidTr="006B7E1E">
        <w:tc>
          <w:tcPr>
            <w:tcW w:w="2263" w:type="dxa"/>
          </w:tcPr>
          <w:p w14:paraId="1C341BE9" w14:textId="77777777" w:rsidR="00C6706B" w:rsidRPr="00C6706B" w:rsidRDefault="00C6706B" w:rsidP="00C6706B">
            <w:pPr>
              <w:tabs>
                <w:tab w:val="left" w:pos="2610"/>
              </w:tabs>
              <w:spacing w:line="240" w:lineRule="auto"/>
              <w:ind w:firstLine="0"/>
              <w:jc w:val="left"/>
              <w:rPr>
                <w:sz w:val="24"/>
                <w:szCs w:val="24"/>
              </w:rPr>
            </w:pPr>
            <w:r w:rsidRPr="00C6706B">
              <w:rPr>
                <w:sz w:val="24"/>
                <w:szCs w:val="24"/>
              </w:rPr>
              <w:t>1989-1998</w:t>
            </w:r>
          </w:p>
        </w:tc>
        <w:tc>
          <w:tcPr>
            <w:tcW w:w="1701" w:type="dxa"/>
            <w:vAlign w:val="center"/>
          </w:tcPr>
          <w:p w14:paraId="161F8699"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-4,0</w:t>
            </w:r>
          </w:p>
        </w:tc>
        <w:tc>
          <w:tcPr>
            <w:tcW w:w="1843" w:type="dxa"/>
            <w:vAlign w:val="center"/>
          </w:tcPr>
          <w:p w14:paraId="527B63F6"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6,6</w:t>
            </w:r>
          </w:p>
        </w:tc>
        <w:tc>
          <w:tcPr>
            <w:tcW w:w="1669" w:type="dxa"/>
            <w:vAlign w:val="center"/>
          </w:tcPr>
          <w:p w14:paraId="62B6C00A"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16,9</w:t>
            </w:r>
          </w:p>
        </w:tc>
        <w:tc>
          <w:tcPr>
            <w:tcW w:w="1869" w:type="dxa"/>
            <w:vAlign w:val="center"/>
          </w:tcPr>
          <w:p w14:paraId="17F21A26"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5,2</w:t>
            </w:r>
          </w:p>
        </w:tc>
      </w:tr>
      <w:tr w:rsidR="00C6706B" w:rsidRPr="00C6706B" w14:paraId="47B5AFA4" w14:textId="77777777" w:rsidTr="006B7E1E">
        <w:tc>
          <w:tcPr>
            <w:tcW w:w="2263" w:type="dxa"/>
          </w:tcPr>
          <w:p w14:paraId="1E799AE5" w14:textId="77777777" w:rsidR="00C6706B" w:rsidRPr="00C6706B" w:rsidRDefault="00C6706B" w:rsidP="00C6706B">
            <w:pPr>
              <w:tabs>
                <w:tab w:val="left" w:pos="2610"/>
              </w:tabs>
              <w:spacing w:line="240" w:lineRule="auto"/>
              <w:ind w:firstLine="0"/>
              <w:jc w:val="left"/>
              <w:rPr>
                <w:sz w:val="24"/>
                <w:szCs w:val="24"/>
              </w:rPr>
            </w:pPr>
            <w:r w:rsidRPr="00C6706B">
              <w:rPr>
                <w:sz w:val="24"/>
                <w:szCs w:val="24"/>
              </w:rPr>
              <w:t>1999-2008</w:t>
            </w:r>
          </w:p>
        </w:tc>
        <w:tc>
          <w:tcPr>
            <w:tcW w:w="1701" w:type="dxa"/>
            <w:vAlign w:val="center"/>
          </w:tcPr>
          <w:p w14:paraId="3A3814CA"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-4,1</w:t>
            </w:r>
          </w:p>
        </w:tc>
        <w:tc>
          <w:tcPr>
            <w:tcW w:w="1843" w:type="dxa"/>
            <w:vAlign w:val="center"/>
          </w:tcPr>
          <w:p w14:paraId="14825BCF"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6,9</w:t>
            </w:r>
          </w:p>
        </w:tc>
        <w:tc>
          <w:tcPr>
            <w:tcW w:w="1669" w:type="dxa"/>
            <w:vAlign w:val="center"/>
          </w:tcPr>
          <w:p w14:paraId="6808C02E"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17,8</w:t>
            </w:r>
          </w:p>
        </w:tc>
        <w:tc>
          <w:tcPr>
            <w:tcW w:w="1869" w:type="dxa"/>
            <w:vAlign w:val="center"/>
          </w:tcPr>
          <w:p w14:paraId="32C19674"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6,5</w:t>
            </w:r>
          </w:p>
        </w:tc>
      </w:tr>
      <w:tr w:rsidR="00C6706B" w:rsidRPr="00C6706B" w14:paraId="0521CD0A" w14:textId="77777777" w:rsidTr="006B7E1E">
        <w:tc>
          <w:tcPr>
            <w:tcW w:w="9345" w:type="dxa"/>
            <w:gridSpan w:val="5"/>
          </w:tcPr>
          <w:p w14:paraId="201FF5B4"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Брестская область</w:t>
            </w:r>
          </w:p>
        </w:tc>
      </w:tr>
      <w:tr w:rsidR="00C6706B" w:rsidRPr="00C6706B" w14:paraId="39025D46" w14:textId="77777777" w:rsidTr="006B7E1E">
        <w:tc>
          <w:tcPr>
            <w:tcW w:w="2263" w:type="dxa"/>
          </w:tcPr>
          <w:p w14:paraId="7CC3B984" w14:textId="77777777" w:rsidR="00C6706B" w:rsidRPr="00C6706B" w:rsidRDefault="00C6706B" w:rsidP="00C6706B">
            <w:pPr>
              <w:tabs>
                <w:tab w:val="left" w:pos="2610"/>
              </w:tabs>
              <w:spacing w:line="240" w:lineRule="auto"/>
              <w:ind w:firstLine="0"/>
              <w:jc w:val="left"/>
              <w:rPr>
                <w:sz w:val="24"/>
                <w:szCs w:val="24"/>
              </w:rPr>
            </w:pPr>
            <w:r w:rsidRPr="00C6706B">
              <w:rPr>
                <w:sz w:val="24"/>
                <w:szCs w:val="24"/>
              </w:rPr>
              <w:t>1989-1998</w:t>
            </w:r>
          </w:p>
        </w:tc>
        <w:tc>
          <w:tcPr>
            <w:tcW w:w="1701" w:type="dxa"/>
            <w:vAlign w:val="center"/>
          </w:tcPr>
          <w:p w14:paraId="7BB108B1"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-2,1</w:t>
            </w:r>
          </w:p>
        </w:tc>
        <w:tc>
          <w:tcPr>
            <w:tcW w:w="1843" w:type="dxa"/>
            <w:vAlign w:val="center"/>
          </w:tcPr>
          <w:p w14:paraId="51A7655C"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7,7</w:t>
            </w:r>
          </w:p>
        </w:tc>
        <w:tc>
          <w:tcPr>
            <w:tcW w:w="1669" w:type="dxa"/>
            <w:vAlign w:val="center"/>
          </w:tcPr>
          <w:p w14:paraId="1DE86C64"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17,4</w:t>
            </w:r>
          </w:p>
        </w:tc>
        <w:tc>
          <w:tcPr>
            <w:tcW w:w="1869" w:type="dxa"/>
            <w:vAlign w:val="center"/>
          </w:tcPr>
          <w:p w14:paraId="7892F65E"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6,7</w:t>
            </w:r>
          </w:p>
        </w:tc>
      </w:tr>
      <w:tr w:rsidR="00C6706B" w:rsidRPr="00C6706B" w14:paraId="19CA985F" w14:textId="77777777" w:rsidTr="006B7E1E">
        <w:tc>
          <w:tcPr>
            <w:tcW w:w="2263" w:type="dxa"/>
          </w:tcPr>
          <w:p w14:paraId="2AC11A47" w14:textId="77777777" w:rsidR="00C6706B" w:rsidRPr="00C6706B" w:rsidRDefault="00C6706B" w:rsidP="00C6706B">
            <w:pPr>
              <w:tabs>
                <w:tab w:val="left" w:pos="2610"/>
              </w:tabs>
              <w:spacing w:line="240" w:lineRule="auto"/>
              <w:ind w:firstLine="0"/>
              <w:jc w:val="left"/>
              <w:rPr>
                <w:sz w:val="24"/>
                <w:szCs w:val="24"/>
              </w:rPr>
            </w:pPr>
            <w:r w:rsidRPr="00C6706B">
              <w:rPr>
                <w:sz w:val="24"/>
                <w:szCs w:val="24"/>
              </w:rPr>
              <w:t>1999-2008</w:t>
            </w:r>
          </w:p>
        </w:tc>
        <w:tc>
          <w:tcPr>
            <w:tcW w:w="1701" w:type="dxa"/>
            <w:vAlign w:val="center"/>
          </w:tcPr>
          <w:p w14:paraId="4D19D315"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-2,4</w:t>
            </w:r>
          </w:p>
        </w:tc>
        <w:tc>
          <w:tcPr>
            <w:tcW w:w="1843" w:type="dxa"/>
            <w:vAlign w:val="center"/>
          </w:tcPr>
          <w:p w14:paraId="72C3BCCB"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8,1</w:t>
            </w:r>
          </w:p>
        </w:tc>
        <w:tc>
          <w:tcPr>
            <w:tcW w:w="1669" w:type="dxa"/>
            <w:vAlign w:val="center"/>
          </w:tcPr>
          <w:p w14:paraId="5A2EB4BA"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18,3</w:t>
            </w:r>
          </w:p>
        </w:tc>
        <w:tc>
          <w:tcPr>
            <w:tcW w:w="1869" w:type="dxa"/>
            <w:vAlign w:val="center"/>
          </w:tcPr>
          <w:p w14:paraId="4CD81C82"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7,9</w:t>
            </w:r>
          </w:p>
        </w:tc>
      </w:tr>
      <w:tr w:rsidR="00C6706B" w:rsidRPr="00C6706B" w14:paraId="2F571438" w14:textId="77777777" w:rsidTr="006B7E1E">
        <w:tc>
          <w:tcPr>
            <w:tcW w:w="9345" w:type="dxa"/>
            <w:gridSpan w:val="5"/>
          </w:tcPr>
          <w:p w14:paraId="0C4432A1"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Гомельская область</w:t>
            </w:r>
          </w:p>
        </w:tc>
      </w:tr>
      <w:tr w:rsidR="00C6706B" w:rsidRPr="00C6706B" w14:paraId="7859BD00" w14:textId="77777777" w:rsidTr="006B7E1E">
        <w:tc>
          <w:tcPr>
            <w:tcW w:w="2263" w:type="dxa"/>
          </w:tcPr>
          <w:p w14:paraId="3AAF77FE" w14:textId="77777777" w:rsidR="00C6706B" w:rsidRPr="00C6706B" w:rsidRDefault="00C6706B" w:rsidP="00C6706B">
            <w:pPr>
              <w:tabs>
                <w:tab w:val="left" w:pos="2610"/>
              </w:tabs>
              <w:spacing w:line="240" w:lineRule="auto"/>
              <w:ind w:firstLine="0"/>
              <w:rPr>
                <w:sz w:val="24"/>
                <w:szCs w:val="24"/>
              </w:rPr>
            </w:pPr>
            <w:r w:rsidRPr="00C6706B">
              <w:rPr>
                <w:sz w:val="24"/>
                <w:szCs w:val="24"/>
              </w:rPr>
              <w:t>1989-1998</w:t>
            </w:r>
          </w:p>
        </w:tc>
        <w:tc>
          <w:tcPr>
            <w:tcW w:w="1701" w:type="dxa"/>
            <w:vAlign w:val="center"/>
          </w:tcPr>
          <w:p w14:paraId="789B2855"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-2,9</w:t>
            </w:r>
          </w:p>
        </w:tc>
        <w:tc>
          <w:tcPr>
            <w:tcW w:w="1843" w:type="dxa"/>
            <w:vAlign w:val="center"/>
          </w:tcPr>
          <w:p w14:paraId="736735A5"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7,7</w:t>
            </w:r>
          </w:p>
        </w:tc>
        <w:tc>
          <w:tcPr>
            <w:tcW w:w="1669" w:type="dxa"/>
            <w:vAlign w:val="center"/>
          </w:tcPr>
          <w:p w14:paraId="5981E304"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17,8</w:t>
            </w:r>
          </w:p>
        </w:tc>
        <w:tc>
          <w:tcPr>
            <w:tcW w:w="1869" w:type="dxa"/>
            <w:vAlign w:val="center"/>
          </w:tcPr>
          <w:p w14:paraId="66EEF5D4"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6,4</w:t>
            </w:r>
          </w:p>
        </w:tc>
      </w:tr>
      <w:tr w:rsidR="00C6706B" w:rsidRPr="00C6706B" w14:paraId="5C656815" w14:textId="77777777" w:rsidTr="006B7E1E">
        <w:tc>
          <w:tcPr>
            <w:tcW w:w="2263" w:type="dxa"/>
          </w:tcPr>
          <w:p w14:paraId="25B493ED" w14:textId="77777777" w:rsidR="00C6706B" w:rsidRPr="00C6706B" w:rsidRDefault="00C6706B" w:rsidP="00C6706B">
            <w:pPr>
              <w:tabs>
                <w:tab w:val="left" w:pos="2610"/>
              </w:tabs>
              <w:spacing w:line="240" w:lineRule="auto"/>
              <w:ind w:firstLine="0"/>
              <w:rPr>
                <w:sz w:val="24"/>
                <w:szCs w:val="24"/>
              </w:rPr>
            </w:pPr>
            <w:r w:rsidRPr="00C6706B">
              <w:rPr>
                <w:sz w:val="24"/>
                <w:szCs w:val="24"/>
              </w:rPr>
              <w:t xml:space="preserve">1999-2008 </w:t>
            </w:r>
          </w:p>
        </w:tc>
        <w:tc>
          <w:tcPr>
            <w:tcW w:w="1701" w:type="dxa"/>
            <w:vAlign w:val="center"/>
          </w:tcPr>
          <w:p w14:paraId="1B9BA65E"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-3,0</w:t>
            </w:r>
          </w:p>
        </w:tc>
        <w:tc>
          <w:tcPr>
            <w:tcW w:w="1843" w:type="dxa"/>
            <w:vAlign w:val="center"/>
          </w:tcPr>
          <w:p w14:paraId="3D4A31A0"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8,1</w:t>
            </w:r>
          </w:p>
        </w:tc>
        <w:tc>
          <w:tcPr>
            <w:tcW w:w="1669" w:type="dxa"/>
            <w:vAlign w:val="center"/>
          </w:tcPr>
          <w:p w14:paraId="625E99EB"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18,8</w:t>
            </w:r>
          </w:p>
        </w:tc>
        <w:tc>
          <w:tcPr>
            <w:tcW w:w="1869" w:type="dxa"/>
            <w:vAlign w:val="center"/>
          </w:tcPr>
          <w:p w14:paraId="6243C18F" w14:textId="77777777" w:rsidR="00C6706B" w:rsidRPr="00C6706B" w:rsidRDefault="00C6706B" w:rsidP="00C6706B">
            <w:pPr>
              <w:tabs>
                <w:tab w:val="left" w:pos="2610"/>
              </w:tabs>
              <w:spacing w:line="240" w:lineRule="auto"/>
              <w:ind w:firstLine="0"/>
              <w:jc w:val="center"/>
              <w:rPr>
                <w:sz w:val="24"/>
                <w:szCs w:val="24"/>
              </w:rPr>
            </w:pPr>
            <w:r w:rsidRPr="00C6706B">
              <w:rPr>
                <w:sz w:val="24"/>
                <w:szCs w:val="24"/>
              </w:rPr>
              <w:t>7,4</w:t>
            </w:r>
          </w:p>
        </w:tc>
      </w:tr>
    </w:tbl>
    <w:p w14:paraId="4D31E0D3" w14:textId="77777777" w:rsidR="00B21013" w:rsidRDefault="00B21013" w:rsidP="00C6706B">
      <w:pPr>
        <w:tabs>
          <w:tab w:val="left" w:pos="2610"/>
        </w:tabs>
        <w:ind w:firstLine="0"/>
      </w:pPr>
    </w:p>
    <w:p w14:paraId="0D8AE5AF" w14:textId="4B9016B0" w:rsidR="00B21013" w:rsidRDefault="00B21013" w:rsidP="00B21013">
      <w:pPr>
        <w:tabs>
          <w:tab w:val="left" w:pos="2610"/>
        </w:tabs>
        <w:spacing w:line="240" w:lineRule="auto"/>
      </w:pPr>
      <w:r w:rsidRPr="004C37EB">
        <w:t>Среднегодовые суммы осадков за последние десятилетия существенно не изменились, однако необходимо отметить заметный рост осадков за второй десятилетний период (</w:t>
      </w:r>
      <w:r>
        <w:t>1989-</w:t>
      </w:r>
      <w:r w:rsidRPr="004C37EB">
        <w:t>2015 гг. по сравне</w:t>
      </w:r>
      <w:r>
        <w:t>нию с климатической нормой 1961-</w:t>
      </w:r>
      <w:r w:rsidRPr="004C37EB">
        <w:t>1990 гг.) в январе–марте, октя</w:t>
      </w:r>
      <w:r>
        <w:t>бре и незначительный их рост (4-</w:t>
      </w:r>
      <w:r w:rsidRPr="004C37EB">
        <w:t>5 %) в мае, июле и августе. Уменьшение осадков отмечено в апреле, ноябре и декабре, более существе</w:t>
      </w:r>
      <w:r>
        <w:t>нно</w:t>
      </w:r>
      <w:r w:rsidR="00F317A5">
        <w:t>е – в июне и сентябре (рисунок 5</w:t>
      </w:r>
      <w:r>
        <w:t>.9</w:t>
      </w:r>
      <w:r w:rsidRPr="004C37EB">
        <w:t>).</w:t>
      </w:r>
    </w:p>
    <w:p w14:paraId="249A14B0" w14:textId="77777777" w:rsidR="00B21013" w:rsidRPr="004C37EB" w:rsidRDefault="00B21013" w:rsidP="00B21013">
      <w:pPr>
        <w:tabs>
          <w:tab w:val="left" w:pos="2610"/>
        </w:tabs>
        <w:spacing w:line="240" w:lineRule="auto"/>
      </w:pPr>
    </w:p>
    <w:p w14:paraId="46185A8F" w14:textId="77777777" w:rsidR="00B21013" w:rsidRDefault="00B21013" w:rsidP="00B21013">
      <w:pPr>
        <w:tabs>
          <w:tab w:val="left" w:pos="2610"/>
        </w:tabs>
      </w:pPr>
      <w:r w:rsidRPr="00CD138A">
        <w:rPr>
          <w:rFonts w:eastAsia="Times New Roman"/>
          <w:noProof/>
          <w:color w:val="000000"/>
          <w:lang w:eastAsia="ru-RU"/>
        </w:rPr>
        <w:drawing>
          <wp:inline distT="0" distB="0" distL="0" distR="0" wp14:anchorId="256D345A" wp14:editId="3B62F0B3">
            <wp:extent cx="5391150" cy="2743200"/>
            <wp:effectExtent l="0" t="0" r="0" b="0"/>
            <wp:docPr id="30" name="Рисунок 6" descr="Рисунок 6 – Отклонение месячных сумм осадков за 1989-2015 г. от климатической нормы в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6 – Отклонение месячных сумм осадков за 1989-2015 г. от климатической нормы в Беларуси"/>
                    <pic:cNvPicPr>
                      <a:picLocks noChangeAspect="1" noChangeArrowheads="1"/>
                    </pic:cNvPicPr>
                  </pic:nvPicPr>
                  <pic:blipFill>
                    <a:blip r:embed="rId40" cstate="print"/>
                    <a:srcRect/>
                    <a:stretch>
                      <a:fillRect/>
                    </a:stretch>
                  </pic:blipFill>
                  <pic:spPr bwMode="auto">
                    <a:xfrm>
                      <a:off x="0" y="0"/>
                      <a:ext cx="5391150" cy="2743200"/>
                    </a:xfrm>
                    <a:prstGeom prst="rect">
                      <a:avLst/>
                    </a:prstGeom>
                    <a:noFill/>
                    <a:ln w="9525">
                      <a:noFill/>
                      <a:miter lim="800000"/>
                      <a:headEnd/>
                      <a:tailEnd/>
                    </a:ln>
                  </pic:spPr>
                </pic:pic>
              </a:graphicData>
            </a:graphic>
          </wp:inline>
        </w:drawing>
      </w:r>
    </w:p>
    <w:p w14:paraId="2F5709C0" w14:textId="7733C86B" w:rsidR="00B21013" w:rsidRDefault="00F317A5" w:rsidP="000461F1">
      <w:pPr>
        <w:tabs>
          <w:tab w:val="left" w:pos="2610"/>
        </w:tabs>
        <w:spacing w:line="240" w:lineRule="auto"/>
        <w:jc w:val="center"/>
      </w:pPr>
      <w:r>
        <w:lastRenderedPageBreak/>
        <w:t>Рисунок 5</w:t>
      </w:r>
      <w:r w:rsidR="00B21013">
        <w:t>.9</w:t>
      </w:r>
      <w:r w:rsidR="00B21013" w:rsidRPr="004C37EB">
        <w:t xml:space="preserve"> – Отклонение месячных сумм осадков за 1989-2015 г. от климатической нормы в Беларуси, (%)</w:t>
      </w:r>
    </w:p>
    <w:p w14:paraId="1B516682" w14:textId="77777777" w:rsidR="000461F1" w:rsidRPr="004C37EB" w:rsidRDefault="000461F1" w:rsidP="000461F1">
      <w:pPr>
        <w:tabs>
          <w:tab w:val="left" w:pos="2610"/>
        </w:tabs>
        <w:spacing w:line="240" w:lineRule="auto"/>
        <w:jc w:val="center"/>
      </w:pPr>
    </w:p>
    <w:p w14:paraId="391DD082" w14:textId="77777777" w:rsidR="00B21013" w:rsidRDefault="00B21013" w:rsidP="00B21013">
      <w:pPr>
        <w:tabs>
          <w:tab w:val="left" w:pos="2610"/>
        </w:tabs>
        <w:spacing w:line="240" w:lineRule="auto"/>
      </w:pPr>
      <w:r w:rsidRPr="004C37EB">
        <w:t>Следует отметить, что сценарные оценки изменения климатических характеристик, полученные по моделям общей циркуляции на различные периоды, начиная с 2011 г. до конца столетия, в большинстве случаев дают наибольшее изменение (увеличение) сезонной температуры при</w:t>
      </w:r>
      <w:r>
        <w:t>земного воздуха зимой [10, 1</w:t>
      </w:r>
      <w:r w:rsidRPr="00BF2C7B">
        <w:t>1</w:t>
      </w:r>
      <w:r w:rsidRPr="004C37EB">
        <w:t>]. Сложно предсказать, сохранятся ли в будущем эти тенденции в изменении основных климатических характеристик (температуры воздуха и осадков), но можно сказать, что потепление, начавшееся в конце 20 столетия на территории Республики Беларусь, в настоящее время продолжается, и в связи с этим изменение климата требует посто</w:t>
      </w:r>
      <w:r>
        <w:t>янного изучения и уточнения.</w:t>
      </w:r>
    </w:p>
    <w:p w14:paraId="4E02A7BC" w14:textId="77777777" w:rsidR="00B21013" w:rsidRDefault="00B21013" w:rsidP="00C6706B">
      <w:pPr>
        <w:tabs>
          <w:tab w:val="left" w:pos="2610"/>
        </w:tabs>
        <w:spacing w:line="240" w:lineRule="auto"/>
        <w:ind w:firstLine="0"/>
        <w:rPr>
          <w:b/>
        </w:rPr>
      </w:pPr>
    </w:p>
    <w:p w14:paraId="56E9B435" w14:textId="370ECD3C" w:rsidR="00B21013" w:rsidRDefault="00F317A5" w:rsidP="00C6706B">
      <w:pPr>
        <w:tabs>
          <w:tab w:val="left" w:pos="2610"/>
        </w:tabs>
        <w:spacing w:after="160" w:line="240" w:lineRule="auto"/>
        <w:outlineLvl w:val="0"/>
        <w:rPr>
          <w:b/>
        </w:rPr>
      </w:pPr>
      <w:bookmarkStart w:id="89" w:name="_Toc512349244"/>
      <w:bookmarkStart w:id="90" w:name="_Toc520477668"/>
      <w:r>
        <w:rPr>
          <w:b/>
        </w:rPr>
        <w:t>6</w:t>
      </w:r>
      <w:r w:rsidR="00FC7663">
        <w:rPr>
          <w:b/>
        </w:rPr>
        <w:t>.</w:t>
      </w:r>
      <w:r w:rsidR="00B21013">
        <w:rPr>
          <w:b/>
        </w:rPr>
        <w:t xml:space="preserve"> </w:t>
      </w:r>
      <w:r w:rsidR="00B21013" w:rsidRPr="004F1A10">
        <w:rPr>
          <w:b/>
        </w:rPr>
        <w:t xml:space="preserve">Изменения климата и воздействие на территорию </w:t>
      </w:r>
      <w:proofErr w:type="spellStart"/>
      <w:r w:rsidR="00B21013" w:rsidRPr="004F1A10">
        <w:rPr>
          <w:b/>
        </w:rPr>
        <w:t>Кличевского</w:t>
      </w:r>
      <w:proofErr w:type="spellEnd"/>
      <w:r w:rsidR="00B21013" w:rsidRPr="004F1A10">
        <w:rPr>
          <w:b/>
        </w:rPr>
        <w:t xml:space="preserve"> района</w:t>
      </w:r>
      <w:bookmarkEnd w:id="89"/>
      <w:bookmarkEnd w:id="90"/>
    </w:p>
    <w:p w14:paraId="5EB33815" w14:textId="4DE43703" w:rsidR="00B21013" w:rsidRDefault="00F317A5" w:rsidP="00B21013">
      <w:pPr>
        <w:tabs>
          <w:tab w:val="left" w:pos="2610"/>
        </w:tabs>
        <w:spacing w:line="240" w:lineRule="auto"/>
        <w:contextualSpacing/>
        <w:outlineLvl w:val="1"/>
        <w:rPr>
          <w:b/>
        </w:rPr>
      </w:pPr>
      <w:bookmarkStart w:id="91" w:name="_Toc512349245"/>
      <w:bookmarkStart w:id="92" w:name="_Toc520477669"/>
      <w:r>
        <w:rPr>
          <w:b/>
        </w:rPr>
        <w:t>6</w:t>
      </w:r>
      <w:r w:rsidR="00B21013">
        <w:rPr>
          <w:b/>
        </w:rPr>
        <w:t>.1</w:t>
      </w:r>
      <w:r w:rsidR="00FC7663">
        <w:rPr>
          <w:b/>
        </w:rPr>
        <w:t>.</w:t>
      </w:r>
      <w:r w:rsidR="00B21013">
        <w:rPr>
          <w:b/>
        </w:rPr>
        <w:t xml:space="preserve"> Климат </w:t>
      </w:r>
      <w:proofErr w:type="spellStart"/>
      <w:r w:rsidR="00B21013">
        <w:rPr>
          <w:b/>
        </w:rPr>
        <w:t>Кличевского</w:t>
      </w:r>
      <w:proofErr w:type="spellEnd"/>
      <w:r w:rsidR="00B21013">
        <w:rPr>
          <w:b/>
        </w:rPr>
        <w:t xml:space="preserve"> района</w:t>
      </w:r>
      <w:bookmarkEnd w:id="91"/>
      <w:bookmarkEnd w:id="92"/>
    </w:p>
    <w:p w14:paraId="1C7B6DE0" w14:textId="77777777" w:rsidR="00B21013" w:rsidRDefault="00B21013" w:rsidP="00B21013">
      <w:pPr>
        <w:tabs>
          <w:tab w:val="left" w:pos="2610"/>
        </w:tabs>
        <w:spacing w:line="240" w:lineRule="auto"/>
        <w:contextualSpacing/>
        <w:outlineLvl w:val="1"/>
        <w:rPr>
          <w:b/>
        </w:rPr>
      </w:pPr>
    </w:p>
    <w:p w14:paraId="4632E199" w14:textId="77777777" w:rsidR="00B21013" w:rsidRPr="00675842" w:rsidRDefault="00B21013" w:rsidP="00B21013">
      <w:pPr>
        <w:spacing w:after="240" w:line="240" w:lineRule="auto"/>
      </w:pPr>
      <w:r w:rsidRPr="00025278">
        <w:t xml:space="preserve">Климат района умеренно-континентальный с относительно холодной зимой (средняя температура января -7,0°С) и теплым летом </w:t>
      </w:r>
      <w:r>
        <w:t>(средняя температура июля 17,9°</w:t>
      </w:r>
      <w:r w:rsidRPr="00025278">
        <w:t xml:space="preserve">С). За год выпадает </w:t>
      </w:r>
      <w:r>
        <w:t>в среднем 650-670</w:t>
      </w:r>
      <w:r w:rsidRPr="00025278">
        <w:t xml:space="preserve"> мм осадков,</w:t>
      </w:r>
      <w:r w:rsidRPr="000E2DB2">
        <w:t xml:space="preserve"> </w:t>
      </w:r>
      <w:r>
        <w:t>б</w:t>
      </w:r>
      <w:r w:rsidRPr="000E2DB2">
        <w:t>ольшая их часть (около 70%) выпадает с апреля по октябрь.</w:t>
      </w:r>
      <w:r>
        <w:t xml:space="preserve"> В</w:t>
      </w:r>
      <w:r w:rsidRPr="00025278">
        <w:t>егетационный период продолжается 190 суток</w:t>
      </w:r>
      <w:r>
        <w:t>.</w:t>
      </w:r>
      <w:r w:rsidRPr="000E2DB2">
        <w:t xml:space="preserve"> Период с комфорт</w:t>
      </w:r>
      <w:r>
        <w:t>ной температурой свыше +15</w:t>
      </w:r>
      <w:r w:rsidRPr="00CF02B0">
        <w:t>°С</w:t>
      </w:r>
      <w:r>
        <w:t xml:space="preserve"> </w:t>
      </w:r>
      <w:r w:rsidRPr="000E2DB2">
        <w:t>составляет 55-60 дней</w:t>
      </w:r>
      <w:r w:rsidRPr="00FC7E9F">
        <w:t xml:space="preserve"> [12]</w:t>
      </w:r>
      <w:r>
        <w:t>.</w:t>
      </w:r>
      <w:r w:rsidRPr="005E569B">
        <w:t xml:space="preserve"> </w:t>
      </w:r>
      <w:r w:rsidRPr="00675842">
        <w:t>На территории района расположена и функционирует метеостанция в г. </w:t>
      </w:r>
      <w:proofErr w:type="spellStart"/>
      <w:r w:rsidRPr="00675842">
        <w:t>Кличеве</w:t>
      </w:r>
      <w:proofErr w:type="spellEnd"/>
      <w:r w:rsidRPr="00675842">
        <w:t>. За последние годы на метеостанции было зафиксировано и побито много температурных рекордов. Например, температурный рекорд Беларуси 2012 г. в феврале был заф</w:t>
      </w:r>
      <w:r>
        <w:t xml:space="preserve">иксирован в </w:t>
      </w:r>
      <w:proofErr w:type="spellStart"/>
      <w:r>
        <w:t>Кличеве</w:t>
      </w:r>
      <w:proofErr w:type="spellEnd"/>
      <w:r>
        <w:t xml:space="preserve"> (-34,8°С)</w:t>
      </w:r>
      <w:r w:rsidRPr="00675842">
        <w:t xml:space="preserve">. </w:t>
      </w:r>
      <w:r>
        <w:t xml:space="preserve">6 августа </w:t>
      </w:r>
      <w:r w:rsidRPr="00675842">
        <w:t>2010 г. в г. </w:t>
      </w:r>
      <w:proofErr w:type="spellStart"/>
      <w:r w:rsidRPr="00675842">
        <w:t>Кличеве</w:t>
      </w:r>
      <w:proofErr w:type="spellEnd"/>
      <w:r w:rsidRPr="00675842">
        <w:t xml:space="preserve"> температура воздуха была +36.5°С – побит абсолютный рекорд августа за 53 года наблюдений и превышен</w:t>
      </w:r>
      <w:r>
        <w:t xml:space="preserve"> максимум станции за эти годы [13</w:t>
      </w:r>
      <w:r w:rsidRPr="00675842">
        <w:t xml:space="preserve">]. </w:t>
      </w:r>
      <w:r>
        <w:t xml:space="preserve">А совсем недавно, в ночь на 27 февраля 2018 г. в </w:t>
      </w:r>
      <w:proofErr w:type="spellStart"/>
      <w:r>
        <w:t>Кличеве</w:t>
      </w:r>
      <w:proofErr w:type="spellEnd"/>
      <w:r>
        <w:t xml:space="preserve"> был</w:t>
      </w:r>
      <w:r w:rsidRPr="000E2DB2">
        <w:t xml:space="preserve"> зафикс</w:t>
      </w:r>
      <w:r>
        <w:t xml:space="preserve">ирован очередной рекорд зимы 2018 г. в Беларуси с температурой –          -30,4°С </w:t>
      </w:r>
      <w:r w:rsidRPr="00CF02B0">
        <w:t>[</w:t>
      </w:r>
      <w:r w:rsidRPr="006C18D7">
        <w:t>14</w:t>
      </w:r>
      <w:r w:rsidRPr="00CF02B0">
        <w:t>]</w:t>
      </w:r>
      <w:r>
        <w:t>.</w:t>
      </w:r>
    </w:p>
    <w:p w14:paraId="29057F67" w14:textId="471F3B1E" w:rsidR="00B21013" w:rsidRDefault="00F317A5" w:rsidP="00C6706B">
      <w:pPr>
        <w:tabs>
          <w:tab w:val="left" w:pos="2610"/>
        </w:tabs>
        <w:spacing w:after="160" w:line="240" w:lineRule="auto"/>
        <w:outlineLvl w:val="1"/>
        <w:rPr>
          <w:b/>
        </w:rPr>
      </w:pPr>
      <w:bookmarkStart w:id="93" w:name="_Toc512349246"/>
      <w:bookmarkStart w:id="94" w:name="_Toc520477670"/>
      <w:r>
        <w:rPr>
          <w:b/>
        </w:rPr>
        <w:t>6</w:t>
      </w:r>
      <w:r w:rsidR="00B21013">
        <w:rPr>
          <w:b/>
        </w:rPr>
        <w:t>.2</w:t>
      </w:r>
      <w:r w:rsidR="00FC7663">
        <w:rPr>
          <w:b/>
        </w:rPr>
        <w:t>.</w:t>
      </w:r>
      <w:r w:rsidR="00B21013">
        <w:rPr>
          <w:b/>
        </w:rPr>
        <w:t xml:space="preserve"> </w:t>
      </w:r>
      <w:r w:rsidR="00B21013" w:rsidRPr="000038DA">
        <w:rPr>
          <w:b/>
        </w:rPr>
        <w:t xml:space="preserve">Текущие тенденции изменения климата </w:t>
      </w:r>
      <w:r w:rsidR="00B21013">
        <w:rPr>
          <w:b/>
        </w:rPr>
        <w:t>по оценке специалистов и местных жителей</w:t>
      </w:r>
      <w:bookmarkEnd w:id="93"/>
      <w:bookmarkEnd w:id="94"/>
    </w:p>
    <w:p w14:paraId="52F55D92" w14:textId="77777777" w:rsidR="00B21013" w:rsidRDefault="00B21013" w:rsidP="00B21013">
      <w:pPr>
        <w:spacing w:line="240" w:lineRule="auto"/>
      </w:pPr>
      <w:r w:rsidRPr="00675842">
        <w:t xml:space="preserve">В настоящее время на территории </w:t>
      </w:r>
      <w:proofErr w:type="spellStart"/>
      <w:r w:rsidRPr="00675842">
        <w:t>Кличев</w:t>
      </w:r>
      <w:r>
        <w:t>ского</w:t>
      </w:r>
      <w:proofErr w:type="spellEnd"/>
      <w:r>
        <w:t xml:space="preserve"> района</w:t>
      </w:r>
      <w:r w:rsidRPr="00675842">
        <w:t xml:space="preserve"> актуальным остается решение проблем воздействия перепадов температур и появление экстремальных температурных явлений, особенно волн холода </w:t>
      </w:r>
      <w:r>
        <w:t>и тепла; неравномерность выпадения осадков; смещение даты смены сезонов – зима наступает гораздо позже, соответственно календарные и климатические поры года не совпадают; увеличилась частота весенних заморозков; неблагоприятные погодные явления (град, сильный ливень и др.) повторяются чаще.</w:t>
      </w:r>
    </w:p>
    <w:p w14:paraId="2A138AFF" w14:textId="77777777" w:rsidR="00B21013" w:rsidRPr="00BB78AD" w:rsidRDefault="00B21013" w:rsidP="00B21013">
      <w:pPr>
        <w:tabs>
          <w:tab w:val="left" w:pos="2610"/>
        </w:tabs>
        <w:spacing w:line="240" w:lineRule="auto"/>
      </w:pPr>
      <w:r>
        <w:lastRenderedPageBreak/>
        <w:t xml:space="preserve">По результатам анкетирования и опроса, проведенного среди жителей </w:t>
      </w:r>
      <w:proofErr w:type="spellStart"/>
      <w:r>
        <w:t>Кличевского</w:t>
      </w:r>
      <w:proofErr w:type="spellEnd"/>
      <w:r>
        <w:t xml:space="preserve"> района, в котором приняло участие 300 человек (около 3% от всего населения района) люди признают, что климат меняется, и отмечают воздействия этих изменений, в том числе</w:t>
      </w:r>
      <w:r w:rsidRPr="00BB78AD">
        <w:t>:</w:t>
      </w:r>
      <w:r w:rsidRPr="00BB78AD">
        <w:rPr>
          <w:color w:val="000000"/>
        </w:rPr>
        <w:t xml:space="preserve"> климат в целом стал теплее, зима начинается позже и малоснежная, весенний период сокращается, однако в мае участились холодные периоды и заморозки; летом участились периоды с экстремально высокой температурой и засухи; увеличился вегетационный период, появилась возможность выращивать более теплолюбивые культуры (например, арбузы), но в то же время участились болезни растений, изменились привычные условия их выращивания; в последние годы отмечается обмеления водоемов, пересыхание колодцев</w:t>
      </w:r>
      <w:r w:rsidRPr="00BB78AD">
        <w:rPr>
          <w:color w:val="000000"/>
          <w:lang w:val="be-BY"/>
        </w:rPr>
        <w:t xml:space="preserve"> </w:t>
      </w:r>
      <w:r w:rsidRPr="00BB78AD">
        <w:rPr>
          <w:color w:val="000000"/>
        </w:rPr>
        <w:t>и понижение уровня грунтовых вод; колебания температуры стали более резкими, участились экстремальные явления – сильные ливни и град летом, штормовые ветра; уменьшилось количество влаги в почве, и она быстро испаряется; увеличивается риск лесных и торфяных пожаров из-за засух и нарушения водного баланса района.</w:t>
      </w:r>
    </w:p>
    <w:p w14:paraId="4AC83420" w14:textId="77777777" w:rsidR="00B21013" w:rsidRPr="00D6773C" w:rsidRDefault="00B21013" w:rsidP="000461F1">
      <w:pPr>
        <w:shd w:val="clear" w:color="auto" w:fill="FFFFFF"/>
        <w:spacing w:before="30" w:after="120" w:line="240" w:lineRule="auto"/>
        <w:ind w:left="62" w:right="62"/>
      </w:pPr>
      <w:r w:rsidRPr="00D6773C">
        <w:t>Какие же риски или угрозы, связанные с изменением погоды (климата), наиболее акт</w:t>
      </w:r>
      <w:r>
        <w:t xml:space="preserve">уальны для </w:t>
      </w:r>
      <w:proofErr w:type="spellStart"/>
      <w:r>
        <w:t>Кличе</w:t>
      </w:r>
      <w:r w:rsidRPr="00D6773C">
        <w:t>вского</w:t>
      </w:r>
      <w:proofErr w:type="spellEnd"/>
      <w:r w:rsidRPr="00D6773C">
        <w:t xml:space="preserve"> района? </w:t>
      </w:r>
      <w:r>
        <w:t>В ходе заседаний рабочей группы</w:t>
      </w:r>
      <w:r w:rsidRPr="00D6773C">
        <w:t xml:space="preserve">, обсуждений и опросов местного населения были выявлены </w:t>
      </w:r>
      <w:r>
        <w:t>основные воздействия и риски для территории района, которые представлены в диаграмме.</w:t>
      </w:r>
    </w:p>
    <w:p w14:paraId="7D848125" w14:textId="77777777" w:rsidR="00B21013" w:rsidRDefault="00B21013" w:rsidP="00B21013">
      <w:pPr>
        <w:tabs>
          <w:tab w:val="left" w:pos="2610"/>
        </w:tabs>
      </w:pPr>
      <w:r w:rsidRPr="00D6773C">
        <w:rPr>
          <w:noProof/>
          <w:lang w:eastAsia="ru-RU"/>
        </w:rPr>
        <w:drawing>
          <wp:inline distT="0" distB="0" distL="0" distR="0" wp14:anchorId="29E073B8" wp14:editId="359D59DE">
            <wp:extent cx="5162550" cy="2556510"/>
            <wp:effectExtent l="0" t="0" r="0" b="0"/>
            <wp:docPr id="21" name="Рисунок 21" descr="D:\климат\иек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лимат\иекы.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6592" cy="2558512"/>
                    </a:xfrm>
                    <a:prstGeom prst="rect">
                      <a:avLst/>
                    </a:prstGeom>
                    <a:noFill/>
                    <a:ln>
                      <a:noFill/>
                    </a:ln>
                  </pic:spPr>
                </pic:pic>
              </a:graphicData>
            </a:graphic>
          </wp:inline>
        </w:drawing>
      </w:r>
    </w:p>
    <w:p w14:paraId="5F5B5A42" w14:textId="77777777" w:rsidR="00B21013" w:rsidRDefault="00B21013" w:rsidP="00B21013">
      <w:pPr>
        <w:tabs>
          <w:tab w:val="left" w:pos="2610"/>
        </w:tabs>
        <w:spacing w:line="240" w:lineRule="auto"/>
      </w:pPr>
      <w:r w:rsidRPr="005037AC">
        <w:t>Наиболее уязви</w:t>
      </w:r>
      <w:r>
        <w:t xml:space="preserve">мыми к изменению климата в </w:t>
      </w:r>
      <w:proofErr w:type="spellStart"/>
      <w:r>
        <w:t>Кличевском</w:t>
      </w:r>
      <w:proofErr w:type="spellEnd"/>
      <w:r>
        <w:t xml:space="preserve"> районе являются, прежде всего, </w:t>
      </w:r>
      <w:r w:rsidRPr="005037AC">
        <w:t>такие отрасли, как сел</w:t>
      </w:r>
      <w:r>
        <w:t>ьское и лесное хозяйство, а также энергетика.</w:t>
      </w:r>
    </w:p>
    <w:p w14:paraId="4EA26C85" w14:textId="77777777" w:rsidR="00B21013" w:rsidRDefault="00B21013" w:rsidP="000461F1">
      <w:pPr>
        <w:tabs>
          <w:tab w:val="left" w:pos="2610"/>
        </w:tabs>
        <w:jc w:val="center"/>
      </w:pPr>
      <w:r w:rsidRPr="00D6773C">
        <w:rPr>
          <w:noProof/>
          <w:lang w:eastAsia="ru-RU"/>
        </w:rPr>
        <w:lastRenderedPageBreak/>
        <w:drawing>
          <wp:inline distT="0" distB="0" distL="0" distR="0" wp14:anchorId="5B365B4C" wp14:editId="29FDBBD9">
            <wp:extent cx="5391150" cy="2730500"/>
            <wp:effectExtent l="0" t="0" r="0" b="0"/>
            <wp:docPr id="23" name="Рисунок 23" descr="D:\климат\ау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лимат\аувм.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6996" cy="2733461"/>
                    </a:xfrm>
                    <a:prstGeom prst="rect">
                      <a:avLst/>
                    </a:prstGeom>
                    <a:noFill/>
                    <a:ln>
                      <a:noFill/>
                    </a:ln>
                  </pic:spPr>
                </pic:pic>
              </a:graphicData>
            </a:graphic>
          </wp:inline>
        </w:drawing>
      </w:r>
    </w:p>
    <w:p w14:paraId="4829FC4A" w14:textId="77777777" w:rsidR="00B21013" w:rsidRDefault="00B21013" w:rsidP="00B21013">
      <w:pPr>
        <w:pStyle w:val="ae"/>
        <w:shd w:val="clear" w:color="auto" w:fill="FFFFFF"/>
        <w:spacing w:before="0" w:beforeAutospacing="0" w:after="0" w:afterAutospacing="0"/>
        <w:ind w:firstLine="709"/>
        <w:jc w:val="both"/>
        <w:rPr>
          <w:sz w:val="28"/>
          <w:szCs w:val="28"/>
        </w:rPr>
      </w:pPr>
      <w:r>
        <w:rPr>
          <w:sz w:val="28"/>
          <w:szCs w:val="28"/>
          <w:shd w:val="clear" w:color="auto" w:fill="FFFFFF"/>
        </w:rPr>
        <w:t>Например, сосновые леса района уже давно страдают от постепенного ослабления, причины которого – падающий уровень грунтовых вод, изменение климата, хозяйственная деятельность человека, поражение возбудителем пестрой ситовой гнили корней сосны и др.  В последнее десятилетие в лесах появилась новая патология – короедное усыхание сосны, по своим масштабам превышающая все ранее известные. Типичное проявление – внезапное образование в лесу групп усыхающих деревьев сосны с ярко-рыжей окраской хвои. Эти куртины от 2-3 до 10-30 деревьев, появляются в любое время года. Причинами гибели деревьев является в</w:t>
      </w:r>
      <w:r w:rsidRPr="000461F1">
        <w:rPr>
          <w:sz w:val="28"/>
          <w:szCs w:val="28"/>
          <w:shd w:val="clear" w:color="auto" w:fill="FFFFFF"/>
        </w:rPr>
        <w:t>ершинный жук-короед и распространяемые им инфекции. Это насекомое</w:t>
      </w:r>
      <w:r w:rsidRPr="000461F1">
        <w:rPr>
          <w:rStyle w:val="ad"/>
          <w:rFonts w:eastAsia="Calibri"/>
          <w:b w:val="0"/>
          <w:sz w:val="28"/>
          <w:szCs w:val="28"/>
          <w:shd w:val="clear" w:color="auto" w:fill="FFFFFF"/>
        </w:rPr>
        <w:t>, длиной всего около 3 мм, еще недавно было просто одним из жителей леса. Но летом 2017 г. в нашем районе вершинный короед стал настоящим природным бедствием сосняков.</w:t>
      </w:r>
      <w:r w:rsidRPr="000461F1">
        <w:rPr>
          <w:b/>
          <w:sz w:val="28"/>
          <w:szCs w:val="28"/>
        </w:rPr>
        <w:t xml:space="preserve"> </w:t>
      </w:r>
      <w:r w:rsidRPr="000461F1">
        <w:rPr>
          <w:rStyle w:val="ad"/>
          <w:rFonts w:eastAsia="Calibri"/>
          <w:b w:val="0"/>
          <w:sz w:val="28"/>
          <w:szCs w:val="28"/>
          <w:shd w:val="clear" w:color="auto" w:fill="FFFFFF"/>
        </w:rPr>
        <w:t>Аномальная активность жуков-короедов наблюдается в районе с лета 2017 г.</w:t>
      </w:r>
      <w:r w:rsidRPr="000461F1">
        <w:rPr>
          <w:rStyle w:val="ad"/>
          <w:rFonts w:eastAsia="Calibri"/>
          <w:sz w:val="28"/>
          <w:szCs w:val="28"/>
          <w:shd w:val="clear" w:color="auto" w:fill="FFFFFF"/>
        </w:rPr>
        <w:t xml:space="preserve"> </w:t>
      </w:r>
      <w:r w:rsidRPr="000461F1">
        <w:rPr>
          <w:sz w:val="28"/>
          <w:szCs w:val="28"/>
        </w:rPr>
        <w:t xml:space="preserve">Первоначально работниками лесхоза было выявлено 180 га </w:t>
      </w:r>
      <w:r>
        <w:rPr>
          <w:sz w:val="28"/>
          <w:szCs w:val="28"/>
        </w:rPr>
        <w:t>пораженного леса. Но в середине июня наблюдалась резкая вспышка инфекции, сосны усыхали за 7-10 дней, площадь зараженной территории значительно увеличилась. Инфекция постоянно распространяется, несмотря на мобилизацию всех наших сил. </w:t>
      </w:r>
    </w:p>
    <w:p w14:paraId="0DC071C9" w14:textId="77777777" w:rsidR="00B21013" w:rsidRDefault="00B21013" w:rsidP="00B21013">
      <w:pPr>
        <w:pStyle w:val="ae"/>
        <w:shd w:val="clear" w:color="auto" w:fill="FFFFFF"/>
        <w:spacing w:before="0" w:beforeAutospacing="0" w:after="0" w:afterAutospacing="0"/>
        <w:ind w:firstLine="709"/>
        <w:jc w:val="both"/>
        <w:rPr>
          <w:sz w:val="28"/>
          <w:szCs w:val="28"/>
        </w:rPr>
      </w:pPr>
      <w:r>
        <w:rPr>
          <w:sz w:val="28"/>
          <w:szCs w:val="28"/>
        </w:rPr>
        <w:t>За 2017 г. на территории лесхоза вырублено сплошными рубками 325 га усыхающего пораженного соснового леса, где заготовлено 84 тыс.</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Pr>
          <w:sz w:val="28"/>
          <w:szCs w:val="28"/>
        </w:rPr>
        <w:t xml:space="preserve"> древесины. Сложность в локализации небольших очагов заражения леса – а это по 10-40 соток – заключается в их разбросанности. Больше всего, около 100 га зараженных сосняков, вырублено в Долговском лесничестве, и в </w:t>
      </w:r>
      <w:proofErr w:type="spellStart"/>
      <w:r>
        <w:rPr>
          <w:sz w:val="28"/>
          <w:szCs w:val="28"/>
        </w:rPr>
        <w:t>Кличевском</w:t>
      </w:r>
      <w:proofErr w:type="spellEnd"/>
      <w:r>
        <w:rPr>
          <w:sz w:val="28"/>
          <w:szCs w:val="28"/>
        </w:rPr>
        <w:t xml:space="preserve">, </w:t>
      </w:r>
      <w:proofErr w:type="spellStart"/>
      <w:r>
        <w:rPr>
          <w:sz w:val="28"/>
          <w:szCs w:val="28"/>
        </w:rPr>
        <w:t>Потокском</w:t>
      </w:r>
      <w:proofErr w:type="spellEnd"/>
      <w:r>
        <w:rPr>
          <w:sz w:val="28"/>
          <w:szCs w:val="28"/>
        </w:rPr>
        <w:t xml:space="preserve">, </w:t>
      </w:r>
      <w:proofErr w:type="spellStart"/>
      <w:r>
        <w:rPr>
          <w:sz w:val="28"/>
          <w:szCs w:val="28"/>
        </w:rPr>
        <w:t>Биордовском</w:t>
      </w:r>
      <w:proofErr w:type="spellEnd"/>
      <w:r>
        <w:rPr>
          <w:sz w:val="28"/>
          <w:szCs w:val="28"/>
        </w:rPr>
        <w:t xml:space="preserve"> – по 60 га. Меньше всего пострадал сосновый лес в </w:t>
      </w:r>
      <w:proofErr w:type="spellStart"/>
      <w:r>
        <w:rPr>
          <w:sz w:val="28"/>
          <w:szCs w:val="28"/>
        </w:rPr>
        <w:t>Усакинском</w:t>
      </w:r>
      <w:proofErr w:type="spellEnd"/>
      <w:r>
        <w:rPr>
          <w:sz w:val="28"/>
          <w:szCs w:val="28"/>
        </w:rPr>
        <w:t xml:space="preserve"> лесничестве, вследствие того, что здесь лес – сплошной массив. Короед же заселяет больше опушечные леса с большой освещенностью. Сейчас, согласно с последним обследованием лесов </w:t>
      </w:r>
      <w:proofErr w:type="spellStart"/>
      <w:r>
        <w:rPr>
          <w:sz w:val="28"/>
          <w:szCs w:val="28"/>
        </w:rPr>
        <w:t>Кличевщины</w:t>
      </w:r>
      <w:proofErr w:type="spellEnd"/>
      <w:r>
        <w:rPr>
          <w:sz w:val="28"/>
          <w:szCs w:val="28"/>
        </w:rPr>
        <w:t xml:space="preserve">, а проводятся они еженедельно, на территории лесхоза заражено более 215 га сосняков.  Вырубке подлежат отдельные участки такого леса во всех лесничествах. Кроме короедного усыхания сосны, уже около 20 лет по </w:t>
      </w:r>
      <w:r>
        <w:rPr>
          <w:sz w:val="28"/>
          <w:szCs w:val="28"/>
        </w:rPr>
        <w:lastRenderedPageBreak/>
        <w:t>всей Могилевской области существует еще одна серьезная проблема – усыхание ельников вследствие поражения жуком короедом-типографом. В 2017 г. с целью локализации очагов заражения ельников, ГЛХУ «</w:t>
      </w:r>
      <w:proofErr w:type="spellStart"/>
      <w:r>
        <w:rPr>
          <w:sz w:val="28"/>
          <w:szCs w:val="28"/>
        </w:rPr>
        <w:t>Кличевский</w:t>
      </w:r>
      <w:proofErr w:type="spellEnd"/>
      <w:r>
        <w:rPr>
          <w:sz w:val="28"/>
          <w:szCs w:val="28"/>
        </w:rPr>
        <w:t xml:space="preserve"> лесхоз» также провел сплошные рубки на 125 га этих насаждений. Сейчас ель занимает только 4% площади. Как вид, в нашем районе она погибает. Ареал произрастания этой лесной культуры смещается на север из-за потепления климата [15]. </w:t>
      </w:r>
    </w:p>
    <w:p w14:paraId="2AD9E9C3" w14:textId="238889A3" w:rsidR="00B21013" w:rsidRDefault="00B21013" w:rsidP="00B21013">
      <w:pPr>
        <w:tabs>
          <w:tab w:val="left" w:pos="2610"/>
        </w:tabs>
        <w:spacing w:line="240" w:lineRule="auto"/>
      </w:pPr>
      <w:r>
        <w:t xml:space="preserve">Последствия изменения климата в </w:t>
      </w:r>
      <w:proofErr w:type="spellStart"/>
      <w:r>
        <w:t>Кличевском</w:t>
      </w:r>
      <w:proofErr w:type="spellEnd"/>
      <w:r>
        <w:t xml:space="preserve"> </w:t>
      </w:r>
      <w:r w:rsidR="00F317A5">
        <w:t>районе представлена на рисунке 6</w:t>
      </w:r>
      <w:r>
        <w:t>.1.</w:t>
      </w:r>
    </w:p>
    <w:p w14:paraId="04E9AB18" w14:textId="77777777" w:rsidR="00B21013" w:rsidRPr="00AA6C12" w:rsidRDefault="00B21013" w:rsidP="00B21013">
      <w:pPr>
        <w:tabs>
          <w:tab w:val="left" w:pos="2610"/>
        </w:tabs>
        <w:spacing w:line="240" w:lineRule="auto"/>
      </w:pPr>
    </w:p>
    <w:p w14:paraId="1355759D" w14:textId="77777777" w:rsidR="00B21013" w:rsidRDefault="00B21013" w:rsidP="00B21013">
      <w:pPr>
        <w:tabs>
          <w:tab w:val="left" w:pos="2610"/>
        </w:tabs>
        <w:jc w:val="center"/>
        <w:rPr>
          <w:b/>
        </w:rPr>
      </w:pPr>
      <w:r w:rsidRPr="00675842">
        <w:rPr>
          <w:b/>
          <w:noProof/>
          <w:lang w:eastAsia="ru-RU"/>
        </w:rPr>
        <w:drawing>
          <wp:inline distT="0" distB="0" distL="0" distR="0" wp14:anchorId="32C207D3" wp14:editId="58B305BD">
            <wp:extent cx="5314763" cy="2752725"/>
            <wp:effectExtent l="0" t="0" r="635" b="0"/>
            <wp:docPr id="24" name="Рисунок 24" descr="D:\клим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лимат\и.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6968" cy="2759046"/>
                    </a:xfrm>
                    <a:prstGeom prst="rect">
                      <a:avLst/>
                    </a:prstGeom>
                    <a:noFill/>
                    <a:ln>
                      <a:noFill/>
                    </a:ln>
                  </pic:spPr>
                </pic:pic>
              </a:graphicData>
            </a:graphic>
          </wp:inline>
        </w:drawing>
      </w:r>
    </w:p>
    <w:p w14:paraId="508DBCDC" w14:textId="663DB7A4" w:rsidR="00B21013" w:rsidRPr="003D5893" w:rsidRDefault="00F317A5" w:rsidP="00B21013">
      <w:pPr>
        <w:tabs>
          <w:tab w:val="left" w:pos="2610"/>
        </w:tabs>
        <w:jc w:val="center"/>
      </w:pPr>
      <w:r>
        <w:t>Рисунок 6</w:t>
      </w:r>
      <w:r w:rsidR="00B21013">
        <w:t xml:space="preserve">.1 – Последствия изменения климата в </w:t>
      </w:r>
      <w:proofErr w:type="spellStart"/>
      <w:r w:rsidR="00B21013">
        <w:t>Кличевском</w:t>
      </w:r>
      <w:proofErr w:type="spellEnd"/>
      <w:r w:rsidR="00B21013">
        <w:t xml:space="preserve"> районе </w:t>
      </w:r>
    </w:p>
    <w:p w14:paraId="6D08016F" w14:textId="77777777" w:rsidR="00FC7663" w:rsidRDefault="00FC7663" w:rsidP="00D45703">
      <w:pPr>
        <w:tabs>
          <w:tab w:val="left" w:pos="2610"/>
        </w:tabs>
        <w:spacing w:after="160" w:line="240" w:lineRule="auto"/>
        <w:outlineLvl w:val="1"/>
        <w:rPr>
          <w:b/>
        </w:rPr>
      </w:pPr>
      <w:bookmarkStart w:id="95" w:name="_Toc512349247"/>
    </w:p>
    <w:p w14:paraId="672C0093" w14:textId="77777777" w:rsidR="00FC7663" w:rsidRDefault="00FC7663" w:rsidP="00D45703">
      <w:pPr>
        <w:tabs>
          <w:tab w:val="left" w:pos="2610"/>
        </w:tabs>
        <w:spacing w:after="160" w:line="240" w:lineRule="auto"/>
        <w:outlineLvl w:val="1"/>
        <w:rPr>
          <w:b/>
        </w:rPr>
      </w:pPr>
    </w:p>
    <w:p w14:paraId="68931FEF" w14:textId="142BBD40" w:rsidR="00B21013" w:rsidRDefault="00F317A5" w:rsidP="00D45703">
      <w:pPr>
        <w:tabs>
          <w:tab w:val="left" w:pos="2610"/>
        </w:tabs>
        <w:spacing w:after="160" w:line="240" w:lineRule="auto"/>
        <w:outlineLvl w:val="1"/>
        <w:rPr>
          <w:b/>
        </w:rPr>
      </w:pPr>
      <w:bookmarkStart w:id="96" w:name="_Toc520477671"/>
      <w:r>
        <w:rPr>
          <w:b/>
        </w:rPr>
        <w:t>6</w:t>
      </w:r>
      <w:r w:rsidR="00B21013">
        <w:rPr>
          <w:b/>
        </w:rPr>
        <w:t>.3</w:t>
      </w:r>
      <w:r w:rsidR="00FC7663">
        <w:rPr>
          <w:b/>
        </w:rPr>
        <w:t>.</w:t>
      </w:r>
      <w:r w:rsidR="00B21013">
        <w:rPr>
          <w:b/>
        </w:rPr>
        <w:t xml:space="preserve"> О</w:t>
      </w:r>
      <w:r w:rsidR="00B21013" w:rsidRPr="000038DA">
        <w:rPr>
          <w:b/>
        </w:rPr>
        <w:t>жидаемые изменения и воздействие на хозяйство</w:t>
      </w:r>
      <w:bookmarkEnd w:id="95"/>
      <w:bookmarkEnd w:id="96"/>
    </w:p>
    <w:p w14:paraId="6F3CEFC2" w14:textId="1CA6E6AE" w:rsidR="00B21013" w:rsidRPr="00675842" w:rsidRDefault="00B21013" w:rsidP="00B21013">
      <w:pPr>
        <w:spacing w:line="240" w:lineRule="auto"/>
      </w:pPr>
      <w:r w:rsidRPr="00675842">
        <w:t>В настоящее время наиболее уязвимыми к изменению климата в Республике Беларусь являются сельское и лесное хозяйство. Дл</w:t>
      </w:r>
      <w:r w:rsidR="002D0871">
        <w:t xml:space="preserve">я Беларуси сельскохозяйственное </w:t>
      </w:r>
      <w:r w:rsidRPr="00675842">
        <w:t>производство в наибольшей степени зависит от возможных изменений климата. Так, в особенно опасн</w:t>
      </w:r>
      <w:r w:rsidR="002D0871">
        <w:t xml:space="preserve">ым может стать рост вероятности </w:t>
      </w:r>
      <w:r w:rsidRPr="00675842">
        <w:t>низких урожаев в результате увеличения частоты и повторяемости засух на территории ряда регионов, сдвиг фаз роста и недостаточная влагообеспеченность в весенний период и т.д. Лесное хозяйство также рассматривается  как один из наиболее уязвимых секторов экономики, поскольку на территории страны уже сейчас наблюдается сдвиг ареалов произрастания некоторых видов лесной растительности, рост болезней леса и пожаров, а также потери запаса древесины из-за неблагоприятны</w:t>
      </w:r>
      <w:r>
        <w:t>х метеорологических явлений.</w:t>
      </w:r>
      <w:r w:rsidRPr="00675842">
        <w:t xml:space="preserve"> </w:t>
      </w:r>
    </w:p>
    <w:p w14:paraId="5BAB3E70" w14:textId="1068B9A7" w:rsidR="00B21013" w:rsidRDefault="002D0871" w:rsidP="006B7E1E">
      <w:pPr>
        <w:spacing w:line="240" w:lineRule="auto"/>
      </w:pPr>
      <w:r>
        <w:t xml:space="preserve">Изменение </w:t>
      </w:r>
      <w:r w:rsidR="00B21013" w:rsidRPr="00675842">
        <w:t xml:space="preserve">климата может стать самой большой угрозой биологическому разнообразию для многих, если не для большинства, </w:t>
      </w:r>
      <w:r w:rsidR="00B21013" w:rsidRPr="00675842">
        <w:lastRenderedPageBreak/>
        <w:t>экосистем района. Поэтому вопрос адаптации к его изменениям становится все более жизненно важным и требует принятия соотв</w:t>
      </w:r>
      <w:r w:rsidR="00B21013">
        <w:t>етствующих мер для его решения.</w:t>
      </w:r>
      <w:r w:rsidR="006B7E1E">
        <w:t xml:space="preserve"> </w:t>
      </w:r>
      <w:r w:rsidR="00B21013">
        <w:t xml:space="preserve">Преобладающие отрасли хозяйства и источники дохода </w:t>
      </w:r>
      <w:proofErr w:type="spellStart"/>
      <w:r w:rsidR="00B21013">
        <w:t>Кличевского</w:t>
      </w:r>
      <w:proofErr w:type="spellEnd"/>
      <w:r w:rsidR="00B21013">
        <w:t xml:space="preserve"> района – лесное и сельское хозяйство, которые относятся к наиболее уязвимым к изменениям климата отраслям. Сельское и лесное хозяйство являются наиболее </w:t>
      </w:r>
      <w:proofErr w:type="spellStart"/>
      <w:r w:rsidR="00B21013">
        <w:t>климатозависимыми</w:t>
      </w:r>
      <w:proofErr w:type="spellEnd"/>
      <w:r w:rsidR="00B21013">
        <w:t xml:space="preserve"> с наибольшим уровнем потерь в результате погодных условий. Для водных ресурсов изменения климата также будут иметь серьезные последствия. При этом, водно-болотные угодья – значительная часть водных ресурсов территории – обладают низким потенциалом адаптации к изменениям климата.</w:t>
      </w:r>
    </w:p>
    <w:p w14:paraId="53873557" w14:textId="7E4EDB3A" w:rsidR="00B21013" w:rsidRDefault="00B21013" w:rsidP="00B21013">
      <w:pPr>
        <w:tabs>
          <w:tab w:val="left" w:pos="2610"/>
        </w:tabs>
        <w:spacing w:line="240" w:lineRule="auto"/>
      </w:pPr>
      <w:r>
        <w:t>В ходе заседания рабочих групп, результатов проведенного анкетирования были выявлены основные климатические факторы и риски</w:t>
      </w:r>
      <w:r w:rsidRPr="008371FB">
        <w:t>/</w:t>
      </w:r>
      <w:r>
        <w:t xml:space="preserve">возможности, связанные с изменениями климата на территории </w:t>
      </w:r>
      <w:proofErr w:type="spellStart"/>
      <w:r>
        <w:t>Кличевского</w:t>
      </w:r>
      <w:proofErr w:type="spellEnd"/>
      <w:r>
        <w:t xml:space="preserve"> района. Риски и возможности оценивались по степени значимости и вероятности, что позволило выявить последствия с высоким уровнем риска для последующей разработки рекомендаций. Данная оценка является предварительной и требует доработки с участием всех заинтересованных сторон в </w:t>
      </w:r>
      <w:proofErr w:type="spellStart"/>
      <w:r>
        <w:t>Кличевском</w:t>
      </w:r>
      <w:proofErr w:type="spellEnd"/>
      <w:r>
        <w:t xml:space="preserve"> районе и близлежащих регионов.</w:t>
      </w:r>
      <w:r w:rsidRPr="006E2C85">
        <w:t xml:space="preserve"> Факторы изменения климата и связанные с ними риски на территории </w:t>
      </w:r>
      <w:proofErr w:type="spellStart"/>
      <w:r w:rsidRPr="006E2C85">
        <w:t>Кличевского</w:t>
      </w:r>
      <w:proofErr w:type="spellEnd"/>
      <w:r w:rsidRPr="006E2C85">
        <w:t xml:space="preserve"> района</w:t>
      </w:r>
      <w:r w:rsidR="00F317A5">
        <w:t xml:space="preserve"> представлены в таблице 6</w:t>
      </w:r>
      <w:r>
        <w:t>.1.</w:t>
      </w:r>
    </w:p>
    <w:p w14:paraId="05161E9B" w14:textId="77777777" w:rsidR="00B21013" w:rsidRDefault="00B21013" w:rsidP="006B7E1E">
      <w:pPr>
        <w:tabs>
          <w:tab w:val="left" w:pos="2610"/>
        </w:tabs>
        <w:spacing w:line="240" w:lineRule="auto"/>
        <w:ind w:firstLine="0"/>
      </w:pPr>
    </w:p>
    <w:p w14:paraId="3CA0C52D" w14:textId="70DDA5EF" w:rsidR="00B21013" w:rsidRDefault="00F317A5" w:rsidP="00A049C9">
      <w:pPr>
        <w:tabs>
          <w:tab w:val="left" w:pos="2610"/>
        </w:tabs>
        <w:spacing w:line="240" w:lineRule="auto"/>
        <w:ind w:firstLine="0"/>
      </w:pPr>
      <w:r>
        <w:t>Таблица 6</w:t>
      </w:r>
      <w:r w:rsidR="00B21013">
        <w:t xml:space="preserve">.1 – Факторы изменения климата и связанные с ними риски на территории </w:t>
      </w:r>
      <w:proofErr w:type="spellStart"/>
      <w:r w:rsidR="00B21013">
        <w:t>Кличевского</w:t>
      </w:r>
      <w:proofErr w:type="spellEnd"/>
      <w:r w:rsidR="00B21013">
        <w:t xml:space="preserve"> района</w:t>
      </w:r>
    </w:p>
    <w:tbl>
      <w:tblPr>
        <w:tblStyle w:val="22"/>
        <w:tblW w:w="0" w:type="auto"/>
        <w:tblLook w:val="04A0" w:firstRow="1" w:lastRow="0" w:firstColumn="1" w:lastColumn="0" w:noHBand="0" w:noVBand="1"/>
      </w:tblPr>
      <w:tblGrid>
        <w:gridCol w:w="3114"/>
        <w:gridCol w:w="2693"/>
        <w:gridCol w:w="1701"/>
        <w:gridCol w:w="1837"/>
      </w:tblGrid>
      <w:tr w:rsidR="002D0871" w:rsidRPr="002D0871" w14:paraId="5545B39E" w14:textId="77777777" w:rsidTr="006B7E1E">
        <w:tc>
          <w:tcPr>
            <w:tcW w:w="3114" w:type="dxa"/>
            <w:vAlign w:val="center"/>
          </w:tcPr>
          <w:p w14:paraId="46B76144"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Климатический фактор</w:t>
            </w:r>
          </w:p>
        </w:tc>
        <w:tc>
          <w:tcPr>
            <w:tcW w:w="2693" w:type="dxa"/>
            <w:vAlign w:val="center"/>
          </w:tcPr>
          <w:p w14:paraId="041B3F87"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Риск</w:t>
            </w:r>
            <w:r w:rsidRPr="002D0871">
              <w:rPr>
                <w:sz w:val="24"/>
                <w:szCs w:val="24"/>
                <w:lang w:val="en-US"/>
              </w:rPr>
              <w:t>/</w:t>
            </w:r>
            <w:r w:rsidRPr="002D0871">
              <w:rPr>
                <w:sz w:val="24"/>
                <w:szCs w:val="24"/>
              </w:rPr>
              <w:t>Возможность</w:t>
            </w:r>
          </w:p>
        </w:tc>
        <w:tc>
          <w:tcPr>
            <w:tcW w:w="1701" w:type="dxa"/>
            <w:vAlign w:val="center"/>
          </w:tcPr>
          <w:p w14:paraId="2460DF02"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Значимость</w:t>
            </w:r>
          </w:p>
        </w:tc>
        <w:tc>
          <w:tcPr>
            <w:tcW w:w="1837" w:type="dxa"/>
            <w:vAlign w:val="center"/>
          </w:tcPr>
          <w:p w14:paraId="335815B6"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Вероятность</w:t>
            </w:r>
          </w:p>
        </w:tc>
      </w:tr>
      <w:tr w:rsidR="002D0871" w:rsidRPr="002D0871" w14:paraId="7B55685D" w14:textId="77777777" w:rsidTr="006B7E1E">
        <w:tc>
          <w:tcPr>
            <w:tcW w:w="3114" w:type="dxa"/>
            <w:vMerge w:val="restart"/>
          </w:tcPr>
          <w:p w14:paraId="6E089FB1" w14:textId="77777777" w:rsidR="002D0871" w:rsidRPr="002D0871" w:rsidRDefault="002D0871" w:rsidP="002D0871">
            <w:pPr>
              <w:tabs>
                <w:tab w:val="left" w:pos="2610"/>
              </w:tabs>
              <w:spacing w:line="240" w:lineRule="auto"/>
              <w:ind w:firstLine="0"/>
              <w:rPr>
                <w:sz w:val="24"/>
                <w:szCs w:val="24"/>
              </w:rPr>
            </w:pPr>
            <w:r w:rsidRPr="002D0871">
              <w:rPr>
                <w:sz w:val="24"/>
                <w:szCs w:val="24"/>
              </w:rPr>
              <w:t>Рост средних температур, повторяемость аномально высоких температур</w:t>
            </w:r>
          </w:p>
        </w:tc>
        <w:tc>
          <w:tcPr>
            <w:tcW w:w="2693" w:type="dxa"/>
          </w:tcPr>
          <w:p w14:paraId="5BE34DB3" w14:textId="77777777" w:rsidR="002D0871" w:rsidRPr="002D0871" w:rsidRDefault="002D0871" w:rsidP="002D0871">
            <w:pPr>
              <w:tabs>
                <w:tab w:val="left" w:pos="2610"/>
              </w:tabs>
              <w:spacing w:line="240" w:lineRule="auto"/>
              <w:ind w:firstLine="0"/>
              <w:rPr>
                <w:sz w:val="24"/>
                <w:szCs w:val="24"/>
              </w:rPr>
            </w:pPr>
            <w:r w:rsidRPr="002D0871">
              <w:rPr>
                <w:sz w:val="24"/>
                <w:szCs w:val="24"/>
              </w:rPr>
              <w:t>Повреждение посевов в результате засух</w:t>
            </w:r>
          </w:p>
        </w:tc>
        <w:tc>
          <w:tcPr>
            <w:tcW w:w="1701" w:type="dxa"/>
            <w:vAlign w:val="center"/>
          </w:tcPr>
          <w:p w14:paraId="3A28A45E"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c>
          <w:tcPr>
            <w:tcW w:w="1837" w:type="dxa"/>
            <w:vAlign w:val="center"/>
          </w:tcPr>
          <w:p w14:paraId="443689E8"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r>
      <w:tr w:rsidR="002D0871" w:rsidRPr="002D0871" w14:paraId="4A4187E6" w14:textId="77777777" w:rsidTr="006B7E1E">
        <w:tc>
          <w:tcPr>
            <w:tcW w:w="3114" w:type="dxa"/>
            <w:vMerge/>
          </w:tcPr>
          <w:p w14:paraId="1691A4E2" w14:textId="77777777" w:rsidR="002D0871" w:rsidRPr="002D0871" w:rsidRDefault="002D0871" w:rsidP="002D0871">
            <w:pPr>
              <w:tabs>
                <w:tab w:val="left" w:pos="2610"/>
              </w:tabs>
              <w:spacing w:line="240" w:lineRule="auto"/>
              <w:ind w:firstLine="0"/>
              <w:rPr>
                <w:sz w:val="24"/>
                <w:szCs w:val="24"/>
              </w:rPr>
            </w:pPr>
          </w:p>
        </w:tc>
        <w:tc>
          <w:tcPr>
            <w:tcW w:w="2693" w:type="dxa"/>
          </w:tcPr>
          <w:p w14:paraId="6C6F378F" w14:textId="3A714269" w:rsidR="002D0871" w:rsidRPr="002D0871" w:rsidRDefault="002D0871" w:rsidP="002D0871">
            <w:pPr>
              <w:tabs>
                <w:tab w:val="left" w:pos="2610"/>
              </w:tabs>
              <w:spacing w:line="240" w:lineRule="auto"/>
              <w:ind w:firstLine="0"/>
              <w:rPr>
                <w:sz w:val="24"/>
                <w:szCs w:val="24"/>
              </w:rPr>
            </w:pPr>
            <w:r>
              <w:rPr>
                <w:sz w:val="24"/>
                <w:szCs w:val="24"/>
              </w:rPr>
              <w:t xml:space="preserve">Рост </w:t>
            </w:r>
            <w:r w:rsidRPr="002D0871">
              <w:rPr>
                <w:sz w:val="24"/>
                <w:szCs w:val="24"/>
              </w:rPr>
              <w:t>активности вредителей растений</w:t>
            </w:r>
          </w:p>
        </w:tc>
        <w:tc>
          <w:tcPr>
            <w:tcW w:w="1701" w:type="dxa"/>
            <w:vAlign w:val="center"/>
          </w:tcPr>
          <w:p w14:paraId="01B35167"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c>
          <w:tcPr>
            <w:tcW w:w="1837" w:type="dxa"/>
            <w:vAlign w:val="center"/>
          </w:tcPr>
          <w:p w14:paraId="574697FC"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r>
      <w:tr w:rsidR="002D0871" w:rsidRPr="002D0871" w14:paraId="243D7C93" w14:textId="77777777" w:rsidTr="006B7E1E">
        <w:tc>
          <w:tcPr>
            <w:tcW w:w="3114" w:type="dxa"/>
            <w:vMerge/>
          </w:tcPr>
          <w:p w14:paraId="4F075BDE" w14:textId="77777777" w:rsidR="002D0871" w:rsidRPr="002D0871" w:rsidRDefault="002D0871" w:rsidP="002D0871">
            <w:pPr>
              <w:tabs>
                <w:tab w:val="left" w:pos="2610"/>
              </w:tabs>
              <w:spacing w:line="240" w:lineRule="auto"/>
              <w:ind w:firstLine="0"/>
              <w:rPr>
                <w:sz w:val="24"/>
                <w:szCs w:val="24"/>
              </w:rPr>
            </w:pPr>
          </w:p>
        </w:tc>
        <w:tc>
          <w:tcPr>
            <w:tcW w:w="2693" w:type="dxa"/>
          </w:tcPr>
          <w:p w14:paraId="685C4144" w14:textId="499A3FBD" w:rsidR="002D0871" w:rsidRPr="002D0871" w:rsidRDefault="002D0871" w:rsidP="002D0871">
            <w:pPr>
              <w:tabs>
                <w:tab w:val="left" w:pos="2610"/>
              </w:tabs>
              <w:spacing w:line="240" w:lineRule="auto"/>
              <w:ind w:firstLine="0"/>
              <w:rPr>
                <w:sz w:val="24"/>
                <w:szCs w:val="24"/>
              </w:rPr>
            </w:pPr>
            <w:r>
              <w:rPr>
                <w:sz w:val="24"/>
                <w:szCs w:val="24"/>
              </w:rPr>
              <w:t xml:space="preserve">Появление </w:t>
            </w:r>
            <w:r w:rsidRPr="002D0871">
              <w:rPr>
                <w:sz w:val="24"/>
                <w:szCs w:val="24"/>
              </w:rPr>
              <w:t>новых инвазивных растений</w:t>
            </w:r>
          </w:p>
        </w:tc>
        <w:tc>
          <w:tcPr>
            <w:tcW w:w="1701" w:type="dxa"/>
            <w:vAlign w:val="center"/>
          </w:tcPr>
          <w:p w14:paraId="3640C3F1"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Средняя</w:t>
            </w:r>
          </w:p>
        </w:tc>
        <w:tc>
          <w:tcPr>
            <w:tcW w:w="1837" w:type="dxa"/>
            <w:vAlign w:val="center"/>
          </w:tcPr>
          <w:p w14:paraId="6DA9C027"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Средняя</w:t>
            </w:r>
          </w:p>
        </w:tc>
      </w:tr>
      <w:tr w:rsidR="002D0871" w:rsidRPr="002D0871" w14:paraId="69A9B29C" w14:textId="77777777" w:rsidTr="006B7E1E">
        <w:tc>
          <w:tcPr>
            <w:tcW w:w="3114" w:type="dxa"/>
            <w:vMerge/>
          </w:tcPr>
          <w:p w14:paraId="65E0D629" w14:textId="77777777" w:rsidR="002D0871" w:rsidRPr="002D0871" w:rsidRDefault="002D0871" w:rsidP="002D0871">
            <w:pPr>
              <w:tabs>
                <w:tab w:val="left" w:pos="2610"/>
              </w:tabs>
              <w:spacing w:line="240" w:lineRule="auto"/>
              <w:ind w:firstLine="0"/>
              <w:rPr>
                <w:sz w:val="24"/>
                <w:szCs w:val="24"/>
              </w:rPr>
            </w:pPr>
          </w:p>
        </w:tc>
        <w:tc>
          <w:tcPr>
            <w:tcW w:w="2693" w:type="dxa"/>
          </w:tcPr>
          <w:p w14:paraId="7D84DD06" w14:textId="77777777" w:rsidR="002D0871" w:rsidRPr="002D0871" w:rsidRDefault="002D0871" w:rsidP="002D0871">
            <w:pPr>
              <w:tabs>
                <w:tab w:val="left" w:pos="2610"/>
              </w:tabs>
              <w:spacing w:line="240" w:lineRule="auto"/>
              <w:ind w:firstLine="0"/>
              <w:rPr>
                <w:sz w:val="24"/>
                <w:szCs w:val="24"/>
              </w:rPr>
            </w:pPr>
            <w:r w:rsidRPr="002D0871">
              <w:rPr>
                <w:sz w:val="24"/>
                <w:szCs w:val="24"/>
              </w:rPr>
              <w:t>Рост активности клещей</w:t>
            </w:r>
          </w:p>
        </w:tc>
        <w:tc>
          <w:tcPr>
            <w:tcW w:w="1701" w:type="dxa"/>
            <w:vAlign w:val="center"/>
          </w:tcPr>
          <w:p w14:paraId="6D20323A"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Средняя</w:t>
            </w:r>
          </w:p>
        </w:tc>
        <w:tc>
          <w:tcPr>
            <w:tcW w:w="1837" w:type="dxa"/>
            <w:vAlign w:val="center"/>
          </w:tcPr>
          <w:p w14:paraId="0733CF70"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r>
      <w:tr w:rsidR="002D0871" w:rsidRPr="002D0871" w14:paraId="0701FC96" w14:textId="77777777" w:rsidTr="006B7E1E">
        <w:tc>
          <w:tcPr>
            <w:tcW w:w="3114" w:type="dxa"/>
          </w:tcPr>
          <w:p w14:paraId="2E35E9FB" w14:textId="77777777" w:rsidR="002D0871" w:rsidRPr="002D0871" w:rsidRDefault="002D0871" w:rsidP="002D0871">
            <w:pPr>
              <w:tabs>
                <w:tab w:val="left" w:pos="2610"/>
              </w:tabs>
              <w:spacing w:line="240" w:lineRule="auto"/>
              <w:ind w:firstLine="0"/>
              <w:rPr>
                <w:sz w:val="24"/>
                <w:szCs w:val="24"/>
              </w:rPr>
            </w:pPr>
            <w:r w:rsidRPr="002D0871">
              <w:rPr>
                <w:sz w:val="24"/>
                <w:szCs w:val="24"/>
              </w:rPr>
              <w:t>Увеличение продолжительности пожароопасного периода</w:t>
            </w:r>
          </w:p>
        </w:tc>
        <w:tc>
          <w:tcPr>
            <w:tcW w:w="2693" w:type="dxa"/>
          </w:tcPr>
          <w:p w14:paraId="655E1DD2" w14:textId="092A1450" w:rsidR="002D0871" w:rsidRPr="002D0871" w:rsidRDefault="002D0871" w:rsidP="002D0871">
            <w:pPr>
              <w:tabs>
                <w:tab w:val="left" w:pos="2610"/>
              </w:tabs>
              <w:spacing w:line="240" w:lineRule="auto"/>
              <w:ind w:firstLine="0"/>
              <w:rPr>
                <w:sz w:val="24"/>
                <w:szCs w:val="24"/>
              </w:rPr>
            </w:pPr>
            <w:r>
              <w:rPr>
                <w:sz w:val="24"/>
                <w:szCs w:val="24"/>
              </w:rPr>
              <w:t xml:space="preserve">Повышение </w:t>
            </w:r>
            <w:r w:rsidRPr="002D0871">
              <w:rPr>
                <w:sz w:val="24"/>
                <w:szCs w:val="24"/>
              </w:rPr>
              <w:t xml:space="preserve">риска пожаров </w:t>
            </w:r>
          </w:p>
        </w:tc>
        <w:tc>
          <w:tcPr>
            <w:tcW w:w="1701" w:type="dxa"/>
            <w:vAlign w:val="center"/>
          </w:tcPr>
          <w:p w14:paraId="66AAE0BF"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c>
          <w:tcPr>
            <w:tcW w:w="1837" w:type="dxa"/>
            <w:vAlign w:val="center"/>
          </w:tcPr>
          <w:p w14:paraId="447CE8F6"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r>
      <w:tr w:rsidR="002D0871" w:rsidRPr="002D0871" w14:paraId="3337D321" w14:textId="77777777" w:rsidTr="006B7E1E">
        <w:tc>
          <w:tcPr>
            <w:tcW w:w="3114" w:type="dxa"/>
          </w:tcPr>
          <w:p w14:paraId="7243CA73" w14:textId="77777777" w:rsidR="002D0871" w:rsidRPr="002D0871" w:rsidRDefault="002D0871" w:rsidP="002D0871">
            <w:pPr>
              <w:tabs>
                <w:tab w:val="left" w:pos="2610"/>
              </w:tabs>
              <w:spacing w:line="240" w:lineRule="auto"/>
              <w:ind w:firstLine="0"/>
              <w:rPr>
                <w:sz w:val="24"/>
                <w:szCs w:val="24"/>
              </w:rPr>
            </w:pPr>
            <w:r w:rsidRPr="002D0871">
              <w:rPr>
                <w:sz w:val="24"/>
                <w:szCs w:val="24"/>
              </w:rPr>
              <w:t>Рост повторяемости аномально жарких периодов погоды летом (волны тепла)</w:t>
            </w:r>
          </w:p>
        </w:tc>
        <w:tc>
          <w:tcPr>
            <w:tcW w:w="2693" w:type="dxa"/>
          </w:tcPr>
          <w:p w14:paraId="2DBA9451" w14:textId="7FBC3CF8" w:rsidR="002D0871" w:rsidRPr="002D0871" w:rsidRDefault="002D0871" w:rsidP="002D0871">
            <w:pPr>
              <w:tabs>
                <w:tab w:val="left" w:pos="2610"/>
              </w:tabs>
              <w:spacing w:line="240" w:lineRule="auto"/>
              <w:ind w:firstLine="0"/>
              <w:rPr>
                <w:sz w:val="24"/>
                <w:szCs w:val="24"/>
              </w:rPr>
            </w:pPr>
            <w:r>
              <w:rPr>
                <w:sz w:val="24"/>
                <w:szCs w:val="24"/>
              </w:rPr>
              <w:t xml:space="preserve">Воздействие на здоровье </w:t>
            </w:r>
            <w:r w:rsidRPr="002D0871">
              <w:rPr>
                <w:sz w:val="24"/>
                <w:szCs w:val="24"/>
              </w:rPr>
              <w:t>населения (</w:t>
            </w:r>
            <w:proofErr w:type="spellStart"/>
            <w:r w:rsidRPr="002D0871">
              <w:rPr>
                <w:sz w:val="24"/>
                <w:szCs w:val="24"/>
              </w:rPr>
              <w:t>гипертонческие</w:t>
            </w:r>
            <w:proofErr w:type="spellEnd"/>
            <w:r w:rsidRPr="002D0871">
              <w:rPr>
                <w:sz w:val="24"/>
                <w:szCs w:val="24"/>
              </w:rPr>
              <w:t xml:space="preserve"> и др. заболевания), в </w:t>
            </w:r>
            <w:proofErr w:type="spellStart"/>
            <w:r w:rsidRPr="002D0871">
              <w:rPr>
                <w:sz w:val="24"/>
                <w:szCs w:val="24"/>
              </w:rPr>
              <w:t>т.ч</w:t>
            </w:r>
            <w:proofErr w:type="spellEnd"/>
            <w:r w:rsidRPr="002D0871">
              <w:rPr>
                <w:sz w:val="24"/>
                <w:szCs w:val="24"/>
              </w:rPr>
              <w:t>. для наиболее уязвимых групп</w:t>
            </w:r>
          </w:p>
        </w:tc>
        <w:tc>
          <w:tcPr>
            <w:tcW w:w="1701" w:type="dxa"/>
            <w:vAlign w:val="center"/>
          </w:tcPr>
          <w:p w14:paraId="69D8A8B0"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c>
          <w:tcPr>
            <w:tcW w:w="1837" w:type="dxa"/>
            <w:vAlign w:val="center"/>
          </w:tcPr>
          <w:p w14:paraId="37CC49CB"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r>
      <w:tr w:rsidR="002D0871" w:rsidRPr="002D0871" w14:paraId="348FBEF8" w14:textId="77777777" w:rsidTr="006B7E1E">
        <w:tc>
          <w:tcPr>
            <w:tcW w:w="3114" w:type="dxa"/>
            <w:vMerge w:val="restart"/>
          </w:tcPr>
          <w:p w14:paraId="7FAB5F6B" w14:textId="77777777" w:rsidR="002D0871" w:rsidRPr="002D0871" w:rsidRDefault="002D0871" w:rsidP="002D0871">
            <w:pPr>
              <w:tabs>
                <w:tab w:val="left" w:pos="2610"/>
              </w:tabs>
              <w:spacing w:line="240" w:lineRule="auto"/>
              <w:ind w:firstLine="0"/>
              <w:rPr>
                <w:sz w:val="24"/>
                <w:szCs w:val="24"/>
              </w:rPr>
            </w:pPr>
            <w:r w:rsidRPr="002D0871">
              <w:rPr>
                <w:sz w:val="24"/>
                <w:szCs w:val="24"/>
              </w:rPr>
              <w:t>Рост повторяемости аномально холодных периодов зимой (волны холода)</w:t>
            </w:r>
          </w:p>
        </w:tc>
        <w:tc>
          <w:tcPr>
            <w:tcW w:w="2693" w:type="dxa"/>
          </w:tcPr>
          <w:p w14:paraId="6C78822E" w14:textId="268CFAD4" w:rsidR="002D0871" w:rsidRPr="002D0871" w:rsidRDefault="002D0871" w:rsidP="002D0871">
            <w:pPr>
              <w:tabs>
                <w:tab w:val="left" w:pos="2610"/>
              </w:tabs>
              <w:spacing w:line="240" w:lineRule="auto"/>
              <w:ind w:firstLine="0"/>
              <w:rPr>
                <w:sz w:val="24"/>
                <w:szCs w:val="24"/>
              </w:rPr>
            </w:pPr>
            <w:r>
              <w:rPr>
                <w:sz w:val="24"/>
                <w:szCs w:val="24"/>
              </w:rPr>
              <w:t xml:space="preserve">Повреждение </w:t>
            </w:r>
            <w:r w:rsidRPr="002D0871">
              <w:rPr>
                <w:sz w:val="24"/>
                <w:szCs w:val="24"/>
              </w:rPr>
              <w:t>линий электропередач, строений и имущества</w:t>
            </w:r>
          </w:p>
        </w:tc>
        <w:tc>
          <w:tcPr>
            <w:tcW w:w="1701" w:type="dxa"/>
            <w:vAlign w:val="center"/>
          </w:tcPr>
          <w:p w14:paraId="662717B8"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c>
          <w:tcPr>
            <w:tcW w:w="1837" w:type="dxa"/>
            <w:vAlign w:val="center"/>
          </w:tcPr>
          <w:p w14:paraId="04C5D52C"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Средняя</w:t>
            </w:r>
          </w:p>
        </w:tc>
      </w:tr>
      <w:tr w:rsidR="002D0871" w:rsidRPr="002D0871" w14:paraId="11E3D44A" w14:textId="77777777" w:rsidTr="006B7E1E">
        <w:tc>
          <w:tcPr>
            <w:tcW w:w="3114" w:type="dxa"/>
            <w:vMerge/>
          </w:tcPr>
          <w:p w14:paraId="099DFC99" w14:textId="77777777" w:rsidR="002D0871" w:rsidRPr="002D0871" w:rsidRDefault="002D0871" w:rsidP="002D0871">
            <w:pPr>
              <w:tabs>
                <w:tab w:val="left" w:pos="2610"/>
              </w:tabs>
              <w:spacing w:line="240" w:lineRule="auto"/>
              <w:ind w:firstLine="0"/>
              <w:rPr>
                <w:sz w:val="24"/>
                <w:szCs w:val="24"/>
              </w:rPr>
            </w:pPr>
          </w:p>
        </w:tc>
        <w:tc>
          <w:tcPr>
            <w:tcW w:w="2693" w:type="dxa"/>
          </w:tcPr>
          <w:p w14:paraId="0CF03E85" w14:textId="78DA1613" w:rsidR="002D0871" w:rsidRPr="002D0871" w:rsidRDefault="002D0871" w:rsidP="002D0871">
            <w:pPr>
              <w:tabs>
                <w:tab w:val="left" w:pos="2610"/>
              </w:tabs>
              <w:spacing w:line="240" w:lineRule="auto"/>
              <w:ind w:firstLine="0"/>
              <w:rPr>
                <w:sz w:val="24"/>
                <w:szCs w:val="24"/>
              </w:rPr>
            </w:pPr>
            <w:r>
              <w:rPr>
                <w:sz w:val="24"/>
                <w:szCs w:val="24"/>
              </w:rPr>
              <w:t xml:space="preserve">Воздействие </w:t>
            </w:r>
            <w:r w:rsidRPr="002D0871">
              <w:rPr>
                <w:sz w:val="24"/>
                <w:szCs w:val="24"/>
              </w:rPr>
              <w:t>на здоровье населения (обморожения и др.)</w:t>
            </w:r>
          </w:p>
        </w:tc>
        <w:tc>
          <w:tcPr>
            <w:tcW w:w="1701" w:type="dxa"/>
            <w:vAlign w:val="center"/>
          </w:tcPr>
          <w:p w14:paraId="779B2BFC"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c>
          <w:tcPr>
            <w:tcW w:w="1837" w:type="dxa"/>
            <w:vAlign w:val="center"/>
          </w:tcPr>
          <w:p w14:paraId="16F3612E"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Средняя</w:t>
            </w:r>
          </w:p>
        </w:tc>
      </w:tr>
      <w:tr w:rsidR="002D0871" w:rsidRPr="002D0871" w14:paraId="5DF2D974" w14:textId="77777777" w:rsidTr="006B7E1E">
        <w:tc>
          <w:tcPr>
            <w:tcW w:w="3114" w:type="dxa"/>
          </w:tcPr>
          <w:p w14:paraId="6C53E5A9" w14:textId="77777777" w:rsidR="002D0871" w:rsidRPr="002D0871" w:rsidRDefault="002D0871" w:rsidP="002D0871">
            <w:pPr>
              <w:tabs>
                <w:tab w:val="left" w:pos="2610"/>
              </w:tabs>
              <w:spacing w:line="240" w:lineRule="auto"/>
              <w:ind w:firstLine="0"/>
              <w:rPr>
                <w:sz w:val="24"/>
                <w:szCs w:val="24"/>
              </w:rPr>
            </w:pPr>
            <w:r w:rsidRPr="002D0871">
              <w:rPr>
                <w:sz w:val="24"/>
                <w:szCs w:val="24"/>
              </w:rPr>
              <w:lastRenderedPageBreak/>
              <w:t>Сильные кратковременные осадки (град, ливень)</w:t>
            </w:r>
          </w:p>
        </w:tc>
        <w:tc>
          <w:tcPr>
            <w:tcW w:w="2693" w:type="dxa"/>
          </w:tcPr>
          <w:p w14:paraId="699E68DF" w14:textId="15C7A37F" w:rsidR="002D0871" w:rsidRPr="002D0871" w:rsidRDefault="002D0871" w:rsidP="002D0871">
            <w:pPr>
              <w:tabs>
                <w:tab w:val="left" w:pos="2610"/>
              </w:tabs>
              <w:spacing w:line="240" w:lineRule="auto"/>
              <w:ind w:firstLine="0"/>
              <w:rPr>
                <w:sz w:val="24"/>
                <w:szCs w:val="24"/>
              </w:rPr>
            </w:pPr>
            <w:r>
              <w:rPr>
                <w:sz w:val="24"/>
                <w:szCs w:val="24"/>
              </w:rPr>
              <w:t xml:space="preserve">Ущерб, </w:t>
            </w:r>
            <w:r w:rsidRPr="002D0871">
              <w:rPr>
                <w:sz w:val="24"/>
                <w:szCs w:val="24"/>
              </w:rPr>
              <w:t>наносимый сельскому и лесному хозяйствам</w:t>
            </w:r>
          </w:p>
        </w:tc>
        <w:tc>
          <w:tcPr>
            <w:tcW w:w="1701" w:type="dxa"/>
            <w:vAlign w:val="center"/>
          </w:tcPr>
          <w:p w14:paraId="7D2A232D"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c>
          <w:tcPr>
            <w:tcW w:w="1837" w:type="dxa"/>
            <w:vAlign w:val="center"/>
          </w:tcPr>
          <w:p w14:paraId="54947254"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Средняя</w:t>
            </w:r>
          </w:p>
        </w:tc>
      </w:tr>
      <w:tr w:rsidR="002D0871" w:rsidRPr="002D0871" w14:paraId="4F99CC73" w14:textId="77777777" w:rsidTr="006B7E1E">
        <w:tc>
          <w:tcPr>
            <w:tcW w:w="3114" w:type="dxa"/>
            <w:vMerge w:val="restart"/>
          </w:tcPr>
          <w:p w14:paraId="488D2848" w14:textId="77777777" w:rsidR="002D0871" w:rsidRPr="002D0871" w:rsidRDefault="002D0871" w:rsidP="002D0871">
            <w:pPr>
              <w:tabs>
                <w:tab w:val="left" w:pos="2610"/>
              </w:tabs>
              <w:spacing w:line="240" w:lineRule="auto"/>
              <w:ind w:firstLine="0"/>
              <w:rPr>
                <w:sz w:val="24"/>
                <w:szCs w:val="24"/>
              </w:rPr>
            </w:pPr>
            <w:r w:rsidRPr="002D0871">
              <w:rPr>
                <w:sz w:val="24"/>
                <w:szCs w:val="24"/>
              </w:rPr>
              <w:t>Общее снижение уровня и качества грунтовых вод</w:t>
            </w:r>
          </w:p>
        </w:tc>
        <w:tc>
          <w:tcPr>
            <w:tcW w:w="2693" w:type="dxa"/>
          </w:tcPr>
          <w:p w14:paraId="6A4F36A2" w14:textId="448EEDB3" w:rsidR="002D0871" w:rsidRPr="002D0871" w:rsidRDefault="002D0871" w:rsidP="002D0871">
            <w:pPr>
              <w:tabs>
                <w:tab w:val="left" w:pos="2610"/>
              </w:tabs>
              <w:spacing w:line="240" w:lineRule="auto"/>
              <w:ind w:firstLine="0"/>
              <w:rPr>
                <w:sz w:val="24"/>
                <w:szCs w:val="24"/>
              </w:rPr>
            </w:pPr>
            <w:r>
              <w:rPr>
                <w:sz w:val="24"/>
                <w:szCs w:val="24"/>
              </w:rPr>
              <w:t xml:space="preserve">Ухудшение водоснабжения </w:t>
            </w:r>
            <w:r w:rsidRPr="002D0871">
              <w:rPr>
                <w:sz w:val="24"/>
                <w:szCs w:val="24"/>
              </w:rPr>
              <w:t>в жаркие периоды</w:t>
            </w:r>
          </w:p>
        </w:tc>
        <w:tc>
          <w:tcPr>
            <w:tcW w:w="1701" w:type="dxa"/>
            <w:vAlign w:val="center"/>
          </w:tcPr>
          <w:p w14:paraId="7BEFD4F1"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c>
          <w:tcPr>
            <w:tcW w:w="1837" w:type="dxa"/>
            <w:vAlign w:val="center"/>
          </w:tcPr>
          <w:p w14:paraId="3AC91790"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Средняя</w:t>
            </w:r>
          </w:p>
        </w:tc>
      </w:tr>
      <w:tr w:rsidR="002D0871" w:rsidRPr="002D0871" w14:paraId="0F8951FF" w14:textId="77777777" w:rsidTr="006B7E1E">
        <w:tc>
          <w:tcPr>
            <w:tcW w:w="3114" w:type="dxa"/>
            <w:vMerge/>
          </w:tcPr>
          <w:p w14:paraId="5A452926" w14:textId="77777777" w:rsidR="002D0871" w:rsidRPr="002D0871" w:rsidRDefault="002D0871" w:rsidP="002D0871">
            <w:pPr>
              <w:tabs>
                <w:tab w:val="left" w:pos="2610"/>
              </w:tabs>
              <w:spacing w:line="240" w:lineRule="auto"/>
              <w:ind w:firstLine="0"/>
              <w:rPr>
                <w:sz w:val="24"/>
                <w:szCs w:val="24"/>
              </w:rPr>
            </w:pPr>
          </w:p>
        </w:tc>
        <w:tc>
          <w:tcPr>
            <w:tcW w:w="2693" w:type="dxa"/>
          </w:tcPr>
          <w:p w14:paraId="2A487AB0" w14:textId="34D11CD2" w:rsidR="002D0871" w:rsidRPr="002D0871" w:rsidRDefault="002D0871" w:rsidP="002D0871">
            <w:pPr>
              <w:tabs>
                <w:tab w:val="left" w:pos="2610"/>
              </w:tabs>
              <w:spacing w:line="240" w:lineRule="auto"/>
              <w:ind w:firstLine="0"/>
              <w:rPr>
                <w:sz w:val="24"/>
                <w:szCs w:val="24"/>
              </w:rPr>
            </w:pPr>
            <w:r>
              <w:rPr>
                <w:sz w:val="24"/>
                <w:szCs w:val="24"/>
              </w:rPr>
              <w:t xml:space="preserve">Снижение </w:t>
            </w:r>
            <w:r w:rsidRPr="002D0871">
              <w:rPr>
                <w:sz w:val="24"/>
                <w:szCs w:val="24"/>
              </w:rPr>
              <w:t xml:space="preserve">уровня и ухудшение качества воды (в </w:t>
            </w:r>
            <w:proofErr w:type="spellStart"/>
            <w:r w:rsidRPr="002D0871">
              <w:rPr>
                <w:sz w:val="24"/>
                <w:szCs w:val="24"/>
              </w:rPr>
              <w:t>т.ч</w:t>
            </w:r>
            <w:proofErr w:type="spellEnd"/>
            <w:r w:rsidRPr="002D0871">
              <w:rPr>
                <w:sz w:val="24"/>
                <w:szCs w:val="24"/>
              </w:rPr>
              <w:t>. и питьевой) в колодцах</w:t>
            </w:r>
          </w:p>
        </w:tc>
        <w:tc>
          <w:tcPr>
            <w:tcW w:w="1701" w:type="dxa"/>
            <w:vAlign w:val="center"/>
          </w:tcPr>
          <w:p w14:paraId="39976A49"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c>
          <w:tcPr>
            <w:tcW w:w="1837" w:type="dxa"/>
            <w:vAlign w:val="center"/>
          </w:tcPr>
          <w:p w14:paraId="00D53CC7"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Средняя</w:t>
            </w:r>
          </w:p>
        </w:tc>
      </w:tr>
      <w:tr w:rsidR="002D0871" w:rsidRPr="002D0871" w14:paraId="43E4343A" w14:textId="77777777" w:rsidTr="006B7E1E">
        <w:tc>
          <w:tcPr>
            <w:tcW w:w="3114" w:type="dxa"/>
            <w:vMerge/>
          </w:tcPr>
          <w:p w14:paraId="221B63DB" w14:textId="77777777" w:rsidR="002D0871" w:rsidRPr="002D0871" w:rsidRDefault="002D0871" w:rsidP="002D0871">
            <w:pPr>
              <w:tabs>
                <w:tab w:val="left" w:pos="2610"/>
              </w:tabs>
              <w:spacing w:line="240" w:lineRule="auto"/>
              <w:ind w:firstLine="0"/>
              <w:rPr>
                <w:sz w:val="24"/>
                <w:szCs w:val="24"/>
              </w:rPr>
            </w:pPr>
          </w:p>
        </w:tc>
        <w:tc>
          <w:tcPr>
            <w:tcW w:w="2693" w:type="dxa"/>
          </w:tcPr>
          <w:p w14:paraId="0FD27ABA" w14:textId="2334A54F" w:rsidR="002D0871" w:rsidRPr="002D0871" w:rsidRDefault="002D0871" w:rsidP="002D0871">
            <w:pPr>
              <w:tabs>
                <w:tab w:val="left" w:pos="2610"/>
              </w:tabs>
              <w:spacing w:line="240" w:lineRule="auto"/>
              <w:ind w:firstLine="0"/>
              <w:rPr>
                <w:sz w:val="24"/>
                <w:szCs w:val="24"/>
              </w:rPr>
            </w:pPr>
            <w:r>
              <w:rPr>
                <w:sz w:val="24"/>
                <w:szCs w:val="24"/>
              </w:rPr>
              <w:t xml:space="preserve">Снижение </w:t>
            </w:r>
            <w:r w:rsidRPr="002D0871">
              <w:rPr>
                <w:sz w:val="24"/>
                <w:szCs w:val="24"/>
              </w:rPr>
              <w:t>продуктивности лесных культур, изменения в экосистемах</w:t>
            </w:r>
          </w:p>
        </w:tc>
        <w:tc>
          <w:tcPr>
            <w:tcW w:w="1701" w:type="dxa"/>
            <w:vAlign w:val="center"/>
          </w:tcPr>
          <w:p w14:paraId="18BAE935"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c>
          <w:tcPr>
            <w:tcW w:w="1837" w:type="dxa"/>
            <w:vAlign w:val="center"/>
          </w:tcPr>
          <w:p w14:paraId="559157DA" w14:textId="77777777" w:rsidR="002D0871" w:rsidRPr="002D0871" w:rsidRDefault="002D0871" w:rsidP="002D0871">
            <w:pPr>
              <w:tabs>
                <w:tab w:val="left" w:pos="2610"/>
              </w:tabs>
              <w:spacing w:line="240" w:lineRule="auto"/>
              <w:ind w:firstLine="0"/>
              <w:jc w:val="center"/>
              <w:rPr>
                <w:sz w:val="24"/>
                <w:szCs w:val="24"/>
              </w:rPr>
            </w:pPr>
            <w:r w:rsidRPr="002D0871">
              <w:rPr>
                <w:sz w:val="24"/>
                <w:szCs w:val="24"/>
              </w:rPr>
              <w:t>Высокая</w:t>
            </w:r>
          </w:p>
        </w:tc>
      </w:tr>
    </w:tbl>
    <w:p w14:paraId="464B933E" w14:textId="77777777" w:rsidR="00B21013" w:rsidRDefault="00B21013" w:rsidP="00B21013">
      <w:pPr>
        <w:tabs>
          <w:tab w:val="left" w:pos="2610"/>
        </w:tabs>
      </w:pPr>
    </w:p>
    <w:p w14:paraId="5C5C818C" w14:textId="77777777" w:rsidR="00B21013" w:rsidRDefault="00B21013" w:rsidP="00B21013">
      <w:pPr>
        <w:tabs>
          <w:tab w:val="left" w:pos="2610"/>
        </w:tabs>
        <w:spacing w:line="240" w:lineRule="auto"/>
      </w:pPr>
      <w:r>
        <w:t xml:space="preserve">В качестве возможных положительных воздействий изменения климата жители </w:t>
      </w:r>
      <w:proofErr w:type="spellStart"/>
      <w:r>
        <w:t>Кличевского</w:t>
      </w:r>
      <w:proofErr w:type="spellEnd"/>
      <w:r>
        <w:t xml:space="preserve"> района называют: более раннее начало вегетационного периода, возможность выращивать более теплолюбивые культуры (дыни, арбузы и др.).</w:t>
      </w:r>
    </w:p>
    <w:p w14:paraId="63E2B166" w14:textId="77777777" w:rsidR="00B21013" w:rsidRPr="008371FB" w:rsidRDefault="00B21013" w:rsidP="00B21013">
      <w:pPr>
        <w:tabs>
          <w:tab w:val="left" w:pos="2610"/>
        </w:tabs>
        <w:spacing w:line="240" w:lineRule="auto"/>
      </w:pPr>
    </w:p>
    <w:p w14:paraId="0ABC7238" w14:textId="1E1EEDFB" w:rsidR="00B21013" w:rsidRDefault="00F317A5" w:rsidP="00085886">
      <w:pPr>
        <w:tabs>
          <w:tab w:val="left" w:pos="2610"/>
        </w:tabs>
        <w:spacing w:after="160" w:line="240" w:lineRule="auto"/>
        <w:outlineLvl w:val="1"/>
        <w:rPr>
          <w:b/>
        </w:rPr>
      </w:pPr>
      <w:bookmarkStart w:id="97" w:name="_Toc520477672"/>
      <w:r>
        <w:rPr>
          <w:b/>
        </w:rPr>
        <w:t>6</w:t>
      </w:r>
      <w:r w:rsidR="00B21013">
        <w:rPr>
          <w:b/>
        </w:rPr>
        <w:t>.4</w:t>
      </w:r>
      <w:r w:rsidR="00FC7663">
        <w:rPr>
          <w:b/>
        </w:rPr>
        <w:t>.</w:t>
      </w:r>
      <w:r w:rsidR="00B21013">
        <w:rPr>
          <w:b/>
        </w:rPr>
        <w:t xml:space="preserve"> </w:t>
      </w:r>
      <w:r w:rsidR="00B21013" w:rsidRPr="00BD2B7C">
        <w:rPr>
          <w:b/>
        </w:rPr>
        <w:t xml:space="preserve">Мероприятия по адаптации к изменениям климата в </w:t>
      </w:r>
      <w:proofErr w:type="spellStart"/>
      <w:r w:rsidR="00B21013" w:rsidRPr="00BD2B7C">
        <w:rPr>
          <w:b/>
        </w:rPr>
        <w:t>Кличевском</w:t>
      </w:r>
      <w:proofErr w:type="spellEnd"/>
      <w:r w:rsidR="00B21013" w:rsidRPr="00BD2B7C">
        <w:rPr>
          <w:b/>
        </w:rPr>
        <w:t xml:space="preserve"> районе</w:t>
      </w:r>
      <w:bookmarkEnd w:id="97"/>
    </w:p>
    <w:p w14:paraId="3BE6B0C4" w14:textId="046B759F" w:rsidR="00107D74" w:rsidRDefault="00B21013" w:rsidP="006B7E1E">
      <w:pPr>
        <w:spacing w:line="240" w:lineRule="auto"/>
      </w:pPr>
      <w:r>
        <w:t xml:space="preserve">На основании проведенной оценки рабочей группой района был составлен краткосрочный план мероприятий по адаптации </w:t>
      </w:r>
      <w:proofErr w:type="spellStart"/>
      <w:r>
        <w:t>Кличевского</w:t>
      </w:r>
      <w:proofErr w:type="spellEnd"/>
      <w:r>
        <w:t xml:space="preserve"> района к изменениям климата. Данный план является начальным этапом работы над детальным планом адаптации, который должен составляться с привлечением технических специалистов и регулярно пересматриваться в зависимости от текущих прогнозов, социально-экономической ситуации района и</w:t>
      </w:r>
      <w:r w:rsidR="00F317A5">
        <w:t xml:space="preserve"> имеющихся ресурсов. В таблице 6</w:t>
      </w:r>
      <w:r>
        <w:t xml:space="preserve">.2 представлены мероприятия по адаптации к изменениям климата в </w:t>
      </w:r>
      <w:proofErr w:type="spellStart"/>
      <w:r>
        <w:t>Кличевском</w:t>
      </w:r>
      <w:proofErr w:type="spellEnd"/>
      <w:r>
        <w:t xml:space="preserve"> районе.</w:t>
      </w:r>
    </w:p>
    <w:p w14:paraId="621CC2D6" w14:textId="77777777" w:rsidR="007E52B3" w:rsidRDefault="007E52B3" w:rsidP="006B7E1E">
      <w:pPr>
        <w:spacing w:line="240" w:lineRule="auto"/>
      </w:pPr>
    </w:p>
    <w:p w14:paraId="2D35E063" w14:textId="77777777" w:rsidR="006B7E1E" w:rsidRDefault="006B7E1E" w:rsidP="006B7E1E">
      <w:pPr>
        <w:spacing w:line="240" w:lineRule="auto"/>
        <w:ind w:left="-284" w:firstLine="0"/>
        <w:sectPr w:rsidR="006B7E1E">
          <w:footerReference w:type="default" r:id="rId44"/>
          <w:pgSz w:w="11906" w:h="16838"/>
          <w:pgMar w:top="1134" w:right="850" w:bottom="1134" w:left="1701" w:header="708" w:footer="708" w:gutter="0"/>
          <w:cols w:space="708"/>
          <w:docGrid w:linePitch="360"/>
        </w:sectPr>
      </w:pPr>
    </w:p>
    <w:p w14:paraId="2F582EF0" w14:textId="6DB7A06D" w:rsidR="006B7E1E" w:rsidRPr="006B7E1E" w:rsidRDefault="00F317A5" w:rsidP="006B7E1E">
      <w:pPr>
        <w:spacing w:line="240" w:lineRule="auto"/>
        <w:ind w:left="-284" w:firstLine="0"/>
      </w:pPr>
      <w:r>
        <w:lastRenderedPageBreak/>
        <w:t>Таблица 6</w:t>
      </w:r>
      <w:r w:rsidR="006B7E1E" w:rsidRPr="006B7E1E">
        <w:t xml:space="preserve">.2 – Мероприятия по адаптации к изменениям климата </w:t>
      </w:r>
      <w:proofErr w:type="spellStart"/>
      <w:r w:rsidR="006B7E1E" w:rsidRPr="006B7E1E">
        <w:t>Кличевского</w:t>
      </w:r>
      <w:proofErr w:type="spellEnd"/>
      <w:r w:rsidR="006B7E1E" w:rsidRPr="006B7E1E">
        <w:t xml:space="preserve"> района</w:t>
      </w:r>
    </w:p>
    <w:tbl>
      <w:tblPr>
        <w:tblStyle w:val="51"/>
        <w:tblW w:w="15026" w:type="dxa"/>
        <w:tblInd w:w="-289" w:type="dxa"/>
        <w:tblLayout w:type="fixed"/>
        <w:tblLook w:val="04A0" w:firstRow="1" w:lastRow="0" w:firstColumn="1" w:lastColumn="0" w:noHBand="0" w:noVBand="1"/>
      </w:tblPr>
      <w:tblGrid>
        <w:gridCol w:w="1702"/>
        <w:gridCol w:w="2268"/>
        <w:gridCol w:w="4252"/>
        <w:gridCol w:w="1843"/>
        <w:gridCol w:w="851"/>
        <w:gridCol w:w="1275"/>
        <w:gridCol w:w="1701"/>
        <w:gridCol w:w="1134"/>
      </w:tblGrid>
      <w:tr w:rsidR="006B7E1E" w:rsidRPr="006B7E1E" w14:paraId="31788E29" w14:textId="77777777" w:rsidTr="00D272A8">
        <w:trPr>
          <w:trHeight w:val="393"/>
        </w:trPr>
        <w:tc>
          <w:tcPr>
            <w:tcW w:w="1702" w:type="dxa"/>
            <w:vMerge w:val="restart"/>
            <w:vAlign w:val="center"/>
          </w:tcPr>
          <w:p w14:paraId="2A90773D" w14:textId="77777777" w:rsidR="006B7E1E" w:rsidRPr="006B7E1E" w:rsidRDefault="006B7E1E" w:rsidP="006B7E1E">
            <w:pPr>
              <w:spacing w:line="240" w:lineRule="auto"/>
              <w:ind w:firstLine="0"/>
              <w:jc w:val="center"/>
              <w:rPr>
                <w:sz w:val="24"/>
                <w:szCs w:val="24"/>
              </w:rPr>
            </w:pPr>
            <w:r w:rsidRPr="006B7E1E">
              <w:rPr>
                <w:sz w:val="24"/>
                <w:szCs w:val="24"/>
              </w:rPr>
              <w:t>Сектор</w:t>
            </w:r>
          </w:p>
        </w:tc>
        <w:tc>
          <w:tcPr>
            <w:tcW w:w="2268" w:type="dxa"/>
            <w:vMerge w:val="restart"/>
            <w:vAlign w:val="center"/>
          </w:tcPr>
          <w:p w14:paraId="033B2958" w14:textId="77777777" w:rsidR="006B7E1E" w:rsidRPr="006B7E1E" w:rsidRDefault="006B7E1E" w:rsidP="006B7E1E">
            <w:pPr>
              <w:spacing w:line="240" w:lineRule="auto"/>
              <w:ind w:firstLine="0"/>
              <w:jc w:val="center"/>
              <w:rPr>
                <w:sz w:val="24"/>
                <w:szCs w:val="24"/>
              </w:rPr>
            </w:pPr>
            <w:r w:rsidRPr="006B7E1E">
              <w:rPr>
                <w:sz w:val="24"/>
                <w:szCs w:val="24"/>
              </w:rPr>
              <w:t>Название</w:t>
            </w:r>
          </w:p>
        </w:tc>
        <w:tc>
          <w:tcPr>
            <w:tcW w:w="4252" w:type="dxa"/>
            <w:vMerge w:val="restart"/>
            <w:vAlign w:val="center"/>
          </w:tcPr>
          <w:p w14:paraId="0FADC1B4" w14:textId="77777777" w:rsidR="006B7E1E" w:rsidRPr="006B7E1E" w:rsidRDefault="006B7E1E" w:rsidP="006B7E1E">
            <w:pPr>
              <w:spacing w:line="240" w:lineRule="auto"/>
              <w:ind w:firstLine="0"/>
              <w:jc w:val="center"/>
              <w:rPr>
                <w:sz w:val="24"/>
                <w:szCs w:val="24"/>
              </w:rPr>
            </w:pPr>
            <w:r w:rsidRPr="006B7E1E">
              <w:rPr>
                <w:sz w:val="24"/>
                <w:szCs w:val="24"/>
              </w:rPr>
              <w:t>Краткое описание</w:t>
            </w:r>
          </w:p>
        </w:tc>
        <w:tc>
          <w:tcPr>
            <w:tcW w:w="1843" w:type="dxa"/>
            <w:vMerge w:val="restart"/>
            <w:vAlign w:val="center"/>
          </w:tcPr>
          <w:p w14:paraId="17ECDABB" w14:textId="77777777" w:rsidR="006B7E1E" w:rsidRPr="006B7E1E" w:rsidRDefault="006B7E1E" w:rsidP="006B7E1E">
            <w:pPr>
              <w:spacing w:line="240" w:lineRule="auto"/>
              <w:ind w:firstLine="0"/>
              <w:jc w:val="center"/>
              <w:rPr>
                <w:sz w:val="24"/>
                <w:szCs w:val="24"/>
              </w:rPr>
            </w:pPr>
            <w:r w:rsidRPr="006B7E1E">
              <w:rPr>
                <w:sz w:val="24"/>
                <w:szCs w:val="24"/>
              </w:rPr>
              <w:t>Ответственный орган</w:t>
            </w:r>
          </w:p>
        </w:tc>
        <w:tc>
          <w:tcPr>
            <w:tcW w:w="2126" w:type="dxa"/>
            <w:gridSpan w:val="2"/>
            <w:vAlign w:val="center"/>
          </w:tcPr>
          <w:p w14:paraId="748FF539" w14:textId="77777777" w:rsidR="006B7E1E" w:rsidRPr="006B7E1E" w:rsidRDefault="006B7E1E" w:rsidP="006B7E1E">
            <w:pPr>
              <w:spacing w:line="240" w:lineRule="auto"/>
              <w:ind w:firstLine="0"/>
              <w:jc w:val="center"/>
              <w:rPr>
                <w:sz w:val="24"/>
                <w:szCs w:val="24"/>
              </w:rPr>
            </w:pPr>
            <w:r w:rsidRPr="006B7E1E">
              <w:rPr>
                <w:sz w:val="24"/>
                <w:szCs w:val="24"/>
              </w:rPr>
              <w:t xml:space="preserve">Состояние </w:t>
            </w:r>
          </w:p>
          <w:p w14:paraId="51BF7BE0" w14:textId="77777777" w:rsidR="006B7E1E" w:rsidRPr="006B7E1E" w:rsidRDefault="006B7E1E" w:rsidP="006B7E1E">
            <w:pPr>
              <w:spacing w:line="240" w:lineRule="auto"/>
              <w:ind w:firstLine="0"/>
              <w:jc w:val="center"/>
              <w:rPr>
                <w:sz w:val="24"/>
                <w:szCs w:val="24"/>
              </w:rPr>
            </w:pPr>
            <w:r w:rsidRPr="006B7E1E">
              <w:rPr>
                <w:sz w:val="24"/>
                <w:szCs w:val="24"/>
              </w:rPr>
              <w:t>реализации</w:t>
            </w:r>
          </w:p>
        </w:tc>
        <w:tc>
          <w:tcPr>
            <w:tcW w:w="1701" w:type="dxa"/>
            <w:vMerge w:val="restart"/>
            <w:vAlign w:val="center"/>
          </w:tcPr>
          <w:p w14:paraId="3A001711" w14:textId="77777777" w:rsidR="006B7E1E" w:rsidRPr="006B7E1E" w:rsidRDefault="006B7E1E" w:rsidP="006B7E1E">
            <w:pPr>
              <w:spacing w:line="240" w:lineRule="auto"/>
              <w:ind w:firstLine="0"/>
              <w:jc w:val="center"/>
              <w:rPr>
                <w:sz w:val="24"/>
                <w:szCs w:val="24"/>
              </w:rPr>
            </w:pPr>
            <w:r w:rsidRPr="006B7E1E">
              <w:rPr>
                <w:sz w:val="24"/>
                <w:szCs w:val="24"/>
              </w:rPr>
              <w:t xml:space="preserve">Отработанный риск и/или </w:t>
            </w:r>
          </w:p>
          <w:p w14:paraId="3081C716" w14:textId="77777777" w:rsidR="006B7E1E" w:rsidRPr="006B7E1E" w:rsidRDefault="006B7E1E" w:rsidP="006B7E1E">
            <w:pPr>
              <w:spacing w:line="240" w:lineRule="auto"/>
              <w:ind w:firstLine="0"/>
              <w:jc w:val="center"/>
              <w:rPr>
                <w:sz w:val="24"/>
                <w:szCs w:val="24"/>
              </w:rPr>
            </w:pPr>
            <w:r w:rsidRPr="006B7E1E">
              <w:rPr>
                <w:sz w:val="24"/>
                <w:szCs w:val="24"/>
              </w:rPr>
              <w:t>уязвимость</w:t>
            </w:r>
          </w:p>
        </w:tc>
        <w:tc>
          <w:tcPr>
            <w:tcW w:w="1134" w:type="dxa"/>
            <w:vMerge w:val="restart"/>
            <w:vAlign w:val="center"/>
          </w:tcPr>
          <w:p w14:paraId="7DBF5DA5" w14:textId="74781139" w:rsidR="006B7E1E" w:rsidRPr="006B7E1E" w:rsidRDefault="006B7E1E" w:rsidP="00133523">
            <w:pPr>
              <w:spacing w:line="240" w:lineRule="auto"/>
              <w:ind w:right="-66" w:firstLine="0"/>
              <w:jc w:val="center"/>
              <w:rPr>
                <w:sz w:val="24"/>
                <w:szCs w:val="24"/>
              </w:rPr>
            </w:pPr>
            <w:r w:rsidRPr="006B7E1E">
              <w:rPr>
                <w:sz w:val="24"/>
                <w:szCs w:val="24"/>
              </w:rPr>
              <w:t>Затраты</w:t>
            </w:r>
            <w:r w:rsidR="00133523">
              <w:rPr>
                <w:sz w:val="24"/>
                <w:szCs w:val="24"/>
              </w:rPr>
              <w:t>, евро</w:t>
            </w:r>
          </w:p>
        </w:tc>
      </w:tr>
      <w:tr w:rsidR="006B7E1E" w:rsidRPr="006B7E1E" w14:paraId="5D450B88" w14:textId="77777777" w:rsidTr="00D272A8">
        <w:trPr>
          <w:trHeight w:val="420"/>
        </w:trPr>
        <w:tc>
          <w:tcPr>
            <w:tcW w:w="1702" w:type="dxa"/>
            <w:vMerge/>
          </w:tcPr>
          <w:p w14:paraId="78F28140" w14:textId="77777777" w:rsidR="006B7E1E" w:rsidRPr="006B7E1E" w:rsidRDefault="006B7E1E" w:rsidP="006B7E1E">
            <w:pPr>
              <w:spacing w:line="240" w:lineRule="auto"/>
              <w:ind w:firstLine="0"/>
              <w:rPr>
                <w:sz w:val="24"/>
                <w:szCs w:val="24"/>
              </w:rPr>
            </w:pPr>
          </w:p>
        </w:tc>
        <w:tc>
          <w:tcPr>
            <w:tcW w:w="2268" w:type="dxa"/>
            <w:vMerge/>
          </w:tcPr>
          <w:p w14:paraId="0A556399" w14:textId="77777777" w:rsidR="006B7E1E" w:rsidRPr="006B7E1E" w:rsidRDefault="006B7E1E" w:rsidP="006B7E1E">
            <w:pPr>
              <w:spacing w:line="240" w:lineRule="auto"/>
              <w:ind w:firstLine="0"/>
              <w:rPr>
                <w:sz w:val="24"/>
                <w:szCs w:val="24"/>
              </w:rPr>
            </w:pPr>
          </w:p>
        </w:tc>
        <w:tc>
          <w:tcPr>
            <w:tcW w:w="4252" w:type="dxa"/>
            <w:vMerge/>
          </w:tcPr>
          <w:p w14:paraId="08DA9510" w14:textId="77777777" w:rsidR="006B7E1E" w:rsidRPr="006B7E1E" w:rsidRDefault="006B7E1E" w:rsidP="006B7E1E">
            <w:pPr>
              <w:spacing w:line="240" w:lineRule="auto"/>
              <w:ind w:firstLine="0"/>
              <w:rPr>
                <w:sz w:val="24"/>
                <w:szCs w:val="24"/>
              </w:rPr>
            </w:pPr>
          </w:p>
        </w:tc>
        <w:tc>
          <w:tcPr>
            <w:tcW w:w="1843" w:type="dxa"/>
            <w:vMerge/>
          </w:tcPr>
          <w:p w14:paraId="44954E4B" w14:textId="77777777" w:rsidR="006B7E1E" w:rsidRPr="006B7E1E" w:rsidRDefault="006B7E1E" w:rsidP="006B7E1E">
            <w:pPr>
              <w:spacing w:line="240" w:lineRule="auto"/>
              <w:ind w:firstLine="0"/>
              <w:rPr>
                <w:sz w:val="24"/>
                <w:szCs w:val="24"/>
              </w:rPr>
            </w:pPr>
          </w:p>
        </w:tc>
        <w:tc>
          <w:tcPr>
            <w:tcW w:w="851" w:type="dxa"/>
          </w:tcPr>
          <w:p w14:paraId="2EE97807" w14:textId="77777777" w:rsidR="006B7E1E" w:rsidRPr="006B7E1E" w:rsidRDefault="006B7E1E" w:rsidP="006B7E1E">
            <w:pPr>
              <w:spacing w:line="240" w:lineRule="auto"/>
              <w:ind w:firstLine="0"/>
              <w:rPr>
                <w:sz w:val="20"/>
                <w:szCs w:val="20"/>
              </w:rPr>
            </w:pPr>
            <w:r w:rsidRPr="006B7E1E">
              <w:rPr>
                <w:sz w:val="20"/>
                <w:szCs w:val="20"/>
              </w:rPr>
              <w:t>Начало</w:t>
            </w:r>
          </w:p>
        </w:tc>
        <w:tc>
          <w:tcPr>
            <w:tcW w:w="1275" w:type="dxa"/>
          </w:tcPr>
          <w:p w14:paraId="4DAE63C8" w14:textId="77777777" w:rsidR="006B7E1E" w:rsidRPr="006B7E1E" w:rsidRDefault="006B7E1E" w:rsidP="006B7E1E">
            <w:pPr>
              <w:spacing w:line="240" w:lineRule="auto"/>
              <w:ind w:firstLine="0"/>
              <w:rPr>
                <w:sz w:val="20"/>
                <w:szCs w:val="20"/>
              </w:rPr>
            </w:pPr>
            <w:r w:rsidRPr="006B7E1E">
              <w:rPr>
                <w:sz w:val="20"/>
                <w:szCs w:val="20"/>
              </w:rPr>
              <w:t>Окончание</w:t>
            </w:r>
          </w:p>
        </w:tc>
        <w:tc>
          <w:tcPr>
            <w:tcW w:w="1701" w:type="dxa"/>
            <w:vMerge/>
          </w:tcPr>
          <w:p w14:paraId="3636D52F" w14:textId="77777777" w:rsidR="006B7E1E" w:rsidRPr="006B7E1E" w:rsidRDefault="006B7E1E" w:rsidP="006B7E1E">
            <w:pPr>
              <w:spacing w:line="240" w:lineRule="auto"/>
              <w:ind w:firstLine="0"/>
              <w:rPr>
                <w:sz w:val="24"/>
                <w:szCs w:val="24"/>
              </w:rPr>
            </w:pPr>
          </w:p>
        </w:tc>
        <w:tc>
          <w:tcPr>
            <w:tcW w:w="1134" w:type="dxa"/>
            <w:vMerge/>
          </w:tcPr>
          <w:p w14:paraId="709D4AA2" w14:textId="77777777" w:rsidR="006B7E1E" w:rsidRPr="006B7E1E" w:rsidRDefault="006B7E1E" w:rsidP="006B7E1E">
            <w:pPr>
              <w:spacing w:line="240" w:lineRule="auto"/>
              <w:ind w:firstLine="0"/>
              <w:rPr>
                <w:sz w:val="24"/>
                <w:szCs w:val="24"/>
              </w:rPr>
            </w:pPr>
          </w:p>
        </w:tc>
      </w:tr>
      <w:tr w:rsidR="006B7E1E" w:rsidRPr="006B7E1E" w14:paraId="5D71E2FF" w14:textId="77777777" w:rsidTr="00D272A8">
        <w:trPr>
          <w:trHeight w:val="301"/>
        </w:trPr>
        <w:tc>
          <w:tcPr>
            <w:tcW w:w="1702" w:type="dxa"/>
          </w:tcPr>
          <w:p w14:paraId="3CD842CA" w14:textId="77777777" w:rsidR="006B7E1E" w:rsidRPr="006B7E1E" w:rsidRDefault="006B7E1E" w:rsidP="006B7E1E">
            <w:pPr>
              <w:spacing w:line="240" w:lineRule="auto"/>
              <w:ind w:firstLine="0"/>
              <w:rPr>
                <w:sz w:val="24"/>
                <w:szCs w:val="24"/>
              </w:rPr>
            </w:pPr>
            <w:r w:rsidRPr="006B7E1E">
              <w:rPr>
                <w:sz w:val="24"/>
                <w:szCs w:val="24"/>
              </w:rPr>
              <w:t>Другое</w:t>
            </w:r>
          </w:p>
        </w:tc>
        <w:tc>
          <w:tcPr>
            <w:tcW w:w="2268" w:type="dxa"/>
          </w:tcPr>
          <w:p w14:paraId="4F8705D1" w14:textId="77777777" w:rsidR="006B7E1E" w:rsidRPr="006B7E1E" w:rsidRDefault="006B7E1E" w:rsidP="006B7E1E">
            <w:pPr>
              <w:spacing w:line="240" w:lineRule="auto"/>
              <w:ind w:firstLine="0"/>
              <w:jc w:val="left"/>
              <w:rPr>
                <w:sz w:val="24"/>
                <w:szCs w:val="24"/>
              </w:rPr>
            </w:pPr>
            <w:r w:rsidRPr="006B7E1E">
              <w:rPr>
                <w:sz w:val="24"/>
                <w:szCs w:val="24"/>
              </w:rPr>
              <w:t xml:space="preserve">Стратегические направления и мероприятия по адаптации к изменению климата в </w:t>
            </w:r>
            <w:proofErr w:type="spellStart"/>
            <w:r w:rsidRPr="006B7E1E">
              <w:rPr>
                <w:sz w:val="24"/>
                <w:szCs w:val="24"/>
              </w:rPr>
              <w:t>Кличевском</w:t>
            </w:r>
            <w:proofErr w:type="spellEnd"/>
            <w:r w:rsidRPr="006B7E1E">
              <w:rPr>
                <w:sz w:val="24"/>
                <w:szCs w:val="24"/>
              </w:rPr>
              <w:t xml:space="preserve"> районе</w:t>
            </w:r>
          </w:p>
        </w:tc>
        <w:tc>
          <w:tcPr>
            <w:tcW w:w="4252" w:type="dxa"/>
          </w:tcPr>
          <w:p w14:paraId="09F6F2E1" w14:textId="35E8C2BB" w:rsidR="006B7E1E" w:rsidRPr="006B7E1E" w:rsidRDefault="00C224E2" w:rsidP="00C224E2">
            <w:pPr>
              <w:spacing w:line="240" w:lineRule="auto"/>
              <w:ind w:firstLine="0"/>
              <w:rPr>
                <w:sz w:val="20"/>
                <w:szCs w:val="20"/>
              </w:rPr>
            </w:pPr>
            <w:r>
              <w:rPr>
                <w:sz w:val="20"/>
                <w:szCs w:val="20"/>
              </w:rPr>
              <w:t>Глобальное изменение климата приводит к таким последствиям, как</w:t>
            </w:r>
            <w:r w:rsidR="006B7E1E" w:rsidRPr="006B7E1E">
              <w:rPr>
                <w:sz w:val="20"/>
                <w:szCs w:val="20"/>
              </w:rPr>
              <w:t xml:space="preserve"> наводнени</w:t>
            </w:r>
            <w:r>
              <w:rPr>
                <w:sz w:val="20"/>
                <w:szCs w:val="20"/>
              </w:rPr>
              <w:t>я</w:t>
            </w:r>
            <w:r w:rsidR="006B7E1E" w:rsidRPr="006B7E1E">
              <w:rPr>
                <w:sz w:val="20"/>
                <w:szCs w:val="20"/>
              </w:rPr>
              <w:t>, засух</w:t>
            </w:r>
            <w:r>
              <w:rPr>
                <w:sz w:val="20"/>
                <w:szCs w:val="20"/>
              </w:rPr>
              <w:t>и</w:t>
            </w:r>
            <w:r w:rsidR="006B7E1E" w:rsidRPr="006B7E1E">
              <w:rPr>
                <w:sz w:val="20"/>
                <w:szCs w:val="20"/>
              </w:rPr>
              <w:t>, заморозк</w:t>
            </w:r>
            <w:r>
              <w:rPr>
                <w:sz w:val="20"/>
                <w:szCs w:val="20"/>
              </w:rPr>
              <w:t>и</w:t>
            </w:r>
            <w:r w:rsidR="006B7E1E" w:rsidRPr="006B7E1E">
              <w:rPr>
                <w:sz w:val="20"/>
                <w:szCs w:val="20"/>
              </w:rPr>
              <w:t>, шторм</w:t>
            </w:r>
            <w:r>
              <w:rPr>
                <w:sz w:val="20"/>
                <w:szCs w:val="20"/>
              </w:rPr>
              <w:t>ы</w:t>
            </w:r>
            <w:r w:rsidR="006B7E1E" w:rsidRPr="006B7E1E">
              <w:rPr>
                <w:sz w:val="20"/>
                <w:szCs w:val="20"/>
              </w:rPr>
              <w:t>, ураган</w:t>
            </w:r>
            <w:r>
              <w:rPr>
                <w:sz w:val="20"/>
                <w:szCs w:val="20"/>
              </w:rPr>
              <w:t>ы</w:t>
            </w:r>
            <w:r w:rsidR="006B7E1E" w:rsidRPr="006B7E1E">
              <w:rPr>
                <w:sz w:val="20"/>
                <w:szCs w:val="20"/>
              </w:rPr>
              <w:t>, оползн</w:t>
            </w:r>
            <w:r>
              <w:rPr>
                <w:sz w:val="20"/>
                <w:szCs w:val="20"/>
              </w:rPr>
              <w:t>и</w:t>
            </w:r>
            <w:r w:rsidR="006B7E1E" w:rsidRPr="006B7E1E">
              <w:rPr>
                <w:sz w:val="20"/>
                <w:szCs w:val="20"/>
              </w:rPr>
              <w:t xml:space="preserve"> и лесны</w:t>
            </w:r>
            <w:r>
              <w:rPr>
                <w:sz w:val="20"/>
                <w:szCs w:val="20"/>
              </w:rPr>
              <w:t>е</w:t>
            </w:r>
            <w:r w:rsidR="006B7E1E" w:rsidRPr="006B7E1E">
              <w:rPr>
                <w:sz w:val="20"/>
                <w:szCs w:val="20"/>
              </w:rPr>
              <w:t xml:space="preserve"> пожар</w:t>
            </w:r>
            <w:r>
              <w:rPr>
                <w:sz w:val="20"/>
                <w:szCs w:val="20"/>
              </w:rPr>
              <w:t>ы</w:t>
            </w:r>
            <w:r w:rsidR="006B7E1E" w:rsidRPr="006B7E1E">
              <w:rPr>
                <w:sz w:val="20"/>
                <w:szCs w:val="20"/>
              </w:rPr>
              <w:t xml:space="preserve">. В городах эти природные катаклизмы ощущаются еще острее. Поэтому сейчас крайне важно </w:t>
            </w:r>
            <w:r w:rsidR="006B7E1E">
              <w:rPr>
                <w:sz w:val="20"/>
                <w:szCs w:val="20"/>
              </w:rPr>
              <w:t xml:space="preserve">разрабатывать меры по смягчению </w:t>
            </w:r>
            <w:r w:rsidR="006B7E1E" w:rsidRPr="006B7E1E">
              <w:rPr>
                <w:sz w:val="20"/>
                <w:szCs w:val="20"/>
              </w:rPr>
              <w:t>последствий изменения климата и адаптации к ним</w:t>
            </w:r>
            <w:r>
              <w:rPr>
                <w:sz w:val="20"/>
                <w:szCs w:val="20"/>
              </w:rPr>
              <w:t xml:space="preserve"> на локальном уровне</w:t>
            </w:r>
            <w:r w:rsidR="006B7E1E" w:rsidRPr="006B7E1E">
              <w:rPr>
                <w:sz w:val="20"/>
                <w:szCs w:val="20"/>
              </w:rPr>
              <w:t>. На данный момент местные органы власти</w:t>
            </w:r>
            <w:r w:rsidR="00E1371E">
              <w:rPr>
                <w:sz w:val="20"/>
                <w:szCs w:val="20"/>
              </w:rPr>
              <w:t xml:space="preserve"> и</w:t>
            </w:r>
            <w:r w:rsidR="006B7E1E" w:rsidRPr="006B7E1E">
              <w:rPr>
                <w:sz w:val="20"/>
                <w:szCs w:val="20"/>
              </w:rPr>
              <w:t xml:space="preserve"> население </w:t>
            </w:r>
            <w:proofErr w:type="spellStart"/>
            <w:r>
              <w:rPr>
                <w:sz w:val="20"/>
                <w:szCs w:val="20"/>
              </w:rPr>
              <w:t>Кличевского</w:t>
            </w:r>
            <w:proofErr w:type="spellEnd"/>
            <w:r>
              <w:rPr>
                <w:sz w:val="20"/>
                <w:szCs w:val="20"/>
              </w:rPr>
              <w:t xml:space="preserve"> района </w:t>
            </w:r>
            <w:r w:rsidR="006B7E1E" w:rsidRPr="006B7E1E">
              <w:rPr>
                <w:sz w:val="20"/>
                <w:szCs w:val="20"/>
              </w:rPr>
              <w:t>еще слабо осознают свой возможный вклад в разработку и реали</w:t>
            </w:r>
            <w:r w:rsidR="006B7E1E">
              <w:rPr>
                <w:sz w:val="20"/>
                <w:szCs w:val="20"/>
              </w:rPr>
              <w:t xml:space="preserve">зацию мероприятий по адаптации, </w:t>
            </w:r>
            <w:r w:rsidR="006B7E1E" w:rsidRPr="006B7E1E">
              <w:rPr>
                <w:sz w:val="20"/>
                <w:szCs w:val="20"/>
              </w:rPr>
              <w:t>поэтому необходима большая информационная и разъяснительная работа, вы</w:t>
            </w:r>
            <w:r w:rsidR="006B7E1E">
              <w:rPr>
                <w:sz w:val="20"/>
                <w:szCs w:val="20"/>
              </w:rPr>
              <w:t xml:space="preserve">страивание эффективного диалога </w:t>
            </w:r>
            <w:r w:rsidR="006B7E1E" w:rsidRPr="006B7E1E">
              <w:rPr>
                <w:sz w:val="20"/>
                <w:szCs w:val="20"/>
              </w:rPr>
              <w:t xml:space="preserve">между всеми структурами, </w:t>
            </w:r>
            <w:r w:rsidR="00E1371E">
              <w:rPr>
                <w:sz w:val="20"/>
                <w:szCs w:val="20"/>
              </w:rPr>
              <w:t xml:space="preserve">усиление </w:t>
            </w:r>
            <w:r w:rsidR="006B7E1E" w:rsidRPr="006B7E1E">
              <w:rPr>
                <w:sz w:val="20"/>
                <w:szCs w:val="20"/>
              </w:rPr>
              <w:t>взаимодействи</w:t>
            </w:r>
            <w:r w:rsidR="00E1371E">
              <w:rPr>
                <w:sz w:val="20"/>
                <w:szCs w:val="20"/>
              </w:rPr>
              <w:t>я</w:t>
            </w:r>
            <w:r w:rsidR="006B7E1E" w:rsidRPr="006B7E1E">
              <w:rPr>
                <w:sz w:val="20"/>
                <w:szCs w:val="20"/>
              </w:rPr>
              <w:t xml:space="preserve"> ради общей цели – разработки стратегических направлений и мероприятий по адаптации к изменению климата. В рамках реализации данного мероприятия основные</w:t>
            </w:r>
            <w:r w:rsidR="00E1371E">
              <w:rPr>
                <w:sz w:val="20"/>
                <w:szCs w:val="20"/>
              </w:rPr>
              <w:t xml:space="preserve"> климатические</w:t>
            </w:r>
            <w:r w:rsidR="006B7E1E" w:rsidRPr="006B7E1E">
              <w:rPr>
                <w:sz w:val="20"/>
                <w:szCs w:val="20"/>
              </w:rPr>
              <w:t xml:space="preserve"> воздействия и риски для территории</w:t>
            </w:r>
            <w:r w:rsidRPr="006B7E1E">
              <w:rPr>
                <w:sz w:val="20"/>
                <w:szCs w:val="20"/>
              </w:rPr>
              <w:t xml:space="preserve"> будут </w:t>
            </w:r>
            <w:r>
              <w:rPr>
                <w:sz w:val="20"/>
                <w:szCs w:val="20"/>
              </w:rPr>
              <w:t>уточняться</w:t>
            </w:r>
            <w:r w:rsidR="006B7E1E" w:rsidRPr="006B7E1E">
              <w:rPr>
                <w:sz w:val="20"/>
                <w:szCs w:val="20"/>
              </w:rPr>
              <w:t>, адап</w:t>
            </w:r>
            <w:r w:rsidR="006B7E1E">
              <w:rPr>
                <w:sz w:val="20"/>
                <w:szCs w:val="20"/>
              </w:rPr>
              <w:t xml:space="preserve">тационный потенциал </w:t>
            </w:r>
            <w:proofErr w:type="spellStart"/>
            <w:r w:rsidR="006B7E1E">
              <w:rPr>
                <w:sz w:val="20"/>
                <w:szCs w:val="20"/>
              </w:rPr>
              <w:t>Кличевского</w:t>
            </w:r>
            <w:proofErr w:type="spellEnd"/>
            <w:r w:rsidR="006B7E1E">
              <w:rPr>
                <w:sz w:val="20"/>
                <w:szCs w:val="20"/>
              </w:rPr>
              <w:t xml:space="preserve"> </w:t>
            </w:r>
            <w:r w:rsidR="006B7E1E" w:rsidRPr="006B7E1E">
              <w:rPr>
                <w:sz w:val="20"/>
                <w:szCs w:val="20"/>
              </w:rPr>
              <w:t>района</w:t>
            </w:r>
            <w:r>
              <w:rPr>
                <w:sz w:val="20"/>
                <w:szCs w:val="20"/>
              </w:rPr>
              <w:t xml:space="preserve"> будет оцениваться и </w:t>
            </w:r>
            <w:r w:rsidR="006B7E1E" w:rsidRPr="006B7E1E">
              <w:rPr>
                <w:sz w:val="20"/>
                <w:szCs w:val="20"/>
              </w:rPr>
              <w:t xml:space="preserve">план мероприятий по адаптации к изменению климата </w:t>
            </w:r>
            <w:r>
              <w:rPr>
                <w:sz w:val="20"/>
                <w:szCs w:val="20"/>
              </w:rPr>
              <w:t xml:space="preserve">будет уточняться </w:t>
            </w:r>
            <w:r w:rsidR="006B7E1E" w:rsidRPr="006B7E1E">
              <w:rPr>
                <w:sz w:val="20"/>
                <w:szCs w:val="20"/>
              </w:rPr>
              <w:t xml:space="preserve">с привлечением </w:t>
            </w:r>
            <w:r>
              <w:rPr>
                <w:sz w:val="20"/>
                <w:szCs w:val="20"/>
              </w:rPr>
              <w:t xml:space="preserve">разных </w:t>
            </w:r>
            <w:r w:rsidR="006B7E1E" w:rsidRPr="006B7E1E">
              <w:rPr>
                <w:sz w:val="20"/>
                <w:szCs w:val="20"/>
              </w:rPr>
              <w:t>заинтересованных. Таким образом, будет разработана дорожная карта совместных действий на ближайшую перспективу для местных органов власти, населения и других заинтересованных сторон, ведь разработка местных планов адаптации и их дальне</w:t>
            </w:r>
            <w:r w:rsidR="006B7E1E">
              <w:rPr>
                <w:sz w:val="20"/>
                <w:szCs w:val="20"/>
              </w:rPr>
              <w:t xml:space="preserve">йшая реализации – перспективное и необходимое направление </w:t>
            </w:r>
            <w:r w:rsidR="006B7E1E" w:rsidRPr="006B7E1E">
              <w:rPr>
                <w:sz w:val="20"/>
                <w:szCs w:val="20"/>
              </w:rPr>
              <w:t xml:space="preserve">устойчивого развития на местном </w:t>
            </w:r>
            <w:r w:rsidR="006B7E1E" w:rsidRPr="006B7E1E">
              <w:rPr>
                <w:sz w:val="20"/>
                <w:szCs w:val="20"/>
              </w:rPr>
              <w:lastRenderedPageBreak/>
              <w:t xml:space="preserve">уровне.  Итогом проделанной работы станет выход наглядного пособия и его широкое распространение среди </w:t>
            </w:r>
            <w:r>
              <w:rPr>
                <w:sz w:val="20"/>
                <w:szCs w:val="20"/>
              </w:rPr>
              <w:t xml:space="preserve">специалистов </w:t>
            </w:r>
            <w:r w:rsidR="006B7E1E" w:rsidRPr="006B7E1E">
              <w:rPr>
                <w:sz w:val="20"/>
                <w:szCs w:val="20"/>
              </w:rPr>
              <w:t>местных органов власти, инициативных гру</w:t>
            </w:r>
            <w:r w:rsidR="00E1371E">
              <w:rPr>
                <w:sz w:val="20"/>
                <w:szCs w:val="20"/>
              </w:rPr>
              <w:t>пп, учреждений образования и других заинтересованных</w:t>
            </w:r>
          </w:p>
        </w:tc>
        <w:tc>
          <w:tcPr>
            <w:tcW w:w="1843" w:type="dxa"/>
          </w:tcPr>
          <w:p w14:paraId="61D04DF2" w14:textId="77777777" w:rsidR="006B7E1E" w:rsidRPr="006B7E1E" w:rsidRDefault="006B7E1E" w:rsidP="006B7E1E">
            <w:pPr>
              <w:spacing w:line="240" w:lineRule="auto"/>
              <w:ind w:firstLine="0"/>
              <w:rPr>
                <w:sz w:val="24"/>
                <w:szCs w:val="24"/>
              </w:rPr>
            </w:pPr>
            <w:proofErr w:type="spellStart"/>
            <w:r w:rsidRPr="006B7E1E">
              <w:rPr>
                <w:sz w:val="24"/>
                <w:szCs w:val="24"/>
              </w:rPr>
              <w:lastRenderedPageBreak/>
              <w:t>Кличевский</w:t>
            </w:r>
            <w:proofErr w:type="spellEnd"/>
            <w:r w:rsidRPr="006B7E1E">
              <w:rPr>
                <w:sz w:val="24"/>
                <w:szCs w:val="24"/>
              </w:rPr>
              <w:t xml:space="preserve"> РИК</w:t>
            </w:r>
          </w:p>
        </w:tc>
        <w:tc>
          <w:tcPr>
            <w:tcW w:w="851" w:type="dxa"/>
          </w:tcPr>
          <w:p w14:paraId="0F4B1D33" w14:textId="77777777" w:rsidR="006B7E1E" w:rsidRPr="006B7E1E" w:rsidRDefault="006B7E1E" w:rsidP="006B7E1E">
            <w:pPr>
              <w:spacing w:line="240" w:lineRule="auto"/>
              <w:ind w:firstLine="0"/>
              <w:rPr>
                <w:sz w:val="24"/>
                <w:szCs w:val="24"/>
              </w:rPr>
            </w:pPr>
            <w:r w:rsidRPr="006B7E1E">
              <w:rPr>
                <w:sz w:val="24"/>
                <w:szCs w:val="24"/>
              </w:rPr>
              <w:t>2018</w:t>
            </w:r>
          </w:p>
        </w:tc>
        <w:tc>
          <w:tcPr>
            <w:tcW w:w="1275" w:type="dxa"/>
          </w:tcPr>
          <w:p w14:paraId="4FABF0AA" w14:textId="77777777" w:rsidR="006B7E1E" w:rsidRPr="006B7E1E" w:rsidRDefault="006B7E1E" w:rsidP="006B7E1E">
            <w:pPr>
              <w:spacing w:line="240" w:lineRule="auto"/>
              <w:ind w:firstLine="0"/>
              <w:rPr>
                <w:sz w:val="24"/>
                <w:szCs w:val="24"/>
              </w:rPr>
            </w:pPr>
            <w:r w:rsidRPr="006B7E1E">
              <w:rPr>
                <w:sz w:val="24"/>
                <w:szCs w:val="24"/>
              </w:rPr>
              <w:t>2020</w:t>
            </w:r>
          </w:p>
        </w:tc>
        <w:tc>
          <w:tcPr>
            <w:tcW w:w="1701" w:type="dxa"/>
          </w:tcPr>
          <w:p w14:paraId="123C7A02" w14:textId="798E9FF8" w:rsidR="006B7E1E" w:rsidRPr="006B7E1E" w:rsidRDefault="00E81442" w:rsidP="006B7E1E">
            <w:pPr>
              <w:spacing w:line="240" w:lineRule="auto"/>
              <w:ind w:firstLine="0"/>
              <w:jc w:val="left"/>
              <w:rPr>
                <w:sz w:val="24"/>
                <w:szCs w:val="24"/>
              </w:rPr>
            </w:pPr>
            <w:r>
              <w:rPr>
                <w:sz w:val="24"/>
                <w:szCs w:val="24"/>
              </w:rPr>
              <w:t>Ухудш</w:t>
            </w:r>
            <w:r w:rsidR="006B7E1E" w:rsidRPr="006B7E1E">
              <w:rPr>
                <w:sz w:val="24"/>
                <w:szCs w:val="24"/>
              </w:rPr>
              <w:t>ение социально-экономического развития района</w:t>
            </w:r>
          </w:p>
        </w:tc>
        <w:tc>
          <w:tcPr>
            <w:tcW w:w="1134" w:type="dxa"/>
          </w:tcPr>
          <w:p w14:paraId="4EC1C323" w14:textId="44C798F6" w:rsidR="006B7E1E" w:rsidRDefault="006B7E1E" w:rsidP="00D272A8">
            <w:pPr>
              <w:spacing w:line="240" w:lineRule="auto"/>
              <w:ind w:right="-66" w:firstLine="0"/>
              <w:jc w:val="left"/>
              <w:rPr>
                <w:sz w:val="24"/>
                <w:szCs w:val="24"/>
              </w:rPr>
            </w:pPr>
            <w:r w:rsidRPr="006B7E1E">
              <w:rPr>
                <w:sz w:val="24"/>
                <w:szCs w:val="24"/>
              </w:rPr>
              <w:t>7</w:t>
            </w:r>
            <w:r w:rsidR="00D272A8">
              <w:rPr>
                <w:sz w:val="24"/>
                <w:szCs w:val="24"/>
              </w:rPr>
              <w:t> </w:t>
            </w:r>
            <w:r w:rsidRPr="006B7E1E">
              <w:rPr>
                <w:sz w:val="24"/>
                <w:szCs w:val="24"/>
              </w:rPr>
              <w:t>600</w:t>
            </w:r>
          </w:p>
          <w:p w14:paraId="38440144" w14:textId="77777777" w:rsidR="00D272A8" w:rsidRDefault="00D272A8" w:rsidP="00D272A8">
            <w:pPr>
              <w:spacing w:line="240" w:lineRule="auto"/>
              <w:ind w:right="-66" w:firstLine="0"/>
              <w:jc w:val="left"/>
              <w:rPr>
                <w:sz w:val="24"/>
                <w:szCs w:val="24"/>
                <w:lang w:val="en-US"/>
              </w:rPr>
            </w:pPr>
          </w:p>
          <w:p w14:paraId="352166CF" w14:textId="23F156C3" w:rsidR="00D272A8" w:rsidRPr="00D272A8" w:rsidRDefault="00D272A8" w:rsidP="00D272A8">
            <w:pPr>
              <w:spacing w:line="240" w:lineRule="auto"/>
              <w:ind w:right="-66" w:firstLine="0"/>
              <w:jc w:val="left"/>
              <w:rPr>
                <w:sz w:val="24"/>
                <w:szCs w:val="24"/>
              </w:rPr>
            </w:pPr>
            <w:r>
              <w:rPr>
                <w:sz w:val="24"/>
                <w:szCs w:val="24"/>
                <w:lang w:val="en-US"/>
              </w:rPr>
              <w:t>(6</w:t>
            </w:r>
            <w:r>
              <w:rPr>
                <w:sz w:val="24"/>
                <w:szCs w:val="24"/>
              </w:rPr>
              <w:t>.</w:t>
            </w:r>
            <w:r>
              <w:rPr>
                <w:sz w:val="24"/>
                <w:szCs w:val="24"/>
                <w:lang w:val="en-US"/>
              </w:rPr>
              <w:t xml:space="preserve">000 </w:t>
            </w:r>
            <w:r>
              <w:rPr>
                <w:sz w:val="24"/>
                <w:szCs w:val="24"/>
              </w:rPr>
              <w:t>проекты и 1.600 местный бюджет)</w:t>
            </w:r>
          </w:p>
        </w:tc>
      </w:tr>
      <w:tr w:rsidR="006B7E1E" w:rsidRPr="006B7E1E" w14:paraId="7E7D181C" w14:textId="77777777" w:rsidTr="00D272A8">
        <w:trPr>
          <w:trHeight w:val="301"/>
        </w:trPr>
        <w:tc>
          <w:tcPr>
            <w:tcW w:w="1702" w:type="dxa"/>
          </w:tcPr>
          <w:p w14:paraId="751E3BA2" w14:textId="77777777" w:rsidR="006B7E1E" w:rsidRPr="006B7E1E" w:rsidRDefault="006B7E1E" w:rsidP="006B7E1E">
            <w:pPr>
              <w:spacing w:line="240" w:lineRule="auto"/>
              <w:ind w:firstLine="0"/>
              <w:rPr>
                <w:sz w:val="24"/>
                <w:szCs w:val="24"/>
              </w:rPr>
            </w:pPr>
            <w:r w:rsidRPr="006B7E1E">
              <w:rPr>
                <w:sz w:val="24"/>
                <w:szCs w:val="24"/>
              </w:rPr>
              <w:lastRenderedPageBreak/>
              <w:t>Отходы</w:t>
            </w:r>
          </w:p>
        </w:tc>
        <w:tc>
          <w:tcPr>
            <w:tcW w:w="2268" w:type="dxa"/>
          </w:tcPr>
          <w:p w14:paraId="23E29E61" w14:textId="77777777" w:rsidR="006B7E1E" w:rsidRPr="006B7E1E" w:rsidRDefault="006B7E1E" w:rsidP="006B7E1E">
            <w:pPr>
              <w:spacing w:line="240" w:lineRule="auto"/>
              <w:ind w:firstLine="0"/>
              <w:jc w:val="left"/>
              <w:rPr>
                <w:sz w:val="24"/>
                <w:szCs w:val="24"/>
              </w:rPr>
            </w:pPr>
            <w:r w:rsidRPr="006B7E1E">
              <w:rPr>
                <w:sz w:val="24"/>
                <w:szCs w:val="24"/>
              </w:rPr>
              <w:t xml:space="preserve">Совершенствование системы сбора отходов на территории </w:t>
            </w:r>
            <w:proofErr w:type="spellStart"/>
            <w:r w:rsidRPr="006B7E1E">
              <w:rPr>
                <w:sz w:val="24"/>
                <w:szCs w:val="24"/>
              </w:rPr>
              <w:t>Несятского</w:t>
            </w:r>
            <w:proofErr w:type="spellEnd"/>
            <w:r w:rsidRPr="006B7E1E">
              <w:rPr>
                <w:sz w:val="24"/>
                <w:szCs w:val="24"/>
              </w:rPr>
              <w:t xml:space="preserve"> сельского совета</w:t>
            </w:r>
          </w:p>
        </w:tc>
        <w:tc>
          <w:tcPr>
            <w:tcW w:w="4252" w:type="dxa"/>
          </w:tcPr>
          <w:p w14:paraId="47E2B1B3" w14:textId="6DE9F071" w:rsidR="006B7E1E" w:rsidRPr="006B7E1E" w:rsidRDefault="006B7E1E" w:rsidP="00E1371E">
            <w:pPr>
              <w:spacing w:line="240" w:lineRule="auto"/>
              <w:ind w:firstLine="0"/>
              <w:rPr>
                <w:sz w:val="20"/>
                <w:szCs w:val="20"/>
              </w:rPr>
            </w:pPr>
            <w:r w:rsidRPr="006B7E1E">
              <w:rPr>
                <w:sz w:val="20"/>
                <w:szCs w:val="20"/>
              </w:rPr>
              <w:t>Совершенствование системы жили</w:t>
            </w:r>
            <w:r>
              <w:rPr>
                <w:sz w:val="20"/>
                <w:szCs w:val="20"/>
              </w:rPr>
              <w:t xml:space="preserve">щно-коммунальных услуг </w:t>
            </w:r>
            <w:r w:rsidRPr="006B7E1E">
              <w:rPr>
                <w:sz w:val="20"/>
                <w:szCs w:val="20"/>
              </w:rPr>
              <w:t xml:space="preserve">на территории </w:t>
            </w:r>
            <w:proofErr w:type="spellStart"/>
            <w:r w:rsidRPr="006B7E1E">
              <w:rPr>
                <w:sz w:val="20"/>
                <w:szCs w:val="20"/>
              </w:rPr>
              <w:t>Несятского</w:t>
            </w:r>
            <w:proofErr w:type="spellEnd"/>
            <w:r w:rsidRPr="006B7E1E">
              <w:rPr>
                <w:sz w:val="20"/>
                <w:szCs w:val="20"/>
              </w:rPr>
              <w:t xml:space="preserve"> сельского совета. В 2018 год</w:t>
            </w:r>
            <w:r w:rsidR="00E1371E">
              <w:rPr>
                <w:sz w:val="20"/>
                <w:szCs w:val="20"/>
              </w:rPr>
              <w:t>у</w:t>
            </w:r>
            <w:r w:rsidRPr="006B7E1E">
              <w:rPr>
                <w:sz w:val="20"/>
                <w:szCs w:val="20"/>
              </w:rPr>
              <w:t xml:space="preserve"> будет оборудовано 34 контейнерные площадки для раздельного сбора мусора н</w:t>
            </w:r>
            <w:r>
              <w:rPr>
                <w:sz w:val="20"/>
                <w:szCs w:val="20"/>
              </w:rPr>
              <w:t xml:space="preserve">а территории населенных пунктов </w:t>
            </w:r>
            <w:r w:rsidRPr="006B7E1E">
              <w:rPr>
                <w:sz w:val="20"/>
                <w:szCs w:val="20"/>
              </w:rPr>
              <w:t>и гражданских захоронений</w:t>
            </w:r>
            <w:r w:rsidR="00E81442">
              <w:rPr>
                <w:sz w:val="20"/>
                <w:szCs w:val="20"/>
              </w:rPr>
              <w:t xml:space="preserve"> с целью сокращения </w:t>
            </w:r>
            <w:r w:rsidR="002E752B">
              <w:rPr>
                <w:sz w:val="20"/>
                <w:szCs w:val="20"/>
              </w:rPr>
              <w:t xml:space="preserve">доли </w:t>
            </w:r>
            <w:proofErr w:type="spellStart"/>
            <w:r w:rsidR="00E81442">
              <w:rPr>
                <w:sz w:val="20"/>
                <w:szCs w:val="20"/>
              </w:rPr>
              <w:t>неперерабатываемых</w:t>
            </w:r>
            <w:proofErr w:type="spellEnd"/>
            <w:r w:rsidR="00E81442">
              <w:rPr>
                <w:sz w:val="20"/>
                <w:szCs w:val="20"/>
              </w:rPr>
              <w:t xml:space="preserve"> отходов и </w:t>
            </w:r>
            <w:r w:rsidR="002E752B">
              <w:rPr>
                <w:sz w:val="20"/>
                <w:szCs w:val="20"/>
              </w:rPr>
              <w:t xml:space="preserve">объема </w:t>
            </w:r>
            <w:r w:rsidR="00E81442">
              <w:rPr>
                <w:sz w:val="20"/>
                <w:szCs w:val="20"/>
              </w:rPr>
              <w:t>выбросов парниковых газов</w:t>
            </w:r>
            <w:r w:rsidRPr="006B7E1E">
              <w:rPr>
                <w:sz w:val="20"/>
                <w:szCs w:val="20"/>
              </w:rPr>
              <w:t>. Данная инициатива реализуется в рамках про</w:t>
            </w:r>
            <w:r w:rsidR="002E752B">
              <w:rPr>
                <w:sz w:val="20"/>
                <w:szCs w:val="20"/>
              </w:rPr>
              <w:t>екта</w:t>
            </w:r>
            <w:r w:rsidRPr="006B7E1E">
              <w:rPr>
                <w:sz w:val="20"/>
                <w:szCs w:val="20"/>
              </w:rPr>
              <w:t xml:space="preserve"> ЕС/ПРООН «Содействие развитию на местном уровне в Республике Беларусь»</w:t>
            </w:r>
          </w:p>
        </w:tc>
        <w:tc>
          <w:tcPr>
            <w:tcW w:w="1843" w:type="dxa"/>
          </w:tcPr>
          <w:p w14:paraId="5EC7FE49" w14:textId="77777777" w:rsidR="006B7E1E" w:rsidRPr="006B7E1E" w:rsidRDefault="006B7E1E" w:rsidP="006B7E1E">
            <w:pPr>
              <w:spacing w:line="240" w:lineRule="auto"/>
              <w:ind w:firstLine="0"/>
              <w:rPr>
                <w:sz w:val="24"/>
                <w:szCs w:val="24"/>
              </w:rPr>
            </w:pPr>
            <w:proofErr w:type="spellStart"/>
            <w:r w:rsidRPr="006B7E1E">
              <w:rPr>
                <w:sz w:val="24"/>
                <w:szCs w:val="24"/>
              </w:rPr>
              <w:t>Несятский</w:t>
            </w:r>
            <w:proofErr w:type="spellEnd"/>
            <w:r w:rsidRPr="006B7E1E">
              <w:rPr>
                <w:sz w:val="24"/>
                <w:szCs w:val="24"/>
              </w:rPr>
              <w:t xml:space="preserve"> с/c, </w:t>
            </w:r>
            <w:proofErr w:type="spellStart"/>
            <w:r w:rsidRPr="006B7E1E">
              <w:rPr>
                <w:sz w:val="24"/>
                <w:szCs w:val="24"/>
              </w:rPr>
              <w:t>Кличевское</w:t>
            </w:r>
            <w:proofErr w:type="spellEnd"/>
            <w:r w:rsidRPr="006B7E1E">
              <w:rPr>
                <w:sz w:val="24"/>
                <w:szCs w:val="24"/>
              </w:rPr>
              <w:t xml:space="preserve"> УКП </w:t>
            </w:r>
          </w:p>
          <w:p w14:paraId="397323B1" w14:textId="77777777" w:rsidR="006B7E1E" w:rsidRPr="006B7E1E" w:rsidRDefault="006B7E1E" w:rsidP="006B7E1E">
            <w:pPr>
              <w:spacing w:line="240" w:lineRule="auto"/>
              <w:ind w:firstLine="0"/>
              <w:rPr>
                <w:sz w:val="24"/>
                <w:szCs w:val="24"/>
              </w:rPr>
            </w:pPr>
            <w:r w:rsidRPr="006B7E1E">
              <w:rPr>
                <w:sz w:val="24"/>
                <w:szCs w:val="24"/>
              </w:rPr>
              <w:t>"Жилкомхоз"</w:t>
            </w:r>
          </w:p>
        </w:tc>
        <w:tc>
          <w:tcPr>
            <w:tcW w:w="851" w:type="dxa"/>
          </w:tcPr>
          <w:p w14:paraId="112D09BB" w14:textId="77777777" w:rsidR="006B7E1E" w:rsidRPr="006B7E1E" w:rsidRDefault="006B7E1E" w:rsidP="006B7E1E">
            <w:pPr>
              <w:spacing w:line="240" w:lineRule="auto"/>
              <w:ind w:firstLine="0"/>
              <w:rPr>
                <w:sz w:val="24"/>
                <w:szCs w:val="24"/>
              </w:rPr>
            </w:pPr>
            <w:r w:rsidRPr="006B7E1E">
              <w:rPr>
                <w:sz w:val="24"/>
                <w:szCs w:val="24"/>
              </w:rPr>
              <w:t>2017</w:t>
            </w:r>
          </w:p>
        </w:tc>
        <w:tc>
          <w:tcPr>
            <w:tcW w:w="1275" w:type="dxa"/>
          </w:tcPr>
          <w:p w14:paraId="07DB08E7" w14:textId="77777777" w:rsidR="006B7E1E" w:rsidRPr="006B7E1E" w:rsidRDefault="006B7E1E" w:rsidP="006B7E1E">
            <w:pPr>
              <w:spacing w:line="240" w:lineRule="auto"/>
              <w:ind w:firstLine="0"/>
              <w:rPr>
                <w:sz w:val="24"/>
                <w:szCs w:val="24"/>
              </w:rPr>
            </w:pPr>
            <w:r w:rsidRPr="006B7E1E">
              <w:rPr>
                <w:sz w:val="24"/>
                <w:szCs w:val="24"/>
              </w:rPr>
              <w:t>2018</w:t>
            </w:r>
          </w:p>
        </w:tc>
        <w:tc>
          <w:tcPr>
            <w:tcW w:w="1701" w:type="dxa"/>
          </w:tcPr>
          <w:p w14:paraId="78F141B5" w14:textId="77777777" w:rsidR="006B7E1E" w:rsidRPr="006B7E1E" w:rsidRDefault="006B7E1E" w:rsidP="006B7E1E">
            <w:pPr>
              <w:spacing w:line="240" w:lineRule="auto"/>
              <w:ind w:firstLine="0"/>
              <w:jc w:val="left"/>
              <w:rPr>
                <w:sz w:val="24"/>
                <w:szCs w:val="24"/>
              </w:rPr>
            </w:pPr>
            <w:r w:rsidRPr="006B7E1E">
              <w:rPr>
                <w:sz w:val="24"/>
                <w:szCs w:val="24"/>
              </w:rPr>
              <w:t xml:space="preserve">Повышение уровня выбросов </w:t>
            </w:r>
            <m:oMath>
              <m:sSub>
                <m:sSubPr>
                  <m:ctrlPr>
                    <w:rPr>
                      <w:rFonts w:ascii="Cambria Math" w:hAnsi="Cambria Math"/>
                      <w:i/>
                      <w:sz w:val="24"/>
                      <w:szCs w:val="24"/>
                    </w:rPr>
                  </m:ctrlPr>
                </m:sSubPr>
                <m:e>
                  <m:r>
                    <w:rPr>
                      <w:rFonts w:ascii="Cambria Math" w:hAnsi="Cambria Math"/>
                      <w:sz w:val="24"/>
                      <w:szCs w:val="24"/>
                    </w:rPr>
                    <m:t>СО</m:t>
                  </m:r>
                </m:e>
                <m:sub>
                  <m:r>
                    <w:rPr>
                      <w:rFonts w:ascii="Cambria Math" w:hAnsi="Cambria Math"/>
                      <w:sz w:val="24"/>
                      <w:szCs w:val="24"/>
                    </w:rPr>
                    <m:t>2</m:t>
                  </m:r>
                </m:sub>
              </m:sSub>
            </m:oMath>
            <w:r w:rsidRPr="006B7E1E">
              <w:rPr>
                <w:sz w:val="24"/>
                <w:szCs w:val="24"/>
              </w:rPr>
              <w:t xml:space="preserve"> в атмосферу, повышение риска биологического и химического загрязнения почв</w:t>
            </w:r>
          </w:p>
        </w:tc>
        <w:tc>
          <w:tcPr>
            <w:tcW w:w="1134" w:type="dxa"/>
          </w:tcPr>
          <w:p w14:paraId="2D1B1967" w14:textId="39734136" w:rsidR="00D272A8" w:rsidRDefault="00D272A8" w:rsidP="00D272A8">
            <w:pPr>
              <w:spacing w:line="240" w:lineRule="auto"/>
              <w:ind w:right="-208" w:firstLine="0"/>
              <w:jc w:val="left"/>
              <w:rPr>
                <w:sz w:val="24"/>
                <w:szCs w:val="24"/>
              </w:rPr>
            </w:pPr>
            <w:r>
              <w:rPr>
                <w:sz w:val="24"/>
                <w:szCs w:val="24"/>
              </w:rPr>
              <w:t>25.820</w:t>
            </w:r>
          </w:p>
          <w:p w14:paraId="03AA5B0A" w14:textId="77777777" w:rsidR="00D272A8" w:rsidRDefault="00D272A8" w:rsidP="00D272A8">
            <w:pPr>
              <w:spacing w:line="240" w:lineRule="auto"/>
              <w:ind w:right="-208" w:firstLine="0"/>
              <w:jc w:val="left"/>
              <w:rPr>
                <w:sz w:val="24"/>
                <w:szCs w:val="24"/>
              </w:rPr>
            </w:pPr>
          </w:p>
          <w:p w14:paraId="7C9A2E22" w14:textId="03F65E45" w:rsidR="006B7E1E" w:rsidRDefault="00D272A8" w:rsidP="00D272A8">
            <w:pPr>
              <w:spacing w:line="240" w:lineRule="auto"/>
              <w:ind w:right="-208" w:firstLine="0"/>
              <w:jc w:val="left"/>
              <w:rPr>
                <w:sz w:val="24"/>
                <w:szCs w:val="24"/>
              </w:rPr>
            </w:pPr>
            <w:r>
              <w:rPr>
                <w:sz w:val="24"/>
                <w:szCs w:val="24"/>
              </w:rPr>
              <w:t>(</w:t>
            </w:r>
            <w:r w:rsidR="006B7E1E" w:rsidRPr="006B7E1E">
              <w:rPr>
                <w:sz w:val="24"/>
                <w:szCs w:val="24"/>
              </w:rPr>
              <w:t>17</w:t>
            </w:r>
            <w:r>
              <w:rPr>
                <w:sz w:val="24"/>
                <w:szCs w:val="24"/>
              </w:rPr>
              <w:t>.955 проект ПРООН и 7.865 местный бюджет)</w:t>
            </w:r>
          </w:p>
          <w:p w14:paraId="32E2426D" w14:textId="77777777" w:rsidR="00D272A8" w:rsidRDefault="00D272A8" w:rsidP="00D272A8">
            <w:pPr>
              <w:spacing w:line="240" w:lineRule="auto"/>
              <w:ind w:right="-208" w:firstLine="0"/>
              <w:jc w:val="left"/>
              <w:rPr>
                <w:sz w:val="24"/>
                <w:szCs w:val="24"/>
              </w:rPr>
            </w:pPr>
          </w:p>
          <w:p w14:paraId="5A72BB02" w14:textId="77777777" w:rsidR="00D272A8" w:rsidRPr="006B7E1E" w:rsidRDefault="00D272A8" w:rsidP="00D272A8">
            <w:pPr>
              <w:spacing w:line="240" w:lineRule="auto"/>
              <w:ind w:right="-208" w:firstLine="0"/>
              <w:jc w:val="left"/>
              <w:rPr>
                <w:sz w:val="24"/>
                <w:szCs w:val="24"/>
              </w:rPr>
            </w:pPr>
          </w:p>
        </w:tc>
      </w:tr>
      <w:tr w:rsidR="006B7E1E" w:rsidRPr="006B7E1E" w14:paraId="5C2C1CA4" w14:textId="77777777" w:rsidTr="00D272A8">
        <w:trPr>
          <w:trHeight w:val="301"/>
        </w:trPr>
        <w:tc>
          <w:tcPr>
            <w:tcW w:w="1702" w:type="dxa"/>
          </w:tcPr>
          <w:p w14:paraId="2012E8F4" w14:textId="77777777" w:rsidR="006B7E1E" w:rsidRPr="006B7E1E" w:rsidRDefault="006B7E1E" w:rsidP="006B7E1E">
            <w:pPr>
              <w:spacing w:line="240" w:lineRule="auto"/>
              <w:ind w:firstLine="0"/>
              <w:rPr>
                <w:sz w:val="24"/>
                <w:szCs w:val="24"/>
              </w:rPr>
            </w:pPr>
            <w:r w:rsidRPr="006B7E1E">
              <w:rPr>
                <w:sz w:val="24"/>
                <w:szCs w:val="24"/>
              </w:rPr>
              <w:t>Здоровье</w:t>
            </w:r>
          </w:p>
        </w:tc>
        <w:tc>
          <w:tcPr>
            <w:tcW w:w="2268" w:type="dxa"/>
          </w:tcPr>
          <w:p w14:paraId="107F9902" w14:textId="77777777" w:rsidR="006B7E1E" w:rsidRPr="006B7E1E" w:rsidRDefault="006B7E1E" w:rsidP="006B7E1E">
            <w:pPr>
              <w:spacing w:line="240" w:lineRule="auto"/>
              <w:ind w:firstLine="0"/>
              <w:jc w:val="left"/>
              <w:rPr>
                <w:sz w:val="24"/>
                <w:szCs w:val="24"/>
              </w:rPr>
            </w:pPr>
            <w:r w:rsidRPr="006B7E1E">
              <w:rPr>
                <w:sz w:val="24"/>
                <w:szCs w:val="24"/>
              </w:rPr>
              <w:t>Многофункциональный сквер – первый шаг адаптации к изменениям климата на местном уровне</w:t>
            </w:r>
          </w:p>
        </w:tc>
        <w:tc>
          <w:tcPr>
            <w:tcW w:w="4252" w:type="dxa"/>
          </w:tcPr>
          <w:p w14:paraId="0A1D9654" w14:textId="66848233" w:rsidR="006B7E1E" w:rsidRPr="006B7E1E" w:rsidRDefault="006B7E1E" w:rsidP="002E752B">
            <w:pPr>
              <w:spacing w:line="240" w:lineRule="auto"/>
              <w:ind w:firstLine="0"/>
              <w:rPr>
                <w:sz w:val="20"/>
                <w:szCs w:val="20"/>
              </w:rPr>
            </w:pPr>
            <w:r w:rsidRPr="006B7E1E">
              <w:rPr>
                <w:sz w:val="20"/>
                <w:szCs w:val="20"/>
              </w:rPr>
              <w:t xml:space="preserve">Большинство населенных пунктов </w:t>
            </w:r>
            <w:proofErr w:type="spellStart"/>
            <w:r w:rsidRPr="006B7E1E">
              <w:rPr>
                <w:sz w:val="20"/>
                <w:szCs w:val="20"/>
              </w:rPr>
              <w:t>Кличевского</w:t>
            </w:r>
            <w:proofErr w:type="spellEnd"/>
            <w:r w:rsidRPr="006B7E1E">
              <w:rPr>
                <w:sz w:val="20"/>
                <w:szCs w:val="20"/>
              </w:rPr>
              <w:t xml:space="preserve"> района, в т. </w:t>
            </w:r>
            <w:r>
              <w:rPr>
                <w:sz w:val="20"/>
                <w:szCs w:val="20"/>
              </w:rPr>
              <w:t xml:space="preserve">ч. и достаточно крупные по </w:t>
            </w:r>
            <w:r w:rsidRPr="006B7E1E">
              <w:rPr>
                <w:sz w:val="20"/>
                <w:szCs w:val="20"/>
              </w:rPr>
              <w:t xml:space="preserve">местным меркам </w:t>
            </w:r>
            <w:proofErr w:type="spellStart"/>
            <w:r w:rsidRPr="006B7E1E">
              <w:rPr>
                <w:sz w:val="20"/>
                <w:szCs w:val="20"/>
              </w:rPr>
              <w:t>агрогородки</w:t>
            </w:r>
            <w:proofErr w:type="spellEnd"/>
            <w:r w:rsidRPr="006B7E1E">
              <w:rPr>
                <w:sz w:val="20"/>
                <w:szCs w:val="20"/>
              </w:rPr>
              <w:t>, не имеют теневых зон, мест отдыха что в свою очередь влияет на условия жизни и самочувствие населения, ведь совр</w:t>
            </w:r>
            <w:r>
              <w:rPr>
                <w:sz w:val="20"/>
                <w:szCs w:val="20"/>
              </w:rPr>
              <w:t xml:space="preserve">еменные изменения климатических </w:t>
            </w:r>
            <w:r w:rsidRPr="006B7E1E">
              <w:rPr>
                <w:sz w:val="20"/>
                <w:szCs w:val="20"/>
              </w:rPr>
              <w:t xml:space="preserve">условий являются серьезным фактором риска для здоровья населения. Одним из первоочередных решений данной проблемы является создание теневых зон и скверов.  Пилотным проектом </w:t>
            </w:r>
            <w:r w:rsidR="002E752B">
              <w:rPr>
                <w:sz w:val="20"/>
                <w:szCs w:val="20"/>
              </w:rPr>
              <w:t>станет</w:t>
            </w:r>
            <w:r w:rsidRPr="006B7E1E">
              <w:rPr>
                <w:sz w:val="20"/>
                <w:szCs w:val="20"/>
              </w:rPr>
              <w:t xml:space="preserve"> создание многофункционального сквера в а/г </w:t>
            </w:r>
            <w:proofErr w:type="spellStart"/>
            <w:r w:rsidRPr="006B7E1E">
              <w:rPr>
                <w:sz w:val="20"/>
                <w:szCs w:val="20"/>
              </w:rPr>
              <w:t>Несята</w:t>
            </w:r>
            <w:proofErr w:type="spellEnd"/>
            <w:r w:rsidRPr="006B7E1E">
              <w:rPr>
                <w:sz w:val="20"/>
                <w:szCs w:val="20"/>
              </w:rPr>
              <w:t xml:space="preserve"> – одном из</w:t>
            </w:r>
            <w:r>
              <w:rPr>
                <w:sz w:val="20"/>
                <w:szCs w:val="20"/>
              </w:rPr>
              <w:t xml:space="preserve"> наиболее устойчивых населенных </w:t>
            </w:r>
            <w:r w:rsidRPr="006B7E1E">
              <w:rPr>
                <w:sz w:val="20"/>
                <w:szCs w:val="20"/>
              </w:rPr>
              <w:t xml:space="preserve">пунктов </w:t>
            </w:r>
            <w:proofErr w:type="spellStart"/>
            <w:r w:rsidRPr="006B7E1E">
              <w:rPr>
                <w:sz w:val="20"/>
                <w:szCs w:val="20"/>
              </w:rPr>
              <w:t>Кличевского</w:t>
            </w:r>
            <w:proofErr w:type="spellEnd"/>
            <w:r w:rsidRPr="006B7E1E">
              <w:rPr>
                <w:sz w:val="20"/>
                <w:szCs w:val="20"/>
              </w:rPr>
              <w:t xml:space="preserve"> района, в котором проживает около 600 человек (</w:t>
            </w:r>
            <w:r>
              <w:rPr>
                <w:sz w:val="20"/>
                <w:szCs w:val="20"/>
              </w:rPr>
              <w:t xml:space="preserve">около 4 % всех жителей района). </w:t>
            </w:r>
            <w:r w:rsidR="002E752B">
              <w:rPr>
                <w:sz w:val="20"/>
                <w:szCs w:val="20"/>
              </w:rPr>
              <w:t>На</w:t>
            </w:r>
            <w:r w:rsidRPr="006B7E1E">
              <w:rPr>
                <w:sz w:val="20"/>
                <w:szCs w:val="20"/>
              </w:rPr>
              <w:t xml:space="preserve"> территори</w:t>
            </w:r>
            <w:r w:rsidR="002E752B">
              <w:rPr>
                <w:sz w:val="20"/>
                <w:szCs w:val="20"/>
              </w:rPr>
              <w:t>и</w:t>
            </w:r>
            <w:r w:rsidRPr="006B7E1E">
              <w:rPr>
                <w:sz w:val="20"/>
                <w:szCs w:val="20"/>
              </w:rPr>
              <w:t xml:space="preserve"> в</w:t>
            </w:r>
            <w:r w:rsidR="002E752B">
              <w:rPr>
                <w:sz w:val="20"/>
                <w:szCs w:val="20"/>
              </w:rPr>
              <w:t xml:space="preserve"> центре </w:t>
            </w:r>
            <w:proofErr w:type="spellStart"/>
            <w:r w:rsidR="002E752B">
              <w:rPr>
                <w:sz w:val="20"/>
                <w:szCs w:val="20"/>
              </w:rPr>
              <w:t>агрогородка</w:t>
            </w:r>
            <w:proofErr w:type="spellEnd"/>
            <w:r>
              <w:rPr>
                <w:sz w:val="20"/>
                <w:szCs w:val="20"/>
              </w:rPr>
              <w:t xml:space="preserve"> </w:t>
            </w:r>
            <w:r w:rsidRPr="006B7E1E">
              <w:rPr>
                <w:sz w:val="20"/>
                <w:szCs w:val="20"/>
              </w:rPr>
              <w:t xml:space="preserve">произрастает рядовая посадка дубовых насаждений, </w:t>
            </w:r>
            <w:r w:rsidR="002E752B">
              <w:rPr>
                <w:sz w:val="20"/>
                <w:szCs w:val="20"/>
              </w:rPr>
              <w:t xml:space="preserve">которая </w:t>
            </w:r>
            <w:r w:rsidRPr="006B7E1E">
              <w:rPr>
                <w:sz w:val="20"/>
                <w:szCs w:val="20"/>
              </w:rPr>
              <w:t xml:space="preserve">имеет неприглядный вид и не формирует </w:t>
            </w:r>
            <w:r w:rsidRPr="006B7E1E">
              <w:rPr>
                <w:sz w:val="20"/>
                <w:szCs w:val="20"/>
              </w:rPr>
              <w:lastRenderedPageBreak/>
              <w:t xml:space="preserve">эстетического и ландшафтного подхода к данной части населенного пункта. </w:t>
            </w:r>
            <w:r w:rsidR="002E752B">
              <w:rPr>
                <w:sz w:val="20"/>
                <w:szCs w:val="20"/>
              </w:rPr>
              <w:t>Пилотный проект предполагает</w:t>
            </w:r>
            <w:r w:rsidRPr="006B7E1E">
              <w:rPr>
                <w:sz w:val="20"/>
                <w:szCs w:val="20"/>
              </w:rPr>
              <w:t xml:space="preserve"> </w:t>
            </w:r>
            <w:r w:rsidR="002E752B" w:rsidRPr="006B7E1E">
              <w:rPr>
                <w:sz w:val="20"/>
                <w:szCs w:val="20"/>
              </w:rPr>
              <w:t>озеленени</w:t>
            </w:r>
            <w:r w:rsidR="002E752B">
              <w:rPr>
                <w:sz w:val="20"/>
                <w:szCs w:val="20"/>
              </w:rPr>
              <w:t>е</w:t>
            </w:r>
            <w:r w:rsidR="002E752B" w:rsidRPr="006B7E1E">
              <w:rPr>
                <w:sz w:val="20"/>
                <w:szCs w:val="20"/>
              </w:rPr>
              <w:t xml:space="preserve"> и благоустройств</w:t>
            </w:r>
            <w:r w:rsidR="002E752B">
              <w:rPr>
                <w:sz w:val="20"/>
                <w:szCs w:val="20"/>
              </w:rPr>
              <w:t>о</w:t>
            </w:r>
            <w:r w:rsidR="002E752B" w:rsidRPr="006B7E1E">
              <w:rPr>
                <w:sz w:val="20"/>
                <w:szCs w:val="20"/>
              </w:rPr>
              <w:t xml:space="preserve"> </w:t>
            </w:r>
            <w:r w:rsidRPr="006B7E1E">
              <w:rPr>
                <w:sz w:val="20"/>
                <w:szCs w:val="20"/>
              </w:rPr>
              <w:t>данной территории, ее зонировани</w:t>
            </w:r>
            <w:r w:rsidR="002E752B">
              <w:rPr>
                <w:sz w:val="20"/>
                <w:szCs w:val="20"/>
              </w:rPr>
              <w:t>е</w:t>
            </w:r>
            <w:r w:rsidRPr="006B7E1E">
              <w:rPr>
                <w:sz w:val="20"/>
                <w:szCs w:val="20"/>
              </w:rPr>
              <w:t>, проработк</w:t>
            </w:r>
            <w:r w:rsidR="002E752B">
              <w:rPr>
                <w:sz w:val="20"/>
                <w:szCs w:val="20"/>
              </w:rPr>
              <w:t>у</w:t>
            </w:r>
            <w:r w:rsidRPr="006B7E1E">
              <w:rPr>
                <w:sz w:val="20"/>
                <w:szCs w:val="20"/>
              </w:rPr>
              <w:t xml:space="preserve"> </w:t>
            </w:r>
            <w:proofErr w:type="spellStart"/>
            <w:r w:rsidRPr="006B7E1E">
              <w:rPr>
                <w:sz w:val="20"/>
                <w:szCs w:val="20"/>
              </w:rPr>
              <w:t>тропиночной</w:t>
            </w:r>
            <w:proofErr w:type="spellEnd"/>
            <w:r w:rsidRPr="006B7E1E">
              <w:rPr>
                <w:sz w:val="20"/>
                <w:szCs w:val="20"/>
              </w:rPr>
              <w:t xml:space="preserve"> сети, формировани</w:t>
            </w:r>
            <w:r w:rsidR="002E752B">
              <w:rPr>
                <w:sz w:val="20"/>
                <w:szCs w:val="20"/>
              </w:rPr>
              <w:t>е</w:t>
            </w:r>
            <w:r w:rsidRPr="006B7E1E">
              <w:rPr>
                <w:sz w:val="20"/>
                <w:szCs w:val="20"/>
              </w:rPr>
              <w:t xml:space="preserve"> мест отдыха и </w:t>
            </w:r>
            <w:r>
              <w:rPr>
                <w:sz w:val="20"/>
                <w:szCs w:val="20"/>
              </w:rPr>
              <w:t xml:space="preserve">культурного времяпрепровождения </w:t>
            </w:r>
            <w:r w:rsidRPr="006B7E1E">
              <w:rPr>
                <w:sz w:val="20"/>
                <w:szCs w:val="20"/>
              </w:rPr>
              <w:t>сельских жителей, а также организаци</w:t>
            </w:r>
            <w:r w:rsidR="002E752B">
              <w:rPr>
                <w:sz w:val="20"/>
                <w:szCs w:val="20"/>
              </w:rPr>
              <w:t>ю</w:t>
            </w:r>
            <w:r w:rsidRPr="006B7E1E">
              <w:rPr>
                <w:sz w:val="20"/>
                <w:szCs w:val="20"/>
              </w:rPr>
              <w:t xml:space="preserve"> </w:t>
            </w:r>
            <w:r w:rsidR="002E752B">
              <w:rPr>
                <w:sz w:val="20"/>
                <w:szCs w:val="20"/>
              </w:rPr>
              <w:t>обучения</w:t>
            </w:r>
            <w:r w:rsidRPr="006B7E1E">
              <w:rPr>
                <w:sz w:val="20"/>
                <w:szCs w:val="20"/>
              </w:rPr>
              <w:t xml:space="preserve"> </w:t>
            </w:r>
            <w:r w:rsidR="002E752B" w:rsidRPr="006B7E1E">
              <w:rPr>
                <w:sz w:val="20"/>
                <w:szCs w:val="20"/>
              </w:rPr>
              <w:t xml:space="preserve">учащихся местной школы </w:t>
            </w:r>
            <w:r w:rsidRPr="006B7E1E">
              <w:rPr>
                <w:sz w:val="20"/>
                <w:szCs w:val="20"/>
              </w:rPr>
              <w:t>на природе. Площадь планируемой к обустройству террит</w:t>
            </w:r>
            <w:r>
              <w:rPr>
                <w:sz w:val="20"/>
                <w:szCs w:val="20"/>
              </w:rPr>
              <w:t xml:space="preserve">ории позволит совместить в себе </w:t>
            </w:r>
            <w:r w:rsidRPr="006B7E1E">
              <w:rPr>
                <w:sz w:val="20"/>
                <w:szCs w:val="20"/>
              </w:rPr>
              <w:t>многофункциональность, а значит сквер будет являться эпицентром «энергии жизни» всего населенного пункта, а также жителей близлежащих малых деревень, удовлетворяя потребности различным целевы</w:t>
            </w:r>
            <w:r w:rsidR="002E752B">
              <w:rPr>
                <w:sz w:val="20"/>
                <w:szCs w:val="20"/>
              </w:rPr>
              <w:t>х групп</w:t>
            </w:r>
            <w:r w:rsidRPr="006B7E1E">
              <w:rPr>
                <w:sz w:val="20"/>
                <w:szCs w:val="20"/>
              </w:rPr>
              <w:t>, в т. ч. и наиболее уязвимых групп местных жителей.  Данный опыт в создании подобный объектов может быть распространен и на другие населенные пункты района.</w:t>
            </w:r>
          </w:p>
        </w:tc>
        <w:tc>
          <w:tcPr>
            <w:tcW w:w="1843" w:type="dxa"/>
          </w:tcPr>
          <w:p w14:paraId="2C1CDBA0" w14:textId="77777777" w:rsidR="006B7E1E" w:rsidRPr="006B7E1E" w:rsidRDefault="006B7E1E" w:rsidP="006B7E1E">
            <w:pPr>
              <w:spacing w:line="240" w:lineRule="auto"/>
              <w:ind w:firstLine="0"/>
              <w:rPr>
                <w:sz w:val="24"/>
                <w:szCs w:val="24"/>
              </w:rPr>
            </w:pPr>
            <w:proofErr w:type="spellStart"/>
            <w:r w:rsidRPr="006B7E1E">
              <w:rPr>
                <w:sz w:val="24"/>
                <w:szCs w:val="24"/>
              </w:rPr>
              <w:lastRenderedPageBreak/>
              <w:t>Несятский</w:t>
            </w:r>
            <w:proofErr w:type="spellEnd"/>
            <w:r w:rsidRPr="006B7E1E">
              <w:rPr>
                <w:sz w:val="24"/>
                <w:szCs w:val="24"/>
              </w:rPr>
              <w:t xml:space="preserve"> с/c</w:t>
            </w:r>
          </w:p>
        </w:tc>
        <w:tc>
          <w:tcPr>
            <w:tcW w:w="851" w:type="dxa"/>
          </w:tcPr>
          <w:p w14:paraId="6A224B0F" w14:textId="77777777" w:rsidR="006B7E1E" w:rsidRPr="006B7E1E" w:rsidRDefault="006B7E1E" w:rsidP="006B7E1E">
            <w:pPr>
              <w:spacing w:line="240" w:lineRule="auto"/>
              <w:ind w:firstLine="0"/>
              <w:rPr>
                <w:sz w:val="24"/>
                <w:szCs w:val="24"/>
              </w:rPr>
            </w:pPr>
            <w:r w:rsidRPr="006B7E1E">
              <w:rPr>
                <w:sz w:val="24"/>
                <w:szCs w:val="24"/>
              </w:rPr>
              <w:t>2020</w:t>
            </w:r>
          </w:p>
        </w:tc>
        <w:tc>
          <w:tcPr>
            <w:tcW w:w="1275" w:type="dxa"/>
          </w:tcPr>
          <w:p w14:paraId="40A678A8" w14:textId="77777777" w:rsidR="006B7E1E" w:rsidRPr="006B7E1E" w:rsidRDefault="006B7E1E" w:rsidP="006B7E1E">
            <w:pPr>
              <w:spacing w:line="240" w:lineRule="auto"/>
              <w:ind w:firstLine="0"/>
              <w:rPr>
                <w:sz w:val="24"/>
                <w:szCs w:val="24"/>
              </w:rPr>
            </w:pPr>
            <w:r w:rsidRPr="006B7E1E">
              <w:rPr>
                <w:sz w:val="24"/>
                <w:szCs w:val="24"/>
              </w:rPr>
              <w:t>2021</w:t>
            </w:r>
          </w:p>
        </w:tc>
        <w:tc>
          <w:tcPr>
            <w:tcW w:w="1701" w:type="dxa"/>
          </w:tcPr>
          <w:p w14:paraId="4D6FA8AF" w14:textId="069BE20F" w:rsidR="006B7E1E" w:rsidRPr="006B7E1E" w:rsidRDefault="002E752B" w:rsidP="006B7E1E">
            <w:pPr>
              <w:spacing w:line="240" w:lineRule="auto"/>
              <w:ind w:firstLine="0"/>
              <w:jc w:val="left"/>
              <w:rPr>
                <w:sz w:val="24"/>
                <w:szCs w:val="24"/>
              </w:rPr>
            </w:pPr>
            <w:r>
              <w:rPr>
                <w:sz w:val="24"/>
                <w:szCs w:val="24"/>
              </w:rPr>
              <w:t>Плохое самочувствие людей во время аномально жарких периодов погоды летом</w:t>
            </w:r>
          </w:p>
        </w:tc>
        <w:tc>
          <w:tcPr>
            <w:tcW w:w="1134" w:type="dxa"/>
          </w:tcPr>
          <w:p w14:paraId="0AB03277" w14:textId="2CBAB07E" w:rsidR="006B7E1E" w:rsidRDefault="006B7E1E" w:rsidP="00D272A8">
            <w:pPr>
              <w:spacing w:line="240" w:lineRule="auto"/>
              <w:ind w:right="-66" w:firstLine="0"/>
              <w:jc w:val="left"/>
              <w:rPr>
                <w:sz w:val="24"/>
                <w:szCs w:val="24"/>
              </w:rPr>
            </w:pPr>
            <w:r w:rsidRPr="006B7E1E">
              <w:rPr>
                <w:sz w:val="24"/>
                <w:szCs w:val="24"/>
              </w:rPr>
              <w:t>22</w:t>
            </w:r>
            <w:r w:rsidR="00D272A8">
              <w:rPr>
                <w:sz w:val="24"/>
                <w:szCs w:val="24"/>
              </w:rPr>
              <w:t> </w:t>
            </w:r>
            <w:r w:rsidRPr="006B7E1E">
              <w:rPr>
                <w:sz w:val="24"/>
                <w:szCs w:val="24"/>
              </w:rPr>
              <w:t>500</w:t>
            </w:r>
          </w:p>
          <w:p w14:paraId="11119523" w14:textId="77777777" w:rsidR="00D272A8" w:rsidRDefault="00D272A8" w:rsidP="00D272A8">
            <w:pPr>
              <w:spacing w:line="240" w:lineRule="auto"/>
              <w:ind w:right="-66" w:firstLine="0"/>
              <w:jc w:val="left"/>
              <w:rPr>
                <w:sz w:val="24"/>
                <w:szCs w:val="24"/>
              </w:rPr>
            </w:pPr>
          </w:p>
          <w:p w14:paraId="4FA731BE" w14:textId="6A931E81" w:rsidR="00D272A8" w:rsidRPr="006B7E1E" w:rsidRDefault="00D272A8" w:rsidP="00D272A8">
            <w:pPr>
              <w:spacing w:line="240" w:lineRule="auto"/>
              <w:ind w:right="-66" w:firstLine="0"/>
              <w:jc w:val="left"/>
              <w:rPr>
                <w:sz w:val="24"/>
                <w:szCs w:val="24"/>
              </w:rPr>
            </w:pPr>
            <w:r>
              <w:rPr>
                <w:sz w:val="24"/>
                <w:szCs w:val="24"/>
              </w:rPr>
              <w:t>(20.500 проекты и 2.00 местный бюджет)</w:t>
            </w:r>
          </w:p>
        </w:tc>
      </w:tr>
      <w:tr w:rsidR="006B7E1E" w:rsidRPr="006B7E1E" w14:paraId="5D933037" w14:textId="77777777" w:rsidTr="00D272A8">
        <w:trPr>
          <w:trHeight w:val="316"/>
        </w:trPr>
        <w:tc>
          <w:tcPr>
            <w:tcW w:w="1702" w:type="dxa"/>
          </w:tcPr>
          <w:p w14:paraId="23539885" w14:textId="77777777" w:rsidR="006B7E1E" w:rsidRPr="006B7E1E" w:rsidRDefault="006B7E1E" w:rsidP="006B7E1E">
            <w:pPr>
              <w:spacing w:line="240" w:lineRule="auto"/>
              <w:ind w:firstLine="0"/>
              <w:rPr>
                <w:sz w:val="24"/>
                <w:szCs w:val="24"/>
              </w:rPr>
            </w:pPr>
            <w:r w:rsidRPr="006B7E1E">
              <w:rPr>
                <w:sz w:val="24"/>
                <w:szCs w:val="24"/>
              </w:rPr>
              <w:lastRenderedPageBreak/>
              <w:t>Планирование</w:t>
            </w:r>
          </w:p>
          <w:p w14:paraId="590EF118" w14:textId="77777777" w:rsidR="006B7E1E" w:rsidRPr="006B7E1E" w:rsidRDefault="006B7E1E" w:rsidP="006B7E1E">
            <w:pPr>
              <w:spacing w:line="240" w:lineRule="auto"/>
              <w:ind w:firstLine="0"/>
            </w:pPr>
            <w:r w:rsidRPr="006B7E1E">
              <w:rPr>
                <w:sz w:val="24"/>
                <w:szCs w:val="24"/>
              </w:rPr>
              <w:t>землепользования</w:t>
            </w:r>
          </w:p>
        </w:tc>
        <w:tc>
          <w:tcPr>
            <w:tcW w:w="2268" w:type="dxa"/>
          </w:tcPr>
          <w:p w14:paraId="2D440A33" w14:textId="77777777" w:rsidR="006B7E1E" w:rsidRPr="006B7E1E" w:rsidRDefault="006B7E1E" w:rsidP="006B7E1E">
            <w:pPr>
              <w:spacing w:line="240" w:lineRule="auto"/>
              <w:ind w:firstLine="0"/>
              <w:jc w:val="left"/>
              <w:rPr>
                <w:sz w:val="24"/>
                <w:szCs w:val="24"/>
              </w:rPr>
            </w:pPr>
            <w:r w:rsidRPr="006B7E1E">
              <w:rPr>
                <w:sz w:val="24"/>
                <w:szCs w:val="24"/>
              </w:rPr>
              <w:t>Рациональное использование земельных ресурсов путем повторного вовлечениях их в хозяйственный оборот</w:t>
            </w:r>
          </w:p>
        </w:tc>
        <w:tc>
          <w:tcPr>
            <w:tcW w:w="4252" w:type="dxa"/>
          </w:tcPr>
          <w:p w14:paraId="26481042" w14:textId="2E4BAE6B" w:rsidR="006B7E1E" w:rsidRPr="006B7E1E" w:rsidRDefault="006B7E1E" w:rsidP="006B7E1E">
            <w:pPr>
              <w:spacing w:line="240" w:lineRule="auto"/>
              <w:ind w:firstLine="0"/>
              <w:rPr>
                <w:sz w:val="20"/>
                <w:szCs w:val="20"/>
              </w:rPr>
            </w:pPr>
            <w:r w:rsidRPr="006B7E1E">
              <w:rPr>
                <w:sz w:val="20"/>
                <w:szCs w:val="20"/>
              </w:rPr>
              <w:t>Согласно Государственному земельному кадастру по состоянию на 1 января 2018 года земельный фонд района составляет 180032 га, в том числе 49331 га – это сельскохозяйственные земли, из них 32336 гектаров пахотных земель. В районе проводится значительный объем работы по вовлечению в сельскохозяйственный оборот пустующих земел</w:t>
            </w:r>
            <w:r>
              <w:rPr>
                <w:sz w:val="20"/>
                <w:szCs w:val="20"/>
              </w:rPr>
              <w:t xml:space="preserve">ь, которые представляют </w:t>
            </w:r>
            <w:r w:rsidRPr="006B7E1E">
              <w:rPr>
                <w:sz w:val="20"/>
                <w:szCs w:val="20"/>
              </w:rPr>
              <w:t xml:space="preserve">экологическую угрозу землям района, способствуют развитию эрозии почвы, зарастая древесно-кустарниковой растительностью повышают уровень </w:t>
            </w:r>
            <w:proofErr w:type="spellStart"/>
            <w:r w:rsidRPr="006B7E1E">
              <w:rPr>
                <w:sz w:val="20"/>
                <w:szCs w:val="20"/>
              </w:rPr>
              <w:t>пожароопасности</w:t>
            </w:r>
            <w:proofErr w:type="spellEnd"/>
            <w:r w:rsidRPr="006B7E1E">
              <w:rPr>
                <w:sz w:val="20"/>
                <w:szCs w:val="20"/>
              </w:rPr>
              <w:t xml:space="preserve"> территорий, способствуют химическому и биологическому загрязнению почвы в результате несанкционированных свалок, создаваемыми местным населением. В результате принятых мер в 2017 г. в населенных пунктах района </w:t>
            </w:r>
            <w:r w:rsidRPr="006B7E1E">
              <w:rPr>
                <w:sz w:val="20"/>
                <w:szCs w:val="20"/>
              </w:rPr>
              <w:lastRenderedPageBreak/>
              <w:t>наведен порядок на площади 205 га, в том числе произведена распашка пустующих и неиспользуемых земель на площади 81 га, на площади 17 га вырублена древесно-кустарниковая растительность, на 5 га произведена раскорчевка пустующих садов на приусадебных участках. После сноса ветхих и пустующих домов вовлечены в сел</w:t>
            </w:r>
            <w:r>
              <w:rPr>
                <w:sz w:val="20"/>
                <w:szCs w:val="20"/>
              </w:rPr>
              <w:t xml:space="preserve">ьскохозяйственное использование </w:t>
            </w:r>
            <w:r w:rsidRPr="006B7E1E">
              <w:rPr>
                <w:sz w:val="20"/>
                <w:szCs w:val="20"/>
              </w:rPr>
              <w:t>земельные участки на площади 8 гектаров, скошена сорная растительность на площади 51 га, передано в состав лесного фонда 8 га малопродуктивных земель, занятых древесно-кустарниковой растительностью. Данную работу нужно продолжать и в дальнейшем, ведь проблема заброшенных участков актуальна для нашего района – многим сельхозпроизводителям не хватает пашни, хотя земли, пригодной для этих целей достаточно, но они требуют целого комплекса мероприятий, направленных на восстановление плодородия почвы.</w:t>
            </w:r>
          </w:p>
        </w:tc>
        <w:tc>
          <w:tcPr>
            <w:tcW w:w="1843" w:type="dxa"/>
          </w:tcPr>
          <w:p w14:paraId="35A483A0" w14:textId="77777777" w:rsidR="006B7E1E" w:rsidRPr="006B7E1E" w:rsidRDefault="006B7E1E" w:rsidP="006B7E1E">
            <w:pPr>
              <w:spacing w:line="240" w:lineRule="auto"/>
              <w:ind w:firstLine="0"/>
              <w:rPr>
                <w:sz w:val="24"/>
                <w:szCs w:val="24"/>
              </w:rPr>
            </w:pPr>
            <w:proofErr w:type="spellStart"/>
            <w:r w:rsidRPr="006B7E1E">
              <w:rPr>
                <w:sz w:val="24"/>
                <w:szCs w:val="24"/>
              </w:rPr>
              <w:lastRenderedPageBreak/>
              <w:t>Кличевский</w:t>
            </w:r>
            <w:proofErr w:type="spellEnd"/>
            <w:r w:rsidRPr="006B7E1E">
              <w:rPr>
                <w:sz w:val="24"/>
                <w:szCs w:val="24"/>
              </w:rPr>
              <w:t xml:space="preserve"> РИК, </w:t>
            </w:r>
            <w:proofErr w:type="spellStart"/>
            <w:r w:rsidRPr="006B7E1E">
              <w:rPr>
                <w:sz w:val="24"/>
                <w:szCs w:val="24"/>
              </w:rPr>
              <w:t>Кличевское</w:t>
            </w:r>
            <w:proofErr w:type="spellEnd"/>
            <w:r w:rsidRPr="006B7E1E">
              <w:rPr>
                <w:sz w:val="24"/>
                <w:szCs w:val="24"/>
              </w:rPr>
              <w:t xml:space="preserve"> ОАО «ПМК-89 </w:t>
            </w:r>
            <w:proofErr w:type="spellStart"/>
            <w:r w:rsidRPr="006B7E1E">
              <w:rPr>
                <w:sz w:val="24"/>
                <w:szCs w:val="24"/>
              </w:rPr>
              <w:t>Водстрой</w:t>
            </w:r>
            <w:proofErr w:type="spellEnd"/>
            <w:r w:rsidRPr="006B7E1E">
              <w:rPr>
                <w:sz w:val="24"/>
                <w:szCs w:val="24"/>
              </w:rPr>
              <w:t>»</w:t>
            </w:r>
          </w:p>
        </w:tc>
        <w:tc>
          <w:tcPr>
            <w:tcW w:w="851" w:type="dxa"/>
          </w:tcPr>
          <w:p w14:paraId="035A6E31" w14:textId="77777777" w:rsidR="006B7E1E" w:rsidRPr="006B7E1E" w:rsidRDefault="006B7E1E" w:rsidP="006B7E1E">
            <w:pPr>
              <w:spacing w:line="240" w:lineRule="auto"/>
              <w:ind w:firstLine="0"/>
              <w:rPr>
                <w:sz w:val="24"/>
                <w:szCs w:val="24"/>
              </w:rPr>
            </w:pPr>
            <w:r w:rsidRPr="006B7E1E">
              <w:rPr>
                <w:sz w:val="24"/>
                <w:szCs w:val="24"/>
              </w:rPr>
              <w:t>2010</w:t>
            </w:r>
          </w:p>
        </w:tc>
        <w:tc>
          <w:tcPr>
            <w:tcW w:w="1275" w:type="dxa"/>
          </w:tcPr>
          <w:p w14:paraId="3F41F1D7" w14:textId="77777777" w:rsidR="006B7E1E" w:rsidRPr="006B7E1E" w:rsidRDefault="006B7E1E" w:rsidP="006B7E1E">
            <w:pPr>
              <w:spacing w:line="240" w:lineRule="auto"/>
              <w:ind w:firstLine="0"/>
              <w:rPr>
                <w:sz w:val="24"/>
                <w:szCs w:val="24"/>
              </w:rPr>
            </w:pPr>
            <w:r w:rsidRPr="006B7E1E">
              <w:rPr>
                <w:sz w:val="24"/>
                <w:szCs w:val="24"/>
              </w:rPr>
              <w:t>2025</w:t>
            </w:r>
          </w:p>
        </w:tc>
        <w:tc>
          <w:tcPr>
            <w:tcW w:w="1701" w:type="dxa"/>
          </w:tcPr>
          <w:p w14:paraId="5FE7AD1B" w14:textId="77777777" w:rsidR="006B7E1E" w:rsidRPr="006B7E1E" w:rsidRDefault="006B7E1E" w:rsidP="006B7E1E">
            <w:pPr>
              <w:spacing w:line="240" w:lineRule="auto"/>
              <w:ind w:firstLine="0"/>
              <w:jc w:val="left"/>
              <w:rPr>
                <w:sz w:val="24"/>
                <w:szCs w:val="24"/>
              </w:rPr>
            </w:pPr>
            <w:r w:rsidRPr="006B7E1E">
              <w:rPr>
                <w:sz w:val="24"/>
                <w:szCs w:val="24"/>
              </w:rPr>
              <w:t>Сокращение площади сельскохозяйственных земель</w:t>
            </w:r>
          </w:p>
        </w:tc>
        <w:tc>
          <w:tcPr>
            <w:tcW w:w="1134" w:type="dxa"/>
          </w:tcPr>
          <w:p w14:paraId="0422EB98" w14:textId="5BA9C4BD" w:rsidR="006B7E1E" w:rsidRDefault="006B7E1E" w:rsidP="006B7E1E">
            <w:pPr>
              <w:spacing w:line="240" w:lineRule="auto"/>
              <w:ind w:firstLine="0"/>
              <w:jc w:val="left"/>
              <w:rPr>
                <w:sz w:val="24"/>
                <w:szCs w:val="24"/>
              </w:rPr>
            </w:pPr>
            <w:r w:rsidRPr="006B7E1E">
              <w:rPr>
                <w:sz w:val="24"/>
                <w:szCs w:val="24"/>
              </w:rPr>
              <w:t>150</w:t>
            </w:r>
            <w:r w:rsidR="00D272A8">
              <w:rPr>
                <w:sz w:val="24"/>
                <w:szCs w:val="24"/>
              </w:rPr>
              <w:t> </w:t>
            </w:r>
            <w:r w:rsidRPr="006B7E1E">
              <w:rPr>
                <w:sz w:val="24"/>
                <w:szCs w:val="24"/>
              </w:rPr>
              <w:t>000</w:t>
            </w:r>
          </w:p>
          <w:p w14:paraId="1AED7170" w14:textId="77777777" w:rsidR="00D272A8" w:rsidRDefault="00D272A8" w:rsidP="006B7E1E">
            <w:pPr>
              <w:spacing w:line="240" w:lineRule="auto"/>
              <w:ind w:firstLine="0"/>
              <w:jc w:val="left"/>
              <w:rPr>
                <w:sz w:val="24"/>
                <w:szCs w:val="24"/>
              </w:rPr>
            </w:pPr>
          </w:p>
          <w:p w14:paraId="55E8C324" w14:textId="72E2B65B" w:rsidR="00D272A8" w:rsidRPr="006B7E1E" w:rsidRDefault="00D272A8" w:rsidP="00D272A8">
            <w:pPr>
              <w:spacing w:line="240" w:lineRule="auto"/>
              <w:ind w:right="-108" w:firstLine="0"/>
              <w:jc w:val="left"/>
              <w:rPr>
                <w:sz w:val="24"/>
                <w:szCs w:val="24"/>
              </w:rPr>
            </w:pPr>
            <w:r>
              <w:rPr>
                <w:sz w:val="24"/>
                <w:szCs w:val="24"/>
              </w:rPr>
              <w:t xml:space="preserve">(75.000 средства </w:t>
            </w:r>
            <w:r w:rsidRPr="006B7E1E">
              <w:rPr>
                <w:sz w:val="24"/>
                <w:szCs w:val="24"/>
              </w:rPr>
              <w:t xml:space="preserve">ПМК-89 </w:t>
            </w:r>
            <w:proofErr w:type="spellStart"/>
            <w:r w:rsidRPr="006B7E1E">
              <w:rPr>
                <w:sz w:val="24"/>
                <w:szCs w:val="24"/>
              </w:rPr>
              <w:t>Водстрой</w:t>
            </w:r>
            <w:proofErr w:type="spellEnd"/>
            <w:r>
              <w:rPr>
                <w:sz w:val="24"/>
                <w:szCs w:val="24"/>
              </w:rPr>
              <w:t xml:space="preserve">, 20.000 местный </w:t>
            </w:r>
            <w:proofErr w:type="spellStart"/>
            <w:r>
              <w:rPr>
                <w:sz w:val="24"/>
                <w:szCs w:val="24"/>
              </w:rPr>
              <w:t>бюджети</w:t>
            </w:r>
            <w:proofErr w:type="spellEnd"/>
            <w:r>
              <w:rPr>
                <w:sz w:val="24"/>
                <w:szCs w:val="24"/>
              </w:rPr>
              <w:t xml:space="preserve"> 55.000 проекты)</w:t>
            </w:r>
          </w:p>
        </w:tc>
      </w:tr>
      <w:tr w:rsidR="006B7E1E" w:rsidRPr="006B7E1E" w14:paraId="1BBA221F" w14:textId="77777777" w:rsidTr="00D272A8">
        <w:trPr>
          <w:trHeight w:val="301"/>
        </w:trPr>
        <w:tc>
          <w:tcPr>
            <w:tcW w:w="1702" w:type="dxa"/>
          </w:tcPr>
          <w:p w14:paraId="72AD9CA6" w14:textId="77777777" w:rsidR="006B7E1E" w:rsidRPr="006B7E1E" w:rsidRDefault="006B7E1E" w:rsidP="006B7E1E">
            <w:pPr>
              <w:spacing w:line="240" w:lineRule="auto"/>
              <w:ind w:firstLine="0"/>
              <w:rPr>
                <w:sz w:val="24"/>
                <w:szCs w:val="24"/>
              </w:rPr>
            </w:pPr>
            <w:r w:rsidRPr="006B7E1E">
              <w:rPr>
                <w:sz w:val="24"/>
                <w:szCs w:val="24"/>
              </w:rPr>
              <w:lastRenderedPageBreak/>
              <w:t>Планирование</w:t>
            </w:r>
          </w:p>
          <w:p w14:paraId="095F7103" w14:textId="77777777" w:rsidR="006B7E1E" w:rsidRPr="006B7E1E" w:rsidRDefault="006B7E1E" w:rsidP="006B7E1E">
            <w:pPr>
              <w:spacing w:line="240" w:lineRule="auto"/>
              <w:ind w:firstLine="0"/>
            </w:pPr>
            <w:r w:rsidRPr="006B7E1E">
              <w:rPr>
                <w:sz w:val="24"/>
                <w:szCs w:val="24"/>
              </w:rPr>
              <w:t>землепользования</w:t>
            </w:r>
          </w:p>
        </w:tc>
        <w:tc>
          <w:tcPr>
            <w:tcW w:w="2268" w:type="dxa"/>
          </w:tcPr>
          <w:p w14:paraId="2D7F385D" w14:textId="5E3F559F" w:rsidR="006B7E1E" w:rsidRPr="006B7E1E" w:rsidRDefault="006B7E1E" w:rsidP="006B7E1E">
            <w:pPr>
              <w:spacing w:line="240" w:lineRule="auto"/>
              <w:ind w:firstLine="0"/>
              <w:rPr>
                <w:sz w:val="24"/>
                <w:szCs w:val="24"/>
              </w:rPr>
            </w:pPr>
            <w:r w:rsidRPr="006B7E1E">
              <w:rPr>
                <w:sz w:val="24"/>
                <w:szCs w:val="24"/>
              </w:rPr>
              <w:t xml:space="preserve">Управление выработанных </w:t>
            </w:r>
            <w:r w:rsidR="00C52A51" w:rsidRPr="006B7E1E">
              <w:rPr>
                <w:sz w:val="24"/>
                <w:szCs w:val="24"/>
              </w:rPr>
              <w:t>торфяников</w:t>
            </w:r>
            <w:r w:rsidRPr="006B7E1E">
              <w:rPr>
                <w:sz w:val="24"/>
                <w:szCs w:val="24"/>
              </w:rPr>
              <w:t xml:space="preserve"> </w:t>
            </w:r>
            <w:proofErr w:type="spellStart"/>
            <w:r w:rsidRPr="006B7E1E">
              <w:rPr>
                <w:sz w:val="24"/>
                <w:szCs w:val="24"/>
              </w:rPr>
              <w:t>Кличевского</w:t>
            </w:r>
            <w:proofErr w:type="spellEnd"/>
            <w:r w:rsidRPr="006B7E1E">
              <w:rPr>
                <w:sz w:val="24"/>
                <w:szCs w:val="24"/>
              </w:rPr>
              <w:t xml:space="preserve"> района с целью получения многосторонних экологических и экономических выгод</w:t>
            </w:r>
          </w:p>
        </w:tc>
        <w:tc>
          <w:tcPr>
            <w:tcW w:w="4252" w:type="dxa"/>
          </w:tcPr>
          <w:p w14:paraId="04A20B13" w14:textId="101E9309" w:rsidR="006B7E1E" w:rsidRPr="006B7E1E" w:rsidRDefault="006B7E1E" w:rsidP="00080875">
            <w:pPr>
              <w:spacing w:line="240" w:lineRule="auto"/>
              <w:ind w:firstLine="0"/>
              <w:rPr>
                <w:sz w:val="20"/>
                <w:szCs w:val="20"/>
              </w:rPr>
            </w:pPr>
            <w:r w:rsidRPr="006B7E1E">
              <w:rPr>
                <w:sz w:val="20"/>
                <w:szCs w:val="20"/>
              </w:rPr>
              <w:t>Общая площадь выработанных торфяных месторождений в районе составляет 2421 га или 1,3% от площади всего района. Большинство выработанных торфяных месторождений выбыло из эксплуатации в 1975-1990 годы. Болота и выработанные торфяные месторождения имеют существенное значение для района. В 2012 г. Институтом природопользования НАН Беларуси подготовлены рекомендации по использованию вы</w:t>
            </w:r>
            <w:r>
              <w:rPr>
                <w:sz w:val="20"/>
                <w:szCs w:val="20"/>
              </w:rPr>
              <w:t xml:space="preserve">бывших из эксплуатации торфяных </w:t>
            </w:r>
            <w:r w:rsidRPr="006B7E1E">
              <w:rPr>
                <w:sz w:val="20"/>
                <w:szCs w:val="20"/>
              </w:rPr>
              <w:t xml:space="preserve">месторождений </w:t>
            </w:r>
            <w:proofErr w:type="spellStart"/>
            <w:r w:rsidRPr="006B7E1E">
              <w:rPr>
                <w:sz w:val="20"/>
                <w:szCs w:val="20"/>
              </w:rPr>
              <w:t>Кличевского</w:t>
            </w:r>
            <w:proofErr w:type="spellEnd"/>
            <w:r w:rsidRPr="006B7E1E">
              <w:rPr>
                <w:sz w:val="20"/>
                <w:szCs w:val="20"/>
              </w:rPr>
              <w:t xml:space="preserve"> района. В </w:t>
            </w:r>
            <w:proofErr w:type="spellStart"/>
            <w:r w:rsidRPr="006B7E1E">
              <w:rPr>
                <w:sz w:val="20"/>
                <w:szCs w:val="20"/>
              </w:rPr>
              <w:t>Кличевском</w:t>
            </w:r>
            <w:proofErr w:type="spellEnd"/>
            <w:r w:rsidRPr="006B7E1E">
              <w:rPr>
                <w:sz w:val="20"/>
                <w:szCs w:val="20"/>
              </w:rPr>
              <w:t xml:space="preserve"> районе выработанные торфяные месторождения и участки используются как в сельскохозяйственном направлении для выращивания луговых </w:t>
            </w:r>
            <w:r w:rsidRPr="006B7E1E">
              <w:rPr>
                <w:sz w:val="20"/>
                <w:szCs w:val="20"/>
              </w:rPr>
              <w:lastRenderedPageBreak/>
              <w:t>культур, так и в лесном хозяйстве</w:t>
            </w:r>
            <w:r w:rsidR="00080875">
              <w:rPr>
                <w:sz w:val="20"/>
                <w:szCs w:val="20"/>
              </w:rPr>
              <w:t>. Н</w:t>
            </w:r>
            <w:r w:rsidRPr="006B7E1E">
              <w:rPr>
                <w:sz w:val="20"/>
                <w:szCs w:val="20"/>
              </w:rPr>
              <w:t>екоторые площади, выбывшие из эксплуатации, вошли в состав гидрологического заказника местного значения «</w:t>
            </w:r>
            <w:proofErr w:type="spellStart"/>
            <w:r w:rsidRPr="006B7E1E">
              <w:rPr>
                <w:sz w:val="20"/>
                <w:szCs w:val="20"/>
              </w:rPr>
              <w:t>Гончанское</w:t>
            </w:r>
            <w:proofErr w:type="spellEnd"/>
            <w:r w:rsidRPr="006B7E1E">
              <w:rPr>
                <w:sz w:val="20"/>
                <w:szCs w:val="20"/>
              </w:rPr>
              <w:t>». Однако не всегда капиталовложения в сельскохозяйственную рекультивацию дают ожидаемый экономический эффект, т.к. не все торфяные месторождения по своим природным характеристикам (геоморфологическим, геологическим, гидрологическим, агрохимическим и др.) пригодны для создания на них сельскохозяйственных земель. Не</w:t>
            </w:r>
            <w:r>
              <w:rPr>
                <w:sz w:val="20"/>
                <w:szCs w:val="20"/>
              </w:rPr>
              <w:t xml:space="preserve">эффективное использование </w:t>
            </w:r>
            <w:r w:rsidRPr="006B7E1E">
              <w:rPr>
                <w:sz w:val="20"/>
                <w:szCs w:val="20"/>
              </w:rPr>
              <w:t>выработанных торфяных месторождений в сельском хозяйстве приводит к их зарастанию древесно-кустарниковой растительностью. Помимо экономических потерь от недобора сельскохоз</w:t>
            </w:r>
            <w:r>
              <w:rPr>
                <w:sz w:val="20"/>
                <w:szCs w:val="20"/>
              </w:rPr>
              <w:t xml:space="preserve">яйственных продукции зарастание </w:t>
            </w:r>
            <w:r w:rsidRPr="006B7E1E">
              <w:rPr>
                <w:sz w:val="20"/>
                <w:szCs w:val="20"/>
              </w:rPr>
              <w:t xml:space="preserve">выработанных торфяных месторождений древесно-кустарниковой растительностью усиливает степень их </w:t>
            </w:r>
            <w:proofErr w:type="spellStart"/>
            <w:r w:rsidRPr="006B7E1E">
              <w:rPr>
                <w:sz w:val="20"/>
                <w:szCs w:val="20"/>
              </w:rPr>
              <w:t>пожароопасности</w:t>
            </w:r>
            <w:proofErr w:type="spellEnd"/>
            <w:r w:rsidRPr="006B7E1E">
              <w:rPr>
                <w:sz w:val="20"/>
                <w:szCs w:val="20"/>
              </w:rPr>
              <w:t xml:space="preserve">. Суммарное количество диоксида углерода, выделяемого всеми выработанными торфяными месторождениями </w:t>
            </w:r>
            <w:proofErr w:type="spellStart"/>
            <w:r w:rsidRPr="006B7E1E">
              <w:rPr>
                <w:sz w:val="20"/>
                <w:szCs w:val="20"/>
              </w:rPr>
              <w:t>Кличевского</w:t>
            </w:r>
            <w:proofErr w:type="spellEnd"/>
            <w:r w:rsidRPr="006B7E1E">
              <w:rPr>
                <w:sz w:val="20"/>
                <w:szCs w:val="20"/>
              </w:rPr>
              <w:t xml:space="preserve"> района, ежегодно составляет 7150 т, в </w:t>
            </w:r>
            <w:proofErr w:type="spellStart"/>
            <w:r w:rsidRPr="006B7E1E">
              <w:rPr>
                <w:sz w:val="20"/>
                <w:szCs w:val="20"/>
              </w:rPr>
              <w:t>т.ч</w:t>
            </w:r>
            <w:proofErr w:type="spellEnd"/>
            <w:r w:rsidRPr="006B7E1E">
              <w:rPr>
                <w:sz w:val="20"/>
                <w:szCs w:val="20"/>
              </w:rPr>
              <w:t>. 5778 т с выработанных участков и 1372 т с осушенных. Кроме этого, диоксид углерода выделяется в больших количествах п</w:t>
            </w:r>
            <w:r w:rsidR="00080875">
              <w:rPr>
                <w:sz w:val="20"/>
                <w:szCs w:val="20"/>
              </w:rPr>
              <w:t>ри возникновении торфяных пожаров</w:t>
            </w:r>
            <w:r w:rsidRPr="006B7E1E">
              <w:rPr>
                <w:sz w:val="20"/>
                <w:szCs w:val="20"/>
              </w:rPr>
              <w:t xml:space="preserve">. Мероприятиями по улучшению использования выработанных торфяных месторождений будут являться естественное </w:t>
            </w:r>
            <w:proofErr w:type="spellStart"/>
            <w:r w:rsidRPr="006B7E1E">
              <w:rPr>
                <w:sz w:val="20"/>
                <w:szCs w:val="20"/>
              </w:rPr>
              <w:t>лесовозобновление</w:t>
            </w:r>
            <w:proofErr w:type="spellEnd"/>
            <w:r w:rsidRPr="006B7E1E">
              <w:rPr>
                <w:sz w:val="20"/>
                <w:szCs w:val="20"/>
              </w:rPr>
              <w:t xml:space="preserve"> и повторное заболачивание. Для снижения </w:t>
            </w:r>
            <w:proofErr w:type="spellStart"/>
            <w:r w:rsidRPr="006B7E1E">
              <w:rPr>
                <w:sz w:val="20"/>
                <w:szCs w:val="20"/>
              </w:rPr>
              <w:t>пожароопасности</w:t>
            </w:r>
            <w:proofErr w:type="spellEnd"/>
            <w:r w:rsidRPr="006B7E1E">
              <w:rPr>
                <w:sz w:val="20"/>
                <w:szCs w:val="20"/>
              </w:rPr>
              <w:t xml:space="preserve"> целесообразно строительство водоудерживающих перемычек на каналах осушительных системах.  Таким образом, отказавшись от сельскохозяйственного использования </w:t>
            </w:r>
            <w:r w:rsidRPr="006B7E1E">
              <w:rPr>
                <w:sz w:val="20"/>
                <w:szCs w:val="20"/>
              </w:rPr>
              <w:lastRenderedPageBreak/>
              <w:t>малопригодных для этих целей земель, район выигрывает экологически и экономически, т.к. прекратятся затраты на возделывание малопродуктивных лугов, исчезнет осушающее воздействие на прилегающие территории, существенно сократится эмиссия диоксида углерода в атмосферу, выраст</w:t>
            </w:r>
            <w:r w:rsidR="00080875">
              <w:rPr>
                <w:sz w:val="20"/>
                <w:szCs w:val="20"/>
              </w:rPr>
              <w:t>е</w:t>
            </w:r>
            <w:r w:rsidRPr="006B7E1E">
              <w:rPr>
                <w:sz w:val="20"/>
                <w:szCs w:val="20"/>
              </w:rPr>
              <w:t>т лес, возобновятся процессы образования и накопления торфа, а также процессы поглощения из атмосферы диоксида углерода и выделени</w:t>
            </w:r>
            <w:r w:rsidR="00080875">
              <w:rPr>
                <w:sz w:val="20"/>
                <w:szCs w:val="20"/>
              </w:rPr>
              <w:t>я</w:t>
            </w:r>
            <w:r w:rsidRPr="006B7E1E">
              <w:rPr>
                <w:sz w:val="20"/>
                <w:szCs w:val="20"/>
              </w:rPr>
              <w:t xml:space="preserve"> в нее кислорода, восстановятся местообитания биоразнообразия, присущего лесным и болотным угодьям.</w:t>
            </w:r>
          </w:p>
        </w:tc>
        <w:tc>
          <w:tcPr>
            <w:tcW w:w="1843" w:type="dxa"/>
          </w:tcPr>
          <w:p w14:paraId="578F8FB9" w14:textId="77777777" w:rsidR="006B7E1E" w:rsidRPr="006B7E1E" w:rsidRDefault="006B7E1E" w:rsidP="006B7E1E">
            <w:pPr>
              <w:spacing w:line="240" w:lineRule="auto"/>
              <w:ind w:firstLine="0"/>
              <w:rPr>
                <w:sz w:val="24"/>
                <w:szCs w:val="24"/>
              </w:rPr>
            </w:pPr>
            <w:proofErr w:type="spellStart"/>
            <w:r w:rsidRPr="006B7E1E">
              <w:rPr>
                <w:sz w:val="24"/>
                <w:szCs w:val="24"/>
              </w:rPr>
              <w:lastRenderedPageBreak/>
              <w:t>Кличевский</w:t>
            </w:r>
            <w:proofErr w:type="spellEnd"/>
            <w:r w:rsidRPr="006B7E1E">
              <w:rPr>
                <w:sz w:val="24"/>
                <w:szCs w:val="24"/>
              </w:rPr>
              <w:t xml:space="preserve"> РИК</w:t>
            </w:r>
          </w:p>
        </w:tc>
        <w:tc>
          <w:tcPr>
            <w:tcW w:w="851" w:type="dxa"/>
          </w:tcPr>
          <w:p w14:paraId="39899269" w14:textId="77777777" w:rsidR="006B7E1E" w:rsidRPr="006B7E1E" w:rsidRDefault="006B7E1E" w:rsidP="006B7E1E">
            <w:pPr>
              <w:spacing w:line="240" w:lineRule="auto"/>
              <w:ind w:firstLine="0"/>
              <w:rPr>
                <w:sz w:val="24"/>
                <w:szCs w:val="24"/>
              </w:rPr>
            </w:pPr>
            <w:r w:rsidRPr="006B7E1E">
              <w:rPr>
                <w:sz w:val="24"/>
                <w:szCs w:val="24"/>
              </w:rPr>
              <w:t>2010</w:t>
            </w:r>
          </w:p>
        </w:tc>
        <w:tc>
          <w:tcPr>
            <w:tcW w:w="1275" w:type="dxa"/>
          </w:tcPr>
          <w:p w14:paraId="6DC296B1" w14:textId="77777777" w:rsidR="006B7E1E" w:rsidRPr="006B7E1E" w:rsidRDefault="006B7E1E" w:rsidP="006B7E1E">
            <w:pPr>
              <w:spacing w:line="240" w:lineRule="auto"/>
              <w:ind w:firstLine="0"/>
              <w:rPr>
                <w:sz w:val="24"/>
                <w:szCs w:val="24"/>
              </w:rPr>
            </w:pPr>
            <w:r w:rsidRPr="006B7E1E">
              <w:rPr>
                <w:sz w:val="24"/>
                <w:szCs w:val="24"/>
              </w:rPr>
              <w:t>2025</w:t>
            </w:r>
          </w:p>
        </w:tc>
        <w:tc>
          <w:tcPr>
            <w:tcW w:w="1701" w:type="dxa"/>
          </w:tcPr>
          <w:p w14:paraId="5D1BE841" w14:textId="77777777" w:rsidR="006B7E1E" w:rsidRPr="006B7E1E" w:rsidRDefault="006B7E1E" w:rsidP="006B7E1E">
            <w:pPr>
              <w:spacing w:line="240" w:lineRule="auto"/>
              <w:ind w:firstLine="0"/>
              <w:jc w:val="left"/>
              <w:rPr>
                <w:sz w:val="24"/>
                <w:szCs w:val="24"/>
              </w:rPr>
            </w:pPr>
            <w:r w:rsidRPr="006B7E1E">
              <w:rPr>
                <w:sz w:val="24"/>
                <w:szCs w:val="24"/>
              </w:rPr>
              <w:t xml:space="preserve">Рост количества пожаров на торфяных землях, повышение уровня выбросов </w:t>
            </w:r>
            <m:oMath>
              <m:sSub>
                <m:sSubPr>
                  <m:ctrlPr>
                    <w:rPr>
                      <w:rFonts w:ascii="Cambria Math" w:hAnsi="Cambria Math"/>
                      <w:i/>
                      <w:sz w:val="24"/>
                      <w:szCs w:val="24"/>
                    </w:rPr>
                  </m:ctrlPr>
                </m:sSubPr>
                <m:e>
                  <m:r>
                    <w:rPr>
                      <w:rFonts w:ascii="Cambria Math" w:hAnsi="Cambria Math"/>
                      <w:sz w:val="24"/>
                      <w:szCs w:val="24"/>
                    </w:rPr>
                    <m:t>СО</m:t>
                  </m:r>
                </m:e>
                <m:sub>
                  <m:r>
                    <w:rPr>
                      <w:rFonts w:ascii="Cambria Math" w:hAnsi="Cambria Math"/>
                      <w:sz w:val="24"/>
                      <w:szCs w:val="24"/>
                    </w:rPr>
                    <m:t>2</m:t>
                  </m:r>
                </m:sub>
              </m:sSub>
            </m:oMath>
            <w:r w:rsidRPr="006B7E1E">
              <w:rPr>
                <w:sz w:val="24"/>
                <w:szCs w:val="24"/>
              </w:rPr>
              <w:t xml:space="preserve"> в атмосферу</w:t>
            </w:r>
          </w:p>
        </w:tc>
        <w:tc>
          <w:tcPr>
            <w:tcW w:w="1134" w:type="dxa"/>
          </w:tcPr>
          <w:p w14:paraId="3616CDC3" w14:textId="299A95B9" w:rsidR="006B7E1E" w:rsidRDefault="006B7E1E" w:rsidP="006B7E1E">
            <w:pPr>
              <w:spacing w:line="240" w:lineRule="auto"/>
              <w:ind w:firstLine="0"/>
              <w:jc w:val="left"/>
              <w:rPr>
                <w:sz w:val="24"/>
                <w:szCs w:val="24"/>
              </w:rPr>
            </w:pPr>
            <w:r w:rsidRPr="006B7E1E">
              <w:rPr>
                <w:sz w:val="24"/>
                <w:szCs w:val="24"/>
              </w:rPr>
              <w:t>105</w:t>
            </w:r>
            <w:r w:rsidR="00D272A8">
              <w:rPr>
                <w:sz w:val="24"/>
                <w:szCs w:val="24"/>
              </w:rPr>
              <w:t> </w:t>
            </w:r>
            <w:r w:rsidRPr="006B7E1E">
              <w:rPr>
                <w:sz w:val="24"/>
                <w:szCs w:val="24"/>
              </w:rPr>
              <w:t>000</w:t>
            </w:r>
          </w:p>
          <w:p w14:paraId="2A6EA9C8" w14:textId="77777777" w:rsidR="00D272A8" w:rsidRDefault="00D272A8" w:rsidP="006B7E1E">
            <w:pPr>
              <w:spacing w:line="240" w:lineRule="auto"/>
              <w:ind w:firstLine="0"/>
              <w:jc w:val="left"/>
              <w:rPr>
                <w:sz w:val="24"/>
                <w:szCs w:val="24"/>
              </w:rPr>
            </w:pPr>
          </w:p>
          <w:p w14:paraId="12A9EB72" w14:textId="6EF21B46" w:rsidR="00D272A8" w:rsidRPr="006B7E1E" w:rsidRDefault="00D272A8" w:rsidP="00D272A8">
            <w:pPr>
              <w:spacing w:line="240" w:lineRule="auto"/>
              <w:ind w:right="-108" w:firstLine="0"/>
              <w:jc w:val="left"/>
              <w:rPr>
                <w:sz w:val="24"/>
                <w:szCs w:val="24"/>
              </w:rPr>
            </w:pPr>
            <w:r>
              <w:rPr>
                <w:sz w:val="24"/>
                <w:szCs w:val="24"/>
              </w:rPr>
              <w:t xml:space="preserve">(35.000 </w:t>
            </w:r>
            <w:proofErr w:type="spellStart"/>
            <w:r>
              <w:rPr>
                <w:sz w:val="24"/>
                <w:szCs w:val="24"/>
              </w:rPr>
              <w:t>гос.программы</w:t>
            </w:r>
            <w:proofErr w:type="spellEnd"/>
            <w:r>
              <w:rPr>
                <w:sz w:val="24"/>
                <w:szCs w:val="24"/>
              </w:rPr>
              <w:t>, 35.000 проекты)</w:t>
            </w:r>
          </w:p>
        </w:tc>
      </w:tr>
      <w:tr w:rsidR="006B7E1E" w:rsidRPr="006B7E1E" w14:paraId="4DF5687D" w14:textId="77777777" w:rsidTr="00D272A8">
        <w:trPr>
          <w:trHeight w:val="301"/>
        </w:trPr>
        <w:tc>
          <w:tcPr>
            <w:tcW w:w="1702" w:type="dxa"/>
          </w:tcPr>
          <w:p w14:paraId="4EBBD175" w14:textId="77777777" w:rsidR="006B7E1E" w:rsidRPr="006B7E1E" w:rsidRDefault="006B7E1E" w:rsidP="006B7E1E">
            <w:pPr>
              <w:spacing w:line="240" w:lineRule="auto"/>
              <w:ind w:firstLine="0"/>
              <w:rPr>
                <w:sz w:val="24"/>
                <w:szCs w:val="24"/>
              </w:rPr>
            </w:pPr>
            <w:r w:rsidRPr="006B7E1E">
              <w:rPr>
                <w:sz w:val="24"/>
                <w:szCs w:val="24"/>
              </w:rPr>
              <w:lastRenderedPageBreak/>
              <w:t>Сельское хозяйство и лесничество</w:t>
            </w:r>
          </w:p>
        </w:tc>
        <w:tc>
          <w:tcPr>
            <w:tcW w:w="2268" w:type="dxa"/>
          </w:tcPr>
          <w:p w14:paraId="165F5950" w14:textId="77777777" w:rsidR="006B7E1E" w:rsidRPr="006B7E1E" w:rsidRDefault="006B7E1E" w:rsidP="006B7E1E">
            <w:pPr>
              <w:spacing w:line="240" w:lineRule="auto"/>
              <w:ind w:firstLine="0"/>
              <w:rPr>
                <w:sz w:val="24"/>
                <w:szCs w:val="24"/>
              </w:rPr>
            </w:pPr>
            <w:r w:rsidRPr="006B7E1E">
              <w:rPr>
                <w:sz w:val="24"/>
                <w:szCs w:val="24"/>
              </w:rPr>
              <w:t xml:space="preserve">Противодействие деградации земель и сохранение биологического разнообразия в </w:t>
            </w:r>
            <w:proofErr w:type="spellStart"/>
            <w:r w:rsidRPr="006B7E1E">
              <w:rPr>
                <w:sz w:val="24"/>
                <w:szCs w:val="24"/>
              </w:rPr>
              <w:t>Кличевском</w:t>
            </w:r>
            <w:proofErr w:type="spellEnd"/>
            <w:r w:rsidRPr="006B7E1E">
              <w:rPr>
                <w:sz w:val="24"/>
                <w:szCs w:val="24"/>
              </w:rPr>
              <w:t xml:space="preserve"> районе путем борьбы с лесными пожарами</w:t>
            </w:r>
          </w:p>
        </w:tc>
        <w:tc>
          <w:tcPr>
            <w:tcW w:w="4252" w:type="dxa"/>
          </w:tcPr>
          <w:p w14:paraId="62F20370" w14:textId="77777777" w:rsidR="006B7E1E" w:rsidRPr="006B7E1E" w:rsidRDefault="006B7E1E" w:rsidP="006B7E1E">
            <w:pPr>
              <w:spacing w:line="240" w:lineRule="auto"/>
              <w:ind w:firstLine="0"/>
              <w:rPr>
                <w:sz w:val="20"/>
                <w:szCs w:val="20"/>
              </w:rPr>
            </w:pPr>
            <w:r w:rsidRPr="006B7E1E">
              <w:rPr>
                <w:sz w:val="20"/>
                <w:szCs w:val="20"/>
              </w:rPr>
              <w:t xml:space="preserve">Лес с его дарами - главное богатство </w:t>
            </w:r>
            <w:proofErr w:type="spellStart"/>
            <w:r w:rsidRPr="006B7E1E">
              <w:rPr>
                <w:sz w:val="20"/>
                <w:szCs w:val="20"/>
              </w:rPr>
              <w:t>Кличевского</w:t>
            </w:r>
            <w:proofErr w:type="spellEnd"/>
            <w:r w:rsidRPr="006B7E1E">
              <w:rPr>
                <w:sz w:val="20"/>
                <w:szCs w:val="20"/>
              </w:rPr>
              <w:t xml:space="preserve"> района. Около 60% территории района покрыты лесами. ГЛХУ «</w:t>
            </w:r>
            <w:proofErr w:type="spellStart"/>
            <w:r w:rsidRPr="006B7E1E">
              <w:rPr>
                <w:sz w:val="20"/>
                <w:szCs w:val="20"/>
              </w:rPr>
              <w:t>Кличевский</w:t>
            </w:r>
            <w:proofErr w:type="spellEnd"/>
            <w:r w:rsidRPr="006B7E1E">
              <w:rPr>
                <w:sz w:val="20"/>
                <w:szCs w:val="20"/>
              </w:rPr>
              <w:t xml:space="preserve"> лесхоз» осуществляет лесохозяйственную деятельность, занимается заготовкой древесины, ее переработкой, реализацией на внутренний рынок и на экспорт. На территории района имеется ряд крупных лесных массивов, которые являются труднодоступными для лесохозяйственной деятельности. Для данного региона серьезной проблемой являются лесные пожары и палы, особенно возникающие в лесных массивах, где затруднено передвижение пожарной техники. Помимо уничтожения лесного массива и гибели животных и растений, происходит и значительное ухудшение почвенных условий, что замедляет процесс восстановления леса. Также повышается риск заражения не пораженных огнем территорий насекомыми и дереворазрушающими грибами, размножающимися на гарях и </w:t>
            </w:r>
            <w:proofErr w:type="spellStart"/>
            <w:r w:rsidRPr="006B7E1E">
              <w:rPr>
                <w:sz w:val="20"/>
                <w:szCs w:val="20"/>
              </w:rPr>
              <w:t>горельниках</w:t>
            </w:r>
            <w:proofErr w:type="spellEnd"/>
            <w:r w:rsidRPr="006B7E1E">
              <w:rPr>
                <w:sz w:val="20"/>
                <w:szCs w:val="20"/>
              </w:rPr>
              <w:t xml:space="preserve"> - частично пострадавших от огня или ослабленных пожаром деревьях. В ГЛХУ «</w:t>
            </w:r>
            <w:proofErr w:type="spellStart"/>
            <w:r w:rsidRPr="006B7E1E">
              <w:rPr>
                <w:sz w:val="20"/>
                <w:szCs w:val="20"/>
              </w:rPr>
              <w:t>Кличевский</w:t>
            </w:r>
            <w:proofErr w:type="spellEnd"/>
            <w:r w:rsidRPr="006B7E1E">
              <w:rPr>
                <w:sz w:val="20"/>
                <w:szCs w:val="20"/>
              </w:rPr>
              <w:t xml:space="preserve"> лесхоз» с целью своевременной </w:t>
            </w:r>
            <w:r w:rsidRPr="006B7E1E">
              <w:rPr>
                <w:sz w:val="20"/>
                <w:szCs w:val="20"/>
              </w:rPr>
              <w:lastRenderedPageBreak/>
              <w:t xml:space="preserve">ликвидации пожаров в лесах, имеющих повышенную природную пожарную опасность организуют пожарно-химические станции, которые являются специализированным подразделением лесхоза и оснащены </w:t>
            </w:r>
            <w:proofErr w:type="spellStart"/>
            <w:r w:rsidRPr="006B7E1E">
              <w:rPr>
                <w:sz w:val="20"/>
                <w:szCs w:val="20"/>
              </w:rPr>
              <w:t>лесопожарной</w:t>
            </w:r>
            <w:proofErr w:type="spellEnd"/>
            <w:r w:rsidRPr="006B7E1E">
              <w:rPr>
                <w:sz w:val="20"/>
                <w:szCs w:val="20"/>
              </w:rPr>
              <w:t xml:space="preserve"> техникой, транспортными средствами, средствами тушения и специально подготовленными командами (бригадами) лесных пожарных. В настоящее время парк пожарных машин в основном представлен старыми моделями 80-х годов производства. Поэтому для лесхоза обновление парка пожарных машин и приобретение современного противопожарного оборудования – одно из приоритетных направлений. Например, МАЗ-5337 – универсальная пожарная автоцистерна (на 5000 л.) среднего класса, предназначена для доставки к месту пожара боевого расчета, пожарно-технического оборудования, аварийно-спасательного инструмента, огнетушащих веществ и проведения работ по ликвидации чрезвычайных ситуаций. Весьма зарекомендовали себя и мобильные </w:t>
            </w:r>
            <w:proofErr w:type="spellStart"/>
            <w:r w:rsidRPr="006B7E1E">
              <w:rPr>
                <w:sz w:val="20"/>
                <w:szCs w:val="20"/>
              </w:rPr>
              <w:t>лесопожарные</w:t>
            </w:r>
            <w:proofErr w:type="spellEnd"/>
            <w:r w:rsidRPr="006B7E1E">
              <w:rPr>
                <w:sz w:val="20"/>
                <w:szCs w:val="20"/>
              </w:rPr>
              <w:t xml:space="preserve"> модули, которые будут особенно полезны в тех случаях, когда не сможет пройти тяжелая спецтехника. Модуль максимально приспособлен к транспортировке с помощью одноосного прицепа, есть возможность подавать воду как из встроенного резервуара, так и из внешних источников.</w:t>
            </w:r>
          </w:p>
        </w:tc>
        <w:tc>
          <w:tcPr>
            <w:tcW w:w="1843" w:type="dxa"/>
          </w:tcPr>
          <w:p w14:paraId="797AD46C" w14:textId="77777777" w:rsidR="006B7E1E" w:rsidRPr="006B7E1E" w:rsidRDefault="006B7E1E" w:rsidP="006B7E1E">
            <w:pPr>
              <w:spacing w:line="240" w:lineRule="auto"/>
              <w:ind w:firstLine="0"/>
              <w:rPr>
                <w:sz w:val="24"/>
                <w:szCs w:val="24"/>
              </w:rPr>
            </w:pPr>
            <w:r w:rsidRPr="006B7E1E">
              <w:rPr>
                <w:sz w:val="24"/>
                <w:szCs w:val="24"/>
              </w:rPr>
              <w:lastRenderedPageBreak/>
              <w:t>ГЛХУ "</w:t>
            </w:r>
            <w:proofErr w:type="spellStart"/>
            <w:r w:rsidRPr="006B7E1E">
              <w:rPr>
                <w:sz w:val="24"/>
                <w:szCs w:val="24"/>
              </w:rPr>
              <w:t>Кличевский</w:t>
            </w:r>
            <w:proofErr w:type="spellEnd"/>
            <w:r w:rsidRPr="006B7E1E">
              <w:rPr>
                <w:sz w:val="24"/>
                <w:szCs w:val="24"/>
              </w:rPr>
              <w:t xml:space="preserve"> лесхоз"</w:t>
            </w:r>
          </w:p>
        </w:tc>
        <w:tc>
          <w:tcPr>
            <w:tcW w:w="851" w:type="dxa"/>
          </w:tcPr>
          <w:p w14:paraId="78343349" w14:textId="77777777" w:rsidR="006B7E1E" w:rsidRPr="006B7E1E" w:rsidRDefault="006B7E1E" w:rsidP="006B7E1E">
            <w:pPr>
              <w:spacing w:line="240" w:lineRule="auto"/>
              <w:ind w:firstLine="0"/>
              <w:rPr>
                <w:sz w:val="24"/>
                <w:szCs w:val="24"/>
              </w:rPr>
            </w:pPr>
            <w:r w:rsidRPr="006B7E1E">
              <w:rPr>
                <w:sz w:val="24"/>
                <w:szCs w:val="24"/>
              </w:rPr>
              <w:t>2010</w:t>
            </w:r>
          </w:p>
        </w:tc>
        <w:tc>
          <w:tcPr>
            <w:tcW w:w="1275" w:type="dxa"/>
          </w:tcPr>
          <w:p w14:paraId="05A061B2" w14:textId="77777777" w:rsidR="006B7E1E" w:rsidRPr="006B7E1E" w:rsidRDefault="006B7E1E" w:rsidP="006B7E1E">
            <w:pPr>
              <w:spacing w:line="240" w:lineRule="auto"/>
              <w:ind w:firstLine="0"/>
              <w:rPr>
                <w:sz w:val="24"/>
                <w:szCs w:val="24"/>
              </w:rPr>
            </w:pPr>
            <w:r w:rsidRPr="006B7E1E">
              <w:rPr>
                <w:sz w:val="24"/>
                <w:szCs w:val="24"/>
              </w:rPr>
              <w:t>2025</w:t>
            </w:r>
          </w:p>
        </w:tc>
        <w:tc>
          <w:tcPr>
            <w:tcW w:w="1701" w:type="dxa"/>
          </w:tcPr>
          <w:p w14:paraId="74D0ABF9" w14:textId="77777777" w:rsidR="006B7E1E" w:rsidRPr="006B7E1E" w:rsidRDefault="006B7E1E" w:rsidP="006B7E1E">
            <w:pPr>
              <w:spacing w:line="240" w:lineRule="auto"/>
              <w:ind w:firstLine="0"/>
              <w:jc w:val="left"/>
              <w:rPr>
                <w:sz w:val="24"/>
                <w:szCs w:val="24"/>
              </w:rPr>
            </w:pPr>
            <w:r w:rsidRPr="006B7E1E">
              <w:rPr>
                <w:sz w:val="24"/>
                <w:szCs w:val="24"/>
              </w:rPr>
              <w:t xml:space="preserve">Повышение уровня загрязнения атмосферного воздуха, снижение продуктивности древостоев, угроза биологическому разнообразию   </w:t>
            </w:r>
          </w:p>
        </w:tc>
        <w:tc>
          <w:tcPr>
            <w:tcW w:w="1134" w:type="dxa"/>
          </w:tcPr>
          <w:p w14:paraId="0EA9FD0A" w14:textId="0C51D9A5" w:rsidR="006B7E1E" w:rsidRDefault="006B7E1E" w:rsidP="006B7E1E">
            <w:pPr>
              <w:spacing w:line="240" w:lineRule="auto"/>
              <w:ind w:firstLine="0"/>
              <w:jc w:val="left"/>
              <w:rPr>
                <w:sz w:val="24"/>
                <w:szCs w:val="24"/>
              </w:rPr>
            </w:pPr>
            <w:r w:rsidRPr="006B7E1E">
              <w:rPr>
                <w:sz w:val="24"/>
                <w:szCs w:val="24"/>
              </w:rPr>
              <w:t>230</w:t>
            </w:r>
            <w:r w:rsidR="00D272A8">
              <w:rPr>
                <w:sz w:val="24"/>
                <w:szCs w:val="24"/>
              </w:rPr>
              <w:t> </w:t>
            </w:r>
            <w:r w:rsidRPr="006B7E1E">
              <w:rPr>
                <w:sz w:val="24"/>
                <w:szCs w:val="24"/>
              </w:rPr>
              <w:t>000</w:t>
            </w:r>
          </w:p>
          <w:p w14:paraId="3B1741D1" w14:textId="77777777" w:rsidR="00D272A8" w:rsidRDefault="00D272A8" w:rsidP="006B7E1E">
            <w:pPr>
              <w:spacing w:line="240" w:lineRule="auto"/>
              <w:ind w:firstLine="0"/>
              <w:jc w:val="left"/>
              <w:rPr>
                <w:sz w:val="24"/>
                <w:szCs w:val="24"/>
              </w:rPr>
            </w:pPr>
          </w:p>
          <w:p w14:paraId="04626626" w14:textId="0644D595" w:rsidR="00D272A8" w:rsidRPr="006B7E1E" w:rsidRDefault="00D272A8" w:rsidP="00D272A8">
            <w:pPr>
              <w:spacing w:line="240" w:lineRule="auto"/>
              <w:ind w:right="-108" w:firstLine="0"/>
              <w:jc w:val="left"/>
              <w:rPr>
                <w:sz w:val="24"/>
                <w:szCs w:val="24"/>
              </w:rPr>
            </w:pPr>
            <w:r>
              <w:rPr>
                <w:sz w:val="24"/>
                <w:szCs w:val="24"/>
              </w:rPr>
              <w:t>(130.000 собственные средства, 100.000 проекты)</w:t>
            </w:r>
          </w:p>
        </w:tc>
      </w:tr>
      <w:tr w:rsidR="006B7E1E" w:rsidRPr="006B7E1E" w14:paraId="41DF5A73" w14:textId="77777777" w:rsidTr="00D272A8">
        <w:trPr>
          <w:trHeight w:val="301"/>
        </w:trPr>
        <w:tc>
          <w:tcPr>
            <w:tcW w:w="1702" w:type="dxa"/>
          </w:tcPr>
          <w:p w14:paraId="5AB67573" w14:textId="77777777" w:rsidR="006B7E1E" w:rsidRPr="006B7E1E" w:rsidRDefault="006B7E1E" w:rsidP="006B7E1E">
            <w:pPr>
              <w:spacing w:line="240" w:lineRule="auto"/>
              <w:ind w:firstLine="0"/>
              <w:rPr>
                <w:sz w:val="24"/>
                <w:szCs w:val="24"/>
              </w:rPr>
            </w:pPr>
            <w:r w:rsidRPr="006B7E1E">
              <w:rPr>
                <w:sz w:val="24"/>
                <w:szCs w:val="24"/>
              </w:rPr>
              <w:lastRenderedPageBreak/>
              <w:t>Сельское хозяйство и лесничество</w:t>
            </w:r>
          </w:p>
        </w:tc>
        <w:tc>
          <w:tcPr>
            <w:tcW w:w="2268" w:type="dxa"/>
          </w:tcPr>
          <w:p w14:paraId="24C4A827" w14:textId="77777777" w:rsidR="006B7E1E" w:rsidRPr="006B7E1E" w:rsidRDefault="006B7E1E" w:rsidP="006B7E1E">
            <w:pPr>
              <w:spacing w:line="240" w:lineRule="auto"/>
              <w:ind w:firstLine="0"/>
              <w:jc w:val="left"/>
              <w:rPr>
                <w:sz w:val="24"/>
                <w:szCs w:val="24"/>
              </w:rPr>
            </w:pPr>
            <w:r w:rsidRPr="006B7E1E">
              <w:rPr>
                <w:sz w:val="24"/>
                <w:szCs w:val="24"/>
              </w:rPr>
              <w:t xml:space="preserve">Эффективное использование естественных пойменных лугов р. </w:t>
            </w:r>
            <w:proofErr w:type="spellStart"/>
            <w:r w:rsidRPr="006B7E1E">
              <w:rPr>
                <w:sz w:val="24"/>
                <w:szCs w:val="24"/>
              </w:rPr>
              <w:t>Несятка</w:t>
            </w:r>
            <w:proofErr w:type="spellEnd"/>
          </w:p>
        </w:tc>
        <w:tc>
          <w:tcPr>
            <w:tcW w:w="4252" w:type="dxa"/>
          </w:tcPr>
          <w:p w14:paraId="27739ECF" w14:textId="77777777" w:rsidR="006B7E1E" w:rsidRPr="006B7E1E" w:rsidRDefault="006B7E1E" w:rsidP="006B7E1E">
            <w:pPr>
              <w:spacing w:line="240" w:lineRule="auto"/>
              <w:ind w:firstLine="0"/>
              <w:rPr>
                <w:sz w:val="20"/>
                <w:szCs w:val="20"/>
              </w:rPr>
            </w:pPr>
            <w:r w:rsidRPr="006B7E1E">
              <w:rPr>
                <w:sz w:val="20"/>
                <w:szCs w:val="20"/>
              </w:rPr>
              <w:t xml:space="preserve">В последние годы в сельском хозяйстве замечена тенденция продолжительных засух, зачастую приходящих на начало и середину августа, пагубно влияющих на рост и развития сельскохозяйственных культур, в т. ч. и кукурузы, которую широко используют как основной компонент рациона крупного </w:t>
            </w:r>
            <w:r w:rsidRPr="006B7E1E">
              <w:rPr>
                <w:sz w:val="20"/>
                <w:szCs w:val="20"/>
              </w:rPr>
              <w:lastRenderedPageBreak/>
              <w:t xml:space="preserve">рогатого скота. Появление новых вредителей и болезней только усугубляют тенденцию снижения продуктивности данных культур, что влечет за собой недостаток кормов для животных, а значит и экономические потери в животноводстве. Поэтому вопросы повышения производительности естественных луговых угодий в эпоху глобального изменения климата приобретают весьма большое значение. Луговые угодья – основной источник кормов в летние месяцы, они обеспечивают и значительную часть зимнего рациона сельскохозяйственных животных. Большую ценность для освоения представляют расположенные в поймах рек луговых угодий. Одна из таких территорий расположена вдоль р. </w:t>
            </w:r>
            <w:proofErr w:type="spellStart"/>
            <w:r w:rsidRPr="006B7E1E">
              <w:rPr>
                <w:sz w:val="20"/>
                <w:szCs w:val="20"/>
              </w:rPr>
              <w:t>Несятка</w:t>
            </w:r>
            <w:proofErr w:type="spellEnd"/>
            <w:r w:rsidRPr="006B7E1E">
              <w:rPr>
                <w:sz w:val="20"/>
                <w:szCs w:val="20"/>
              </w:rPr>
              <w:t xml:space="preserve">. Данная территория пойменного луга имеет торфяные земли и пронизана сетью мелиорационных каналов. Осушенные и освоенные они превращаются в высокопродуктивные культурные угодья. В системе </w:t>
            </w:r>
            <w:proofErr w:type="spellStart"/>
            <w:r w:rsidRPr="006B7E1E">
              <w:rPr>
                <w:sz w:val="20"/>
                <w:szCs w:val="20"/>
              </w:rPr>
              <w:t>агромероприятий</w:t>
            </w:r>
            <w:proofErr w:type="spellEnd"/>
            <w:r w:rsidRPr="006B7E1E">
              <w:rPr>
                <w:sz w:val="20"/>
                <w:szCs w:val="20"/>
              </w:rPr>
              <w:t xml:space="preserve"> по текущему улучшению естественных лугов первостепенная роль принадлежит очистке лугов от кустарников и мелколесья, удалению пней, паводковых наносов и кочек, выравниванию поверхности, уничтожению сорных и вредных трав, подкормке лугов удобрениями, а также периодическому </w:t>
            </w:r>
            <w:proofErr w:type="spellStart"/>
            <w:r w:rsidRPr="006B7E1E">
              <w:rPr>
                <w:sz w:val="20"/>
                <w:szCs w:val="20"/>
              </w:rPr>
              <w:t>залужению</w:t>
            </w:r>
            <w:proofErr w:type="spellEnd"/>
            <w:r w:rsidRPr="006B7E1E">
              <w:rPr>
                <w:sz w:val="20"/>
                <w:szCs w:val="20"/>
              </w:rPr>
              <w:t xml:space="preserve"> угодий специально подобранными травосмесями.  В почвах речных пойм огромное потенциальное плодородие, и задача заключается в том, чтобы превратить его в плодородие эффективное. Почвы речных пойм имеют большое народнохозяйственное значение и, прежде всего, как естественная кормовая база для животноводства. Заключая в себе значительный запас питательных элементов, постоянно пополняемый при </w:t>
            </w:r>
            <w:r w:rsidRPr="006B7E1E">
              <w:rPr>
                <w:sz w:val="20"/>
                <w:szCs w:val="20"/>
              </w:rPr>
              <w:lastRenderedPageBreak/>
              <w:t>разливах рек, пойменные почвы в большинстве случаев обладают высоким естественным плодородием, обеспечивающим получение двух и более укосов высококачественного сена ежегодно. Урожай сена естественных трав здесь достигает 25-40 ц/га и более. Таким образом, выполнение данного мероприятия позволит существенно повысить объемы и качество заготовляемых зеленых кормов, обеспечивая безопасность в кормах животноводство.</w:t>
            </w:r>
          </w:p>
        </w:tc>
        <w:tc>
          <w:tcPr>
            <w:tcW w:w="1843" w:type="dxa"/>
          </w:tcPr>
          <w:p w14:paraId="19A03F59" w14:textId="77777777" w:rsidR="006B7E1E" w:rsidRPr="006B7E1E" w:rsidRDefault="006B7E1E" w:rsidP="006B7E1E">
            <w:pPr>
              <w:spacing w:line="240" w:lineRule="auto"/>
              <w:ind w:firstLine="0"/>
              <w:rPr>
                <w:sz w:val="24"/>
                <w:szCs w:val="24"/>
              </w:rPr>
            </w:pPr>
            <w:proofErr w:type="spellStart"/>
            <w:r w:rsidRPr="006B7E1E">
              <w:rPr>
                <w:sz w:val="24"/>
                <w:szCs w:val="24"/>
              </w:rPr>
              <w:lastRenderedPageBreak/>
              <w:t>Кличевский</w:t>
            </w:r>
            <w:proofErr w:type="spellEnd"/>
            <w:r w:rsidRPr="006B7E1E">
              <w:rPr>
                <w:sz w:val="24"/>
                <w:szCs w:val="24"/>
              </w:rPr>
              <w:t xml:space="preserve"> РИК, ОАО "</w:t>
            </w:r>
            <w:proofErr w:type="spellStart"/>
            <w:r w:rsidRPr="006B7E1E">
              <w:rPr>
                <w:sz w:val="24"/>
                <w:szCs w:val="24"/>
              </w:rPr>
              <w:t>Несята</w:t>
            </w:r>
            <w:proofErr w:type="spellEnd"/>
            <w:r w:rsidRPr="006B7E1E">
              <w:rPr>
                <w:sz w:val="24"/>
                <w:szCs w:val="24"/>
              </w:rPr>
              <w:t>-АГРО"</w:t>
            </w:r>
          </w:p>
        </w:tc>
        <w:tc>
          <w:tcPr>
            <w:tcW w:w="851" w:type="dxa"/>
          </w:tcPr>
          <w:p w14:paraId="33AAEC22" w14:textId="77777777" w:rsidR="006B7E1E" w:rsidRPr="006B7E1E" w:rsidRDefault="006B7E1E" w:rsidP="006B7E1E">
            <w:pPr>
              <w:spacing w:line="240" w:lineRule="auto"/>
              <w:ind w:firstLine="0"/>
              <w:rPr>
                <w:sz w:val="24"/>
                <w:szCs w:val="24"/>
              </w:rPr>
            </w:pPr>
            <w:r w:rsidRPr="006B7E1E">
              <w:rPr>
                <w:sz w:val="24"/>
                <w:szCs w:val="24"/>
              </w:rPr>
              <w:t>2020</w:t>
            </w:r>
          </w:p>
        </w:tc>
        <w:tc>
          <w:tcPr>
            <w:tcW w:w="1275" w:type="dxa"/>
          </w:tcPr>
          <w:p w14:paraId="3F31B409" w14:textId="77777777" w:rsidR="006B7E1E" w:rsidRPr="006B7E1E" w:rsidRDefault="006B7E1E" w:rsidP="006B7E1E">
            <w:pPr>
              <w:spacing w:line="240" w:lineRule="auto"/>
              <w:ind w:firstLine="0"/>
              <w:rPr>
                <w:sz w:val="24"/>
                <w:szCs w:val="24"/>
              </w:rPr>
            </w:pPr>
            <w:r w:rsidRPr="006B7E1E">
              <w:rPr>
                <w:sz w:val="24"/>
                <w:szCs w:val="24"/>
              </w:rPr>
              <w:t>2022</w:t>
            </w:r>
          </w:p>
        </w:tc>
        <w:tc>
          <w:tcPr>
            <w:tcW w:w="1701" w:type="dxa"/>
          </w:tcPr>
          <w:p w14:paraId="70D49562" w14:textId="77777777" w:rsidR="006B7E1E" w:rsidRPr="006B7E1E" w:rsidRDefault="006B7E1E" w:rsidP="006B7E1E">
            <w:pPr>
              <w:spacing w:line="240" w:lineRule="auto"/>
              <w:ind w:firstLine="0"/>
              <w:jc w:val="left"/>
              <w:rPr>
                <w:sz w:val="24"/>
                <w:szCs w:val="24"/>
              </w:rPr>
            </w:pPr>
            <w:r w:rsidRPr="006B7E1E">
              <w:rPr>
                <w:sz w:val="24"/>
                <w:szCs w:val="24"/>
              </w:rPr>
              <w:t>Угроза продовольственной безопасности района</w:t>
            </w:r>
          </w:p>
        </w:tc>
        <w:tc>
          <w:tcPr>
            <w:tcW w:w="1134" w:type="dxa"/>
          </w:tcPr>
          <w:p w14:paraId="6FC60124" w14:textId="14423903" w:rsidR="006B7E1E" w:rsidRDefault="006B7E1E" w:rsidP="006B7E1E">
            <w:pPr>
              <w:spacing w:line="240" w:lineRule="auto"/>
              <w:ind w:firstLine="0"/>
              <w:jc w:val="left"/>
              <w:rPr>
                <w:sz w:val="24"/>
                <w:szCs w:val="24"/>
              </w:rPr>
            </w:pPr>
            <w:r w:rsidRPr="006B7E1E">
              <w:rPr>
                <w:sz w:val="24"/>
                <w:szCs w:val="24"/>
              </w:rPr>
              <w:t>58</w:t>
            </w:r>
            <w:r w:rsidR="00D272A8">
              <w:rPr>
                <w:sz w:val="24"/>
                <w:szCs w:val="24"/>
              </w:rPr>
              <w:t> </w:t>
            </w:r>
            <w:r w:rsidRPr="006B7E1E">
              <w:rPr>
                <w:sz w:val="24"/>
                <w:szCs w:val="24"/>
              </w:rPr>
              <w:t>000</w:t>
            </w:r>
          </w:p>
          <w:p w14:paraId="4B91DA71" w14:textId="77777777" w:rsidR="00D272A8" w:rsidRDefault="00D272A8" w:rsidP="006B7E1E">
            <w:pPr>
              <w:spacing w:line="240" w:lineRule="auto"/>
              <w:ind w:firstLine="0"/>
              <w:jc w:val="left"/>
              <w:rPr>
                <w:sz w:val="24"/>
                <w:szCs w:val="24"/>
              </w:rPr>
            </w:pPr>
          </w:p>
          <w:p w14:paraId="2673C1D2" w14:textId="6B247084" w:rsidR="00D272A8" w:rsidRPr="006B7E1E" w:rsidRDefault="00D272A8" w:rsidP="00D272A8">
            <w:pPr>
              <w:spacing w:line="240" w:lineRule="auto"/>
              <w:ind w:right="-108" w:firstLine="0"/>
              <w:jc w:val="left"/>
              <w:rPr>
                <w:sz w:val="24"/>
                <w:szCs w:val="24"/>
              </w:rPr>
            </w:pPr>
            <w:r>
              <w:rPr>
                <w:sz w:val="24"/>
                <w:szCs w:val="24"/>
              </w:rPr>
              <w:t xml:space="preserve">(40.600 </w:t>
            </w:r>
            <w:proofErr w:type="spellStart"/>
            <w:r>
              <w:rPr>
                <w:sz w:val="24"/>
                <w:szCs w:val="24"/>
              </w:rPr>
              <w:t>гос.программы</w:t>
            </w:r>
            <w:proofErr w:type="spellEnd"/>
            <w:r>
              <w:rPr>
                <w:sz w:val="24"/>
                <w:szCs w:val="24"/>
              </w:rPr>
              <w:t xml:space="preserve">, 17.400 </w:t>
            </w:r>
            <w:r>
              <w:rPr>
                <w:sz w:val="24"/>
                <w:szCs w:val="24"/>
              </w:rPr>
              <w:lastRenderedPageBreak/>
              <w:t xml:space="preserve">собственные средства </w:t>
            </w:r>
            <w:r w:rsidRPr="006B7E1E">
              <w:rPr>
                <w:sz w:val="24"/>
                <w:szCs w:val="24"/>
              </w:rPr>
              <w:t>"</w:t>
            </w:r>
            <w:proofErr w:type="spellStart"/>
            <w:r w:rsidRPr="006B7E1E">
              <w:rPr>
                <w:sz w:val="24"/>
                <w:szCs w:val="24"/>
              </w:rPr>
              <w:t>Несята</w:t>
            </w:r>
            <w:proofErr w:type="spellEnd"/>
            <w:r w:rsidRPr="006B7E1E">
              <w:rPr>
                <w:sz w:val="24"/>
                <w:szCs w:val="24"/>
              </w:rPr>
              <w:t>-АГРО"</w:t>
            </w:r>
            <w:r>
              <w:rPr>
                <w:sz w:val="24"/>
                <w:szCs w:val="24"/>
              </w:rPr>
              <w:t>)</w:t>
            </w:r>
          </w:p>
        </w:tc>
      </w:tr>
      <w:tr w:rsidR="006B7E1E" w:rsidRPr="006B7E1E" w14:paraId="5165BC93" w14:textId="77777777" w:rsidTr="00D272A8">
        <w:trPr>
          <w:trHeight w:val="301"/>
        </w:trPr>
        <w:tc>
          <w:tcPr>
            <w:tcW w:w="1702" w:type="dxa"/>
          </w:tcPr>
          <w:p w14:paraId="309DBA5B" w14:textId="77777777" w:rsidR="006B7E1E" w:rsidRPr="006B7E1E" w:rsidRDefault="006B7E1E" w:rsidP="006B7E1E">
            <w:pPr>
              <w:spacing w:line="240" w:lineRule="auto"/>
              <w:ind w:firstLine="0"/>
            </w:pPr>
            <w:r w:rsidRPr="006B7E1E">
              <w:rPr>
                <w:sz w:val="24"/>
                <w:szCs w:val="24"/>
              </w:rPr>
              <w:lastRenderedPageBreak/>
              <w:t>Сельское хозяйство и лесничество</w:t>
            </w:r>
          </w:p>
        </w:tc>
        <w:tc>
          <w:tcPr>
            <w:tcW w:w="2268" w:type="dxa"/>
          </w:tcPr>
          <w:p w14:paraId="2E0300F6" w14:textId="77777777" w:rsidR="006B7E1E" w:rsidRPr="006B7E1E" w:rsidRDefault="006B7E1E" w:rsidP="006B7E1E">
            <w:pPr>
              <w:spacing w:line="240" w:lineRule="auto"/>
              <w:ind w:firstLine="0"/>
              <w:jc w:val="left"/>
              <w:rPr>
                <w:sz w:val="24"/>
                <w:szCs w:val="24"/>
              </w:rPr>
            </w:pPr>
            <w:r w:rsidRPr="006B7E1E">
              <w:rPr>
                <w:sz w:val="24"/>
                <w:szCs w:val="24"/>
              </w:rPr>
              <w:t xml:space="preserve">Разработка стратегии адаптации сельского хозяйства </w:t>
            </w:r>
            <w:proofErr w:type="spellStart"/>
            <w:r w:rsidRPr="006B7E1E">
              <w:rPr>
                <w:sz w:val="24"/>
                <w:szCs w:val="24"/>
              </w:rPr>
              <w:t>Кличевского</w:t>
            </w:r>
            <w:proofErr w:type="spellEnd"/>
            <w:r w:rsidRPr="006B7E1E">
              <w:rPr>
                <w:sz w:val="24"/>
                <w:szCs w:val="24"/>
              </w:rPr>
              <w:t xml:space="preserve"> района к изменениям климата</w:t>
            </w:r>
          </w:p>
        </w:tc>
        <w:tc>
          <w:tcPr>
            <w:tcW w:w="4252" w:type="dxa"/>
          </w:tcPr>
          <w:p w14:paraId="4448B748" w14:textId="77777777" w:rsidR="006B7E1E" w:rsidRPr="006B7E1E" w:rsidRDefault="006B7E1E" w:rsidP="006B7E1E">
            <w:pPr>
              <w:spacing w:line="240" w:lineRule="auto"/>
              <w:ind w:firstLine="0"/>
              <w:rPr>
                <w:sz w:val="20"/>
                <w:szCs w:val="20"/>
              </w:rPr>
            </w:pPr>
            <w:r w:rsidRPr="006B7E1E">
              <w:rPr>
                <w:sz w:val="20"/>
                <w:szCs w:val="20"/>
              </w:rPr>
              <w:t xml:space="preserve">Меняющийся глобальный климат, участившиеся засухи и экстремумы температур ведут к масштабным социально-экономическим потерям. Особая проблема – устойчивое функционирование сельского хозяйства, наиболее климатически уязвимой отрасли экономики </w:t>
            </w:r>
            <w:proofErr w:type="spellStart"/>
            <w:r w:rsidRPr="006B7E1E">
              <w:rPr>
                <w:sz w:val="20"/>
                <w:szCs w:val="20"/>
              </w:rPr>
              <w:t>Кличевского</w:t>
            </w:r>
            <w:proofErr w:type="spellEnd"/>
            <w:r w:rsidRPr="006B7E1E">
              <w:rPr>
                <w:sz w:val="20"/>
                <w:szCs w:val="20"/>
              </w:rPr>
              <w:t xml:space="preserve"> района. Сельхозпроизводители сталкиваются в этой связи с множеством климатических рисков. Поэтому необходимы неотложные и системные меры по их адаптации к негативным последствиям изменения климата. Как надежно защитить производителей, их хозяйства и урожаи? Ответы на этот и ряд других вопросов даст пособие «Стратегия адаптации сельского хозяйства </w:t>
            </w:r>
            <w:proofErr w:type="spellStart"/>
            <w:r w:rsidRPr="006B7E1E">
              <w:rPr>
                <w:sz w:val="20"/>
                <w:szCs w:val="20"/>
              </w:rPr>
              <w:t>Кличевского</w:t>
            </w:r>
            <w:proofErr w:type="spellEnd"/>
            <w:r w:rsidRPr="006B7E1E">
              <w:rPr>
                <w:sz w:val="20"/>
                <w:szCs w:val="20"/>
              </w:rPr>
              <w:t xml:space="preserve"> района к изменениям климата», которое планируется создать с привлечением профессиональных специалистов, компетентных и заинтересованных структур, учреждений и организаций. Данное пособие будет содержать комплексное описание сельского хозяйства района, оценку последствий климатических изменений для сельского хозяйства, мероприятия по адаптации сельского хозяйства, будут определены риски, влияющие на производство продукции, ответственных </w:t>
            </w:r>
            <w:r w:rsidRPr="006B7E1E">
              <w:rPr>
                <w:sz w:val="20"/>
                <w:szCs w:val="20"/>
              </w:rPr>
              <w:lastRenderedPageBreak/>
              <w:t xml:space="preserve">структур и организаций, а также приблизительную стоимость мероприятий и возможные источники финансирования. Полномасштабная реализация данной стратегии позволит содействовать адаптации сельского хозяйства района к климатическим изменениям, минимизировать потери продукции </w:t>
            </w:r>
            <w:proofErr w:type="spellStart"/>
            <w:r w:rsidRPr="006B7E1E">
              <w:rPr>
                <w:sz w:val="20"/>
                <w:szCs w:val="20"/>
              </w:rPr>
              <w:t>сельхозорганизациями</w:t>
            </w:r>
            <w:proofErr w:type="spellEnd"/>
            <w:r w:rsidRPr="006B7E1E">
              <w:rPr>
                <w:sz w:val="20"/>
                <w:szCs w:val="20"/>
              </w:rPr>
              <w:t xml:space="preserve"> и фермерскими хозяйствами.</w:t>
            </w:r>
          </w:p>
        </w:tc>
        <w:tc>
          <w:tcPr>
            <w:tcW w:w="1843" w:type="dxa"/>
          </w:tcPr>
          <w:p w14:paraId="34AC1DCC" w14:textId="77777777" w:rsidR="006B7E1E" w:rsidRPr="006B7E1E" w:rsidRDefault="006B7E1E" w:rsidP="006B7E1E">
            <w:pPr>
              <w:spacing w:line="240" w:lineRule="auto"/>
              <w:ind w:firstLine="0"/>
              <w:rPr>
                <w:sz w:val="24"/>
                <w:szCs w:val="24"/>
              </w:rPr>
            </w:pPr>
            <w:proofErr w:type="spellStart"/>
            <w:r w:rsidRPr="006B7E1E">
              <w:rPr>
                <w:sz w:val="24"/>
                <w:szCs w:val="24"/>
              </w:rPr>
              <w:lastRenderedPageBreak/>
              <w:t>Кличевский</w:t>
            </w:r>
            <w:proofErr w:type="spellEnd"/>
            <w:r w:rsidRPr="006B7E1E">
              <w:rPr>
                <w:sz w:val="24"/>
                <w:szCs w:val="24"/>
              </w:rPr>
              <w:t xml:space="preserve"> РИК</w:t>
            </w:r>
          </w:p>
        </w:tc>
        <w:tc>
          <w:tcPr>
            <w:tcW w:w="851" w:type="dxa"/>
          </w:tcPr>
          <w:p w14:paraId="49FFF061" w14:textId="77777777" w:rsidR="006B7E1E" w:rsidRPr="006B7E1E" w:rsidRDefault="006B7E1E" w:rsidP="006B7E1E">
            <w:pPr>
              <w:spacing w:line="240" w:lineRule="auto"/>
              <w:ind w:firstLine="0"/>
              <w:rPr>
                <w:sz w:val="24"/>
                <w:szCs w:val="24"/>
              </w:rPr>
            </w:pPr>
            <w:r w:rsidRPr="006B7E1E">
              <w:rPr>
                <w:sz w:val="24"/>
                <w:szCs w:val="24"/>
              </w:rPr>
              <w:t>2023</w:t>
            </w:r>
          </w:p>
        </w:tc>
        <w:tc>
          <w:tcPr>
            <w:tcW w:w="1275" w:type="dxa"/>
          </w:tcPr>
          <w:p w14:paraId="7AB587D6" w14:textId="77777777" w:rsidR="006B7E1E" w:rsidRPr="006B7E1E" w:rsidRDefault="006B7E1E" w:rsidP="006B7E1E">
            <w:pPr>
              <w:spacing w:line="240" w:lineRule="auto"/>
              <w:ind w:firstLine="0"/>
              <w:rPr>
                <w:sz w:val="24"/>
                <w:szCs w:val="24"/>
              </w:rPr>
            </w:pPr>
            <w:r w:rsidRPr="006B7E1E">
              <w:rPr>
                <w:sz w:val="24"/>
                <w:szCs w:val="24"/>
              </w:rPr>
              <w:t>2025</w:t>
            </w:r>
          </w:p>
        </w:tc>
        <w:tc>
          <w:tcPr>
            <w:tcW w:w="1701" w:type="dxa"/>
          </w:tcPr>
          <w:p w14:paraId="21290B57" w14:textId="77777777" w:rsidR="006B7E1E" w:rsidRPr="006B7E1E" w:rsidRDefault="006B7E1E" w:rsidP="006B7E1E">
            <w:pPr>
              <w:spacing w:line="240" w:lineRule="auto"/>
              <w:ind w:firstLine="0"/>
              <w:jc w:val="left"/>
              <w:rPr>
                <w:sz w:val="24"/>
                <w:szCs w:val="24"/>
              </w:rPr>
            </w:pPr>
            <w:r w:rsidRPr="006B7E1E">
              <w:rPr>
                <w:sz w:val="24"/>
                <w:szCs w:val="24"/>
              </w:rPr>
              <w:t>Увеличение ущерба сельскому хозяйству района от опасных гидрометеорологических явлений</w:t>
            </w:r>
          </w:p>
        </w:tc>
        <w:tc>
          <w:tcPr>
            <w:tcW w:w="1134" w:type="dxa"/>
          </w:tcPr>
          <w:p w14:paraId="6FFD61AD" w14:textId="0FB1D6C1" w:rsidR="006B7E1E" w:rsidRDefault="006B7E1E" w:rsidP="006B7E1E">
            <w:pPr>
              <w:spacing w:line="240" w:lineRule="auto"/>
              <w:ind w:firstLine="0"/>
              <w:jc w:val="left"/>
              <w:rPr>
                <w:sz w:val="24"/>
                <w:szCs w:val="24"/>
              </w:rPr>
            </w:pPr>
            <w:r w:rsidRPr="006B7E1E">
              <w:rPr>
                <w:sz w:val="24"/>
                <w:szCs w:val="24"/>
              </w:rPr>
              <w:t>19</w:t>
            </w:r>
            <w:r w:rsidR="00D272A8">
              <w:rPr>
                <w:sz w:val="24"/>
                <w:szCs w:val="24"/>
              </w:rPr>
              <w:t> </w:t>
            </w:r>
            <w:r w:rsidRPr="006B7E1E">
              <w:rPr>
                <w:sz w:val="24"/>
                <w:szCs w:val="24"/>
              </w:rPr>
              <w:t>500</w:t>
            </w:r>
          </w:p>
          <w:p w14:paraId="348851AD" w14:textId="77777777" w:rsidR="00D272A8" w:rsidRDefault="00D272A8" w:rsidP="006B7E1E">
            <w:pPr>
              <w:spacing w:line="240" w:lineRule="auto"/>
              <w:ind w:firstLine="0"/>
              <w:jc w:val="left"/>
              <w:rPr>
                <w:sz w:val="24"/>
                <w:szCs w:val="24"/>
              </w:rPr>
            </w:pPr>
          </w:p>
          <w:p w14:paraId="3EA4BFFA" w14:textId="6CB23016" w:rsidR="00D272A8" w:rsidRPr="006B7E1E" w:rsidRDefault="00D272A8" w:rsidP="00D272A8">
            <w:pPr>
              <w:spacing w:line="240" w:lineRule="auto"/>
              <w:ind w:right="-108" w:firstLine="0"/>
              <w:jc w:val="left"/>
              <w:rPr>
                <w:sz w:val="24"/>
                <w:szCs w:val="24"/>
              </w:rPr>
            </w:pPr>
            <w:r>
              <w:rPr>
                <w:sz w:val="24"/>
                <w:szCs w:val="24"/>
              </w:rPr>
              <w:t>1.500 местный бюджет, 18.000 проекты)</w:t>
            </w:r>
          </w:p>
        </w:tc>
      </w:tr>
      <w:tr w:rsidR="006B7E1E" w:rsidRPr="006B7E1E" w14:paraId="5B08B5AD" w14:textId="77777777" w:rsidTr="00D272A8">
        <w:trPr>
          <w:trHeight w:val="301"/>
        </w:trPr>
        <w:tc>
          <w:tcPr>
            <w:tcW w:w="1702" w:type="dxa"/>
          </w:tcPr>
          <w:p w14:paraId="47003CAD" w14:textId="77777777" w:rsidR="006B7E1E" w:rsidRPr="006B7E1E" w:rsidRDefault="006B7E1E" w:rsidP="006B7E1E">
            <w:pPr>
              <w:spacing w:line="240" w:lineRule="auto"/>
              <w:ind w:firstLine="0"/>
              <w:jc w:val="left"/>
              <w:rPr>
                <w:sz w:val="24"/>
                <w:szCs w:val="24"/>
              </w:rPr>
            </w:pPr>
            <w:r w:rsidRPr="006B7E1E">
              <w:rPr>
                <w:sz w:val="24"/>
                <w:szCs w:val="24"/>
              </w:rPr>
              <w:lastRenderedPageBreak/>
              <w:t>Окружающая среда и биоразнообразие</w:t>
            </w:r>
          </w:p>
        </w:tc>
        <w:tc>
          <w:tcPr>
            <w:tcW w:w="2268" w:type="dxa"/>
          </w:tcPr>
          <w:p w14:paraId="6F249A8D" w14:textId="77777777" w:rsidR="006B7E1E" w:rsidRPr="006B7E1E" w:rsidRDefault="006B7E1E" w:rsidP="006B7E1E">
            <w:pPr>
              <w:spacing w:line="240" w:lineRule="auto"/>
              <w:ind w:firstLine="0"/>
              <w:rPr>
                <w:sz w:val="24"/>
                <w:szCs w:val="24"/>
              </w:rPr>
            </w:pPr>
            <w:r w:rsidRPr="006B7E1E">
              <w:rPr>
                <w:sz w:val="24"/>
                <w:szCs w:val="24"/>
              </w:rPr>
              <w:t>Создание государственного природоохранного учреждения "Острова Дулебы"</w:t>
            </w:r>
          </w:p>
        </w:tc>
        <w:tc>
          <w:tcPr>
            <w:tcW w:w="4252" w:type="dxa"/>
          </w:tcPr>
          <w:p w14:paraId="6A4A0E07" w14:textId="77777777" w:rsidR="006B7E1E" w:rsidRPr="006B7E1E" w:rsidRDefault="006B7E1E" w:rsidP="006B7E1E">
            <w:pPr>
              <w:spacing w:line="240" w:lineRule="auto"/>
              <w:ind w:firstLine="0"/>
              <w:rPr>
                <w:sz w:val="20"/>
                <w:szCs w:val="20"/>
              </w:rPr>
            </w:pPr>
            <w:r w:rsidRPr="006B7E1E">
              <w:rPr>
                <w:sz w:val="20"/>
                <w:szCs w:val="20"/>
              </w:rPr>
              <w:t xml:space="preserve">Гидрологический заказник республиканского значения "Острова Дулебы" является самым большим заказником по площади (26 600 га, из которых на территории </w:t>
            </w:r>
            <w:proofErr w:type="spellStart"/>
            <w:r w:rsidRPr="006B7E1E">
              <w:rPr>
                <w:sz w:val="20"/>
                <w:szCs w:val="20"/>
              </w:rPr>
              <w:t>Кличевского</w:t>
            </w:r>
            <w:proofErr w:type="spellEnd"/>
            <w:r w:rsidRPr="006B7E1E">
              <w:rPr>
                <w:sz w:val="20"/>
                <w:szCs w:val="20"/>
              </w:rPr>
              <w:t xml:space="preserve"> района более 21 000 га) в центральной и восточной части Беларуси. Создан заказник в целях сохранения ценного природного комплекса, включающего цельный болотный массив, который играет </w:t>
            </w:r>
            <w:proofErr w:type="spellStart"/>
            <w:r w:rsidRPr="006B7E1E">
              <w:rPr>
                <w:sz w:val="20"/>
                <w:szCs w:val="20"/>
              </w:rPr>
              <w:t>водоаккумуляционную</w:t>
            </w:r>
            <w:proofErr w:type="spellEnd"/>
            <w:r w:rsidRPr="006B7E1E">
              <w:rPr>
                <w:sz w:val="20"/>
                <w:szCs w:val="20"/>
              </w:rPr>
              <w:t xml:space="preserve"> роль для целого каскада рек, берущих здесь свое начало, а также ценный лесной массив, характеризующийся наличием значительных участков </w:t>
            </w:r>
            <w:proofErr w:type="spellStart"/>
            <w:r w:rsidRPr="006B7E1E">
              <w:rPr>
                <w:sz w:val="20"/>
                <w:szCs w:val="20"/>
              </w:rPr>
              <w:t>высоковозрастных</w:t>
            </w:r>
            <w:proofErr w:type="spellEnd"/>
            <w:r w:rsidRPr="006B7E1E">
              <w:rPr>
                <w:sz w:val="20"/>
                <w:szCs w:val="20"/>
              </w:rPr>
              <w:t xml:space="preserve"> насаждений, редких по своему флористическому составу, эстетическим, </w:t>
            </w:r>
            <w:proofErr w:type="spellStart"/>
            <w:r w:rsidRPr="006B7E1E">
              <w:rPr>
                <w:sz w:val="20"/>
                <w:szCs w:val="20"/>
              </w:rPr>
              <w:t>средообразующим</w:t>
            </w:r>
            <w:proofErr w:type="spellEnd"/>
            <w:r w:rsidRPr="006B7E1E">
              <w:rPr>
                <w:sz w:val="20"/>
                <w:szCs w:val="20"/>
              </w:rPr>
              <w:t xml:space="preserve"> и почвозащитным свойствам. Эти лесные и болотные территории обеспечивают благоприятные условия для сохранения целого ряда редких и уникальных видов растений и животных, а также характерных в прошлом и редких ныне для этого района растительных сообществ, которые находятся под угрозой исчезновения. В 2012 году заказник включен в </w:t>
            </w:r>
            <w:proofErr w:type="spellStart"/>
            <w:r w:rsidRPr="006B7E1E">
              <w:rPr>
                <w:sz w:val="20"/>
                <w:szCs w:val="20"/>
              </w:rPr>
              <w:t>Рамсарский</w:t>
            </w:r>
            <w:proofErr w:type="spellEnd"/>
            <w:r w:rsidRPr="006B7E1E">
              <w:rPr>
                <w:sz w:val="20"/>
                <w:szCs w:val="20"/>
              </w:rPr>
              <w:t xml:space="preserve"> Список водно-болотных угодий международного значения. Согласно оценкам специалистов, территория заказника «Острова Дулебы» представляет наиболее сохранившийся ареал дикой природы на территории Могилевской области и </w:t>
            </w:r>
            <w:r w:rsidRPr="006B7E1E">
              <w:rPr>
                <w:sz w:val="20"/>
                <w:szCs w:val="20"/>
              </w:rPr>
              <w:lastRenderedPageBreak/>
              <w:t xml:space="preserve">представляет интерес для разработки специализированных экологических маршрутов и троп, ориентированных на малые группы </w:t>
            </w:r>
            <w:proofErr w:type="spellStart"/>
            <w:r w:rsidRPr="006B7E1E">
              <w:rPr>
                <w:sz w:val="20"/>
                <w:szCs w:val="20"/>
              </w:rPr>
              <w:t>экотуристов</w:t>
            </w:r>
            <w:proofErr w:type="spellEnd"/>
            <w:r w:rsidRPr="006B7E1E">
              <w:rPr>
                <w:sz w:val="20"/>
                <w:szCs w:val="20"/>
              </w:rPr>
              <w:t>. Учитывая высокий природоохранный статус территории, значительную площадь угодья, сложный характер местности, для управления водно-болотным угодьем необходимо создать государственное природоохранное учреждение. Для реализации мероприятия потребуется выделение ежегодно около 35 000 рублей (заработная плата сотрудникам ГПУ, обучение, стажировки и пр.).</w:t>
            </w:r>
          </w:p>
        </w:tc>
        <w:tc>
          <w:tcPr>
            <w:tcW w:w="1843" w:type="dxa"/>
          </w:tcPr>
          <w:p w14:paraId="360917A8" w14:textId="77777777" w:rsidR="006B7E1E" w:rsidRPr="006B7E1E" w:rsidRDefault="006B7E1E" w:rsidP="006B7E1E">
            <w:pPr>
              <w:spacing w:line="240" w:lineRule="auto"/>
              <w:ind w:firstLine="0"/>
              <w:rPr>
                <w:sz w:val="24"/>
                <w:szCs w:val="24"/>
              </w:rPr>
            </w:pPr>
            <w:proofErr w:type="spellStart"/>
            <w:r w:rsidRPr="006B7E1E">
              <w:rPr>
                <w:sz w:val="24"/>
                <w:szCs w:val="24"/>
              </w:rPr>
              <w:lastRenderedPageBreak/>
              <w:t>Кличевский</w:t>
            </w:r>
            <w:proofErr w:type="spellEnd"/>
            <w:r w:rsidRPr="006B7E1E">
              <w:rPr>
                <w:sz w:val="24"/>
                <w:szCs w:val="24"/>
              </w:rPr>
              <w:t xml:space="preserve"> РИК</w:t>
            </w:r>
          </w:p>
        </w:tc>
        <w:tc>
          <w:tcPr>
            <w:tcW w:w="851" w:type="dxa"/>
          </w:tcPr>
          <w:p w14:paraId="15DD5E34" w14:textId="77777777" w:rsidR="006B7E1E" w:rsidRPr="006B7E1E" w:rsidRDefault="006B7E1E" w:rsidP="006B7E1E">
            <w:pPr>
              <w:spacing w:line="240" w:lineRule="auto"/>
              <w:ind w:firstLine="0"/>
              <w:rPr>
                <w:sz w:val="24"/>
                <w:szCs w:val="24"/>
              </w:rPr>
            </w:pPr>
            <w:r w:rsidRPr="006B7E1E">
              <w:rPr>
                <w:sz w:val="24"/>
                <w:szCs w:val="24"/>
              </w:rPr>
              <w:t>2019</w:t>
            </w:r>
          </w:p>
        </w:tc>
        <w:tc>
          <w:tcPr>
            <w:tcW w:w="1275" w:type="dxa"/>
          </w:tcPr>
          <w:p w14:paraId="6873A005" w14:textId="77777777" w:rsidR="006B7E1E" w:rsidRPr="006B7E1E" w:rsidRDefault="006B7E1E" w:rsidP="006B7E1E">
            <w:pPr>
              <w:spacing w:line="240" w:lineRule="auto"/>
              <w:ind w:firstLine="0"/>
              <w:rPr>
                <w:sz w:val="24"/>
                <w:szCs w:val="24"/>
              </w:rPr>
            </w:pPr>
            <w:r w:rsidRPr="006B7E1E">
              <w:rPr>
                <w:sz w:val="24"/>
                <w:szCs w:val="24"/>
              </w:rPr>
              <w:t>2021</w:t>
            </w:r>
          </w:p>
        </w:tc>
        <w:tc>
          <w:tcPr>
            <w:tcW w:w="1701" w:type="dxa"/>
          </w:tcPr>
          <w:p w14:paraId="36CEC352" w14:textId="77777777" w:rsidR="006B7E1E" w:rsidRPr="006B7E1E" w:rsidRDefault="006B7E1E" w:rsidP="006B7E1E">
            <w:pPr>
              <w:spacing w:line="240" w:lineRule="auto"/>
              <w:ind w:firstLine="0"/>
              <w:jc w:val="left"/>
              <w:rPr>
                <w:sz w:val="24"/>
                <w:szCs w:val="24"/>
              </w:rPr>
            </w:pPr>
            <w:r w:rsidRPr="006B7E1E">
              <w:rPr>
                <w:sz w:val="24"/>
                <w:szCs w:val="24"/>
              </w:rPr>
              <w:t>Сокращение биоразнообразия на уникальных природоохранных территориях</w:t>
            </w:r>
          </w:p>
        </w:tc>
        <w:tc>
          <w:tcPr>
            <w:tcW w:w="1134" w:type="dxa"/>
          </w:tcPr>
          <w:p w14:paraId="2706BBC2" w14:textId="7063A952" w:rsidR="006B7E1E" w:rsidRDefault="006B7E1E" w:rsidP="006B7E1E">
            <w:pPr>
              <w:spacing w:line="240" w:lineRule="auto"/>
              <w:ind w:firstLine="0"/>
              <w:jc w:val="left"/>
              <w:rPr>
                <w:sz w:val="24"/>
                <w:szCs w:val="24"/>
              </w:rPr>
            </w:pPr>
            <w:r w:rsidRPr="006B7E1E">
              <w:rPr>
                <w:sz w:val="24"/>
                <w:szCs w:val="24"/>
              </w:rPr>
              <w:t>65</w:t>
            </w:r>
            <w:r w:rsidR="00D272A8">
              <w:rPr>
                <w:sz w:val="24"/>
                <w:szCs w:val="24"/>
              </w:rPr>
              <w:t> </w:t>
            </w:r>
            <w:r w:rsidRPr="006B7E1E">
              <w:rPr>
                <w:sz w:val="24"/>
                <w:szCs w:val="24"/>
              </w:rPr>
              <w:t>000</w:t>
            </w:r>
          </w:p>
          <w:p w14:paraId="3A63B583" w14:textId="77777777" w:rsidR="00D272A8" w:rsidRDefault="00D272A8" w:rsidP="006B7E1E">
            <w:pPr>
              <w:spacing w:line="240" w:lineRule="auto"/>
              <w:ind w:firstLine="0"/>
              <w:jc w:val="left"/>
              <w:rPr>
                <w:sz w:val="24"/>
                <w:szCs w:val="24"/>
              </w:rPr>
            </w:pPr>
          </w:p>
          <w:p w14:paraId="35280305" w14:textId="1E372CD9" w:rsidR="00D272A8" w:rsidRPr="006B7E1E" w:rsidRDefault="00D272A8" w:rsidP="00D272A8">
            <w:pPr>
              <w:spacing w:line="240" w:lineRule="auto"/>
              <w:ind w:right="-108" w:firstLine="0"/>
              <w:jc w:val="left"/>
              <w:rPr>
                <w:sz w:val="24"/>
                <w:szCs w:val="24"/>
              </w:rPr>
            </w:pPr>
            <w:r>
              <w:rPr>
                <w:sz w:val="24"/>
                <w:szCs w:val="24"/>
              </w:rPr>
              <w:t>(20.000 местный бюджет, 45.000 проекты)</w:t>
            </w:r>
          </w:p>
        </w:tc>
      </w:tr>
      <w:tr w:rsidR="006B7E1E" w:rsidRPr="006B7E1E" w14:paraId="1F59ED0C" w14:textId="77777777" w:rsidTr="00D272A8">
        <w:trPr>
          <w:trHeight w:val="301"/>
        </w:trPr>
        <w:tc>
          <w:tcPr>
            <w:tcW w:w="1702" w:type="dxa"/>
          </w:tcPr>
          <w:p w14:paraId="782E8609" w14:textId="77777777" w:rsidR="006B7E1E" w:rsidRPr="006B7E1E" w:rsidRDefault="006B7E1E" w:rsidP="006B7E1E">
            <w:pPr>
              <w:spacing w:line="240" w:lineRule="auto"/>
              <w:ind w:firstLine="0"/>
              <w:jc w:val="left"/>
              <w:rPr>
                <w:sz w:val="24"/>
                <w:szCs w:val="24"/>
              </w:rPr>
            </w:pPr>
            <w:r w:rsidRPr="006B7E1E">
              <w:rPr>
                <w:sz w:val="24"/>
                <w:szCs w:val="24"/>
              </w:rPr>
              <w:lastRenderedPageBreak/>
              <w:t>Туризм</w:t>
            </w:r>
          </w:p>
        </w:tc>
        <w:tc>
          <w:tcPr>
            <w:tcW w:w="2268" w:type="dxa"/>
          </w:tcPr>
          <w:p w14:paraId="2BD8FF75" w14:textId="77777777" w:rsidR="006B7E1E" w:rsidRPr="006B7E1E" w:rsidRDefault="006B7E1E" w:rsidP="006B7E1E">
            <w:pPr>
              <w:spacing w:line="240" w:lineRule="auto"/>
              <w:ind w:firstLine="0"/>
              <w:rPr>
                <w:sz w:val="24"/>
                <w:szCs w:val="24"/>
              </w:rPr>
            </w:pPr>
            <w:r w:rsidRPr="006B7E1E">
              <w:rPr>
                <w:sz w:val="24"/>
                <w:szCs w:val="24"/>
              </w:rPr>
              <w:t>Создание визит-центра "Острова Дулебы"</w:t>
            </w:r>
          </w:p>
        </w:tc>
        <w:tc>
          <w:tcPr>
            <w:tcW w:w="4252" w:type="dxa"/>
          </w:tcPr>
          <w:p w14:paraId="3ECCEC78" w14:textId="77777777" w:rsidR="006B7E1E" w:rsidRPr="006B7E1E" w:rsidRDefault="006B7E1E" w:rsidP="006B7E1E">
            <w:pPr>
              <w:spacing w:line="240" w:lineRule="auto"/>
              <w:ind w:firstLine="0"/>
              <w:rPr>
                <w:sz w:val="20"/>
                <w:szCs w:val="20"/>
              </w:rPr>
            </w:pPr>
            <w:r w:rsidRPr="006B7E1E">
              <w:rPr>
                <w:sz w:val="20"/>
                <w:szCs w:val="20"/>
              </w:rPr>
              <w:t xml:space="preserve">Данный центр планируется обустроить в д. </w:t>
            </w:r>
            <w:proofErr w:type="spellStart"/>
            <w:r w:rsidRPr="006B7E1E">
              <w:rPr>
                <w:sz w:val="20"/>
                <w:szCs w:val="20"/>
              </w:rPr>
              <w:t>Усакино</w:t>
            </w:r>
            <w:proofErr w:type="spellEnd"/>
            <w:r w:rsidRPr="006B7E1E">
              <w:rPr>
                <w:sz w:val="20"/>
                <w:szCs w:val="20"/>
              </w:rPr>
              <w:t xml:space="preserve"> в здании бывшей базовой школы. Визит-центр поможет посетителям заказника узнать больше о природных объектах и достопримечательностях, расположенных на его территории, получить полезную информацию о туристической инфраструктуре: смотровых площадках, </w:t>
            </w:r>
            <w:proofErr w:type="spellStart"/>
            <w:r w:rsidRPr="006B7E1E">
              <w:rPr>
                <w:sz w:val="20"/>
                <w:szCs w:val="20"/>
              </w:rPr>
              <w:t>веломаршрутах</w:t>
            </w:r>
            <w:proofErr w:type="spellEnd"/>
            <w:r w:rsidRPr="006B7E1E">
              <w:rPr>
                <w:sz w:val="20"/>
                <w:szCs w:val="20"/>
              </w:rPr>
              <w:t xml:space="preserve">, местах для ночлега и питания. Визит-центр будет представлять из себя: музейную комнату с интересными экспозициями и стендами, которые будут знакомить посетителей с особенностями уникальной флоры и фауны заказника. Часть стендов планируется сделать интерактивными: посетителям будет предложено сопоставить по фотографиям ягоды и растения, на которых они растут, какую пищу любят определенные виды животных, определить по очертаниям название птицы и т.д. Отдельный зал будет оборудован для проведения конференций и экологических занятий. Часть здания будет объединена в отдельный блок, который планируется оборудовать под небольшой хостел для отдыха и комфортного проживания туристов. От </w:t>
            </w:r>
            <w:r w:rsidRPr="006B7E1E">
              <w:rPr>
                <w:sz w:val="20"/>
                <w:szCs w:val="20"/>
              </w:rPr>
              <w:lastRenderedPageBreak/>
              <w:t xml:space="preserve">самого визит-центра будет создан комбинированный туристический маршрут «В царство Дулебов», охватывающий и часть территории заказника с его самыми интересными природными достопримечательностями. </w:t>
            </w:r>
          </w:p>
        </w:tc>
        <w:tc>
          <w:tcPr>
            <w:tcW w:w="1843" w:type="dxa"/>
          </w:tcPr>
          <w:p w14:paraId="56987D93" w14:textId="77777777" w:rsidR="006B7E1E" w:rsidRPr="006B7E1E" w:rsidRDefault="006B7E1E" w:rsidP="006B7E1E">
            <w:pPr>
              <w:spacing w:line="240" w:lineRule="auto"/>
              <w:ind w:firstLine="0"/>
              <w:rPr>
                <w:sz w:val="24"/>
                <w:szCs w:val="24"/>
              </w:rPr>
            </w:pPr>
            <w:proofErr w:type="spellStart"/>
            <w:r w:rsidRPr="006B7E1E">
              <w:rPr>
                <w:sz w:val="24"/>
                <w:szCs w:val="24"/>
              </w:rPr>
              <w:lastRenderedPageBreak/>
              <w:t>Кличевский</w:t>
            </w:r>
            <w:proofErr w:type="spellEnd"/>
            <w:r w:rsidRPr="006B7E1E">
              <w:rPr>
                <w:sz w:val="24"/>
                <w:szCs w:val="24"/>
              </w:rPr>
              <w:t xml:space="preserve"> РИК, </w:t>
            </w:r>
          </w:p>
          <w:p w14:paraId="33166345" w14:textId="77777777" w:rsidR="006B7E1E" w:rsidRPr="006B7E1E" w:rsidRDefault="006B7E1E" w:rsidP="006B7E1E">
            <w:pPr>
              <w:spacing w:line="240" w:lineRule="auto"/>
              <w:ind w:firstLine="0"/>
              <w:rPr>
                <w:sz w:val="24"/>
                <w:szCs w:val="24"/>
              </w:rPr>
            </w:pPr>
            <w:r w:rsidRPr="006B7E1E">
              <w:rPr>
                <w:sz w:val="24"/>
                <w:szCs w:val="24"/>
              </w:rPr>
              <w:t>ГПУ "Острова Дулебы"</w:t>
            </w:r>
          </w:p>
        </w:tc>
        <w:tc>
          <w:tcPr>
            <w:tcW w:w="851" w:type="dxa"/>
          </w:tcPr>
          <w:p w14:paraId="7CEB12FF" w14:textId="77777777" w:rsidR="006B7E1E" w:rsidRPr="006B7E1E" w:rsidRDefault="006B7E1E" w:rsidP="006B7E1E">
            <w:pPr>
              <w:spacing w:line="240" w:lineRule="auto"/>
              <w:ind w:firstLine="0"/>
              <w:rPr>
                <w:sz w:val="24"/>
                <w:szCs w:val="24"/>
              </w:rPr>
            </w:pPr>
            <w:r w:rsidRPr="006B7E1E">
              <w:rPr>
                <w:sz w:val="24"/>
                <w:szCs w:val="24"/>
              </w:rPr>
              <w:t>2020</w:t>
            </w:r>
          </w:p>
        </w:tc>
        <w:tc>
          <w:tcPr>
            <w:tcW w:w="1275" w:type="dxa"/>
          </w:tcPr>
          <w:p w14:paraId="6144C509" w14:textId="77777777" w:rsidR="006B7E1E" w:rsidRPr="006B7E1E" w:rsidRDefault="006B7E1E" w:rsidP="006B7E1E">
            <w:pPr>
              <w:spacing w:line="240" w:lineRule="auto"/>
              <w:ind w:firstLine="0"/>
              <w:rPr>
                <w:sz w:val="24"/>
                <w:szCs w:val="24"/>
              </w:rPr>
            </w:pPr>
            <w:r w:rsidRPr="006B7E1E">
              <w:rPr>
                <w:sz w:val="24"/>
                <w:szCs w:val="24"/>
              </w:rPr>
              <w:t>2022</w:t>
            </w:r>
          </w:p>
        </w:tc>
        <w:tc>
          <w:tcPr>
            <w:tcW w:w="1701" w:type="dxa"/>
          </w:tcPr>
          <w:p w14:paraId="2647C29D" w14:textId="77777777" w:rsidR="006B7E1E" w:rsidRPr="006B7E1E" w:rsidRDefault="006B7E1E" w:rsidP="006B7E1E">
            <w:pPr>
              <w:spacing w:line="240" w:lineRule="auto"/>
              <w:ind w:firstLine="0"/>
              <w:jc w:val="left"/>
              <w:rPr>
                <w:sz w:val="24"/>
                <w:szCs w:val="24"/>
              </w:rPr>
            </w:pPr>
            <w:r w:rsidRPr="006B7E1E">
              <w:rPr>
                <w:sz w:val="24"/>
                <w:szCs w:val="24"/>
              </w:rPr>
              <w:t>Рост количества неорганизованных туристов на особо охраняемые природные территории, рост количества пожаров в лесных комплексах</w:t>
            </w:r>
          </w:p>
        </w:tc>
        <w:tc>
          <w:tcPr>
            <w:tcW w:w="1134" w:type="dxa"/>
          </w:tcPr>
          <w:p w14:paraId="0C9B2EDD" w14:textId="593F2CAD" w:rsidR="006B7E1E" w:rsidRDefault="000A5D01" w:rsidP="006B7E1E">
            <w:pPr>
              <w:spacing w:line="240" w:lineRule="auto"/>
              <w:ind w:firstLine="0"/>
              <w:jc w:val="left"/>
              <w:rPr>
                <w:sz w:val="24"/>
                <w:szCs w:val="24"/>
              </w:rPr>
            </w:pPr>
            <w:r w:rsidRPr="00D272A8">
              <w:rPr>
                <w:sz w:val="24"/>
                <w:szCs w:val="24"/>
              </w:rPr>
              <w:t>50</w:t>
            </w:r>
            <w:r w:rsidR="00D272A8">
              <w:rPr>
                <w:sz w:val="24"/>
                <w:szCs w:val="24"/>
              </w:rPr>
              <w:t> </w:t>
            </w:r>
            <w:r w:rsidR="006B7E1E" w:rsidRPr="006B7E1E">
              <w:rPr>
                <w:sz w:val="24"/>
                <w:szCs w:val="24"/>
              </w:rPr>
              <w:t>000</w:t>
            </w:r>
          </w:p>
          <w:p w14:paraId="67A1C742" w14:textId="77777777" w:rsidR="00D272A8" w:rsidRDefault="00D272A8" w:rsidP="006B7E1E">
            <w:pPr>
              <w:spacing w:line="240" w:lineRule="auto"/>
              <w:ind w:firstLine="0"/>
              <w:jc w:val="left"/>
              <w:rPr>
                <w:sz w:val="24"/>
                <w:szCs w:val="24"/>
              </w:rPr>
            </w:pPr>
          </w:p>
          <w:p w14:paraId="2A01BA6F" w14:textId="44660F2F" w:rsidR="00D272A8" w:rsidRPr="006B7E1E" w:rsidRDefault="00D272A8" w:rsidP="00D272A8">
            <w:pPr>
              <w:spacing w:line="240" w:lineRule="auto"/>
              <w:ind w:right="-108" w:firstLine="0"/>
              <w:jc w:val="left"/>
              <w:rPr>
                <w:sz w:val="24"/>
                <w:szCs w:val="24"/>
              </w:rPr>
            </w:pPr>
            <w:r>
              <w:rPr>
                <w:sz w:val="24"/>
                <w:szCs w:val="24"/>
              </w:rPr>
              <w:t>(10.000 республиканский бюджет, 40.000 проекты и гранты)</w:t>
            </w:r>
          </w:p>
        </w:tc>
      </w:tr>
      <w:tr w:rsidR="006B7E1E" w:rsidRPr="006B7E1E" w14:paraId="321BAAF1" w14:textId="77777777" w:rsidTr="00D272A8">
        <w:trPr>
          <w:trHeight w:val="301"/>
        </w:trPr>
        <w:tc>
          <w:tcPr>
            <w:tcW w:w="1702" w:type="dxa"/>
          </w:tcPr>
          <w:p w14:paraId="57E7AC17" w14:textId="77777777" w:rsidR="006B7E1E" w:rsidRPr="006B7E1E" w:rsidRDefault="006B7E1E" w:rsidP="006B7E1E">
            <w:pPr>
              <w:spacing w:line="240" w:lineRule="auto"/>
              <w:ind w:firstLine="0"/>
              <w:jc w:val="left"/>
              <w:rPr>
                <w:sz w:val="24"/>
                <w:szCs w:val="24"/>
              </w:rPr>
            </w:pPr>
            <w:r w:rsidRPr="006B7E1E">
              <w:rPr>
                <w:sz w:val="24"/>
                <w:szCs w:val="24"/>
              </w:rPr>
              <w:lastRenderedPageBreak/>
              <w:t>Вода</w:t>
            </w:r>
          </w:p>
        </w:tc>
        <w:tc>
          <w:tcPr>
            <w:tcW w:w="2268" w:type="dxa"/>
          </w:tcPr>
          <w:p w14:paraId="6DC1DA2D" w14:textId="77777777" w:rsidR="006B7E1E" w:rsidRPr="006B7E1E" w:rsidRDefault="006B7E1E" w:rsidP="006B7E1E">
            <w:pPr>
              <w:spacing w:line="240" w:lineRule="auto"/>
              <w:ind w:firstLine="0"/>
              <w:rPr>
                <w:sz w:val="24"/>
                <w:szCs w:val="24"/>
              </w:rPr>
            </w:pPr>
            <w:r w:rsidRPr="006B7E1E">
              <w:rPr>
                <w:sz w:val="24"/>
                <w:szCs w:val="24"/>
              </w:rPr>
              <w:t>Оценка загрязнения грунтовых вод (колодцев) нитратами и тампонирование неиспользуемых колодцев</w:t>
            </w:r>
          </w:p>
        </w:tc>
        <w:tc>
          <w:tcPr>
            <w:tcW w:w="4252" w:type="dxa"/>
          </w:tcPr>
          <w:p w14:paraId="40DBD8CC" w14:textId="77777777" w:rsidR="006B7E1E" w:rsidRPr="006B7E1E" w:rsidRDefault="006B7E1E" w:rsidP="006B7E1E">
            <w:pPr>
              <w:spacing w:line="240" w:lineRule="auto"/>
              <w:ind w:firstLine="0"/>
              <w:rPr>
                <w:sz w:val="20"/>
                <w:szCs w:val="20"/>
              </w:rPr>
            </w:pPr>
            <w:r w:rsidRPr="006B7E1E">
              <w:rPr>
                <w:sz w:val="20"/>
                <w:szCs w:val="20"/>
              </w:rPr>
              <w:t xml:space="preserve">В </w:t>
            </w:r>
            <w:proofErr w:type="spellStart"/>
            <w:r w:rsidRPr="006B7E1E">
              <w:rPr>
                <w:sz w:val="20"/>
                <w:szCs w:val="20"/>
              </w:rPr>
              <w:t>Кличевском</w:t>
            </w:r>
            <w:proofErr w:type="spellEnd"/>
            <w:r w:rsidRPr="006B7E1E">
              <w:rPr>
                <w:sz w:val="20"/>
                <w:szCs w:val="20"/>
              </w:rPr>
              <w:t xml:space="preserve"> районе в настоящее время находится 850 колодцев, которые располагаются как в городской, так и сельской местности. В эпоху глобализации, малые деревни постепенно теряют свою привлекательность для жизни местного населения, люди вынуждены мигрировать в поисках лучшей жизни. Сегодня в районе десятки подобных бесперспективных населенных пунктов. В более крупных деревнях, где развивается сеть коммуникаций (в </w:t>
            </w:r>
            <w:proofErr w:type="spellStart"/>
            <w:r w:rsidRPr="006B7E1E">
              <w:rPr>
                <w:sz w:val="20"/>
                <w:szCs w:val="20"/>
              </w:rPr>
              <w:t>т.ч</w:t>
            </w:r>
            <w:proofErr w:type="spellEnd"/>
            <w:r w:rsidRPr="006B7E1E">
              <w:rPr>
                <w:sz w:val="20"/>
                <w:szCs w:val="20"/>
              </w:rPr>
              <w:t xml:space="preserve">. водопроводные сети), отпадает необходимость в использовании колодцев. Возникает вопрос, что делать с неиспользуемыми колодцами, ведь они представляют большую экологическую угрозу для населения. Для устранения неиспользуемых колодцев необходимо ликвидационное тампонирование скважин. Ликвидационный тампонаж – это цементирование ствола водозаборного сооружения в целях его ликвидации. Данный вид тампонирования может понадобиться в случае, если старое гидротехническое сооружение представляет угрозу заражения подземных водоносных горизонтов. В первую очередь ликвидация старых скважин нужна для защиты артезианских источников от заражения, ведь они являются стратегическими запасами питьевой воды для всего района. Еще одной проблемой для колодцев района является загрязнение питьевой воды </w:t>
            </w:r>
            <w:r w:rsidRPr="006B7E1E">
              <w:rPr>
                <w:sz w:val="20"/>
                <w:szCs w:val="20"/>
              </w:rPr>
              <w:lastRenderedPageBreak/>
              <w:t>нитратами. Возрастающее загрязнение вод нитратами создает угрозу здоровью населения, использующему в качестве источников водоснабжения ненадлежащим образом обустроенные шахтные колодцы, питающиеся грунтовыми водами. Однако чаще всего именно неразумная деятельность человека провоцирует увеличение количества нитратов в воде. Содержание нитратов может повышаться из-за любого органического материала: листва, перегной, навоз, сточные воды, почва, трупы животных. Грунтовые воды в плане нитратов самые незащищенные. Решение данной проблемы требует комплексного подхода и проведение широкомасштабной работы с местным населением по соблюдению санитарно-гигиенического состояния прилегающих к колодцу территорий. Также информацию о содержании нитратов можно проверить при помощи специальных тест-полосок в домашних условиях.</w:t>
            </w:r>
          </w:p>
        </w:tc>
        <w:tc>
          <w:tcPr>
            <w:tcW w:w="1843" w:type="dxa"/>
          </w:tcPr>
          <w:p w14:paraId="4D18EC0A" w14:textId="77777777" w:rsidR="006B7E1E" w:rsidRPr="006B7E1E" w:rsidRDefault="006B7E1E" w:rsidP="006B7E1E">
            <w:pPr>
              <w:spacing w:line="240" w:lineRule="auto"/>
              <w:ind w:firstLine="0"/>
              <w:rPr>
                <w:sz w:val="24"/>
                <w:szCs w:val="24"/>
              </w:rPr>
            </w:pPr>
            <w:r w:rsidRPr="006B7E1E">
              <w:rPr>
                <w:sz w:val="24"/>
                <w:szCs w:val="24"/>
              </w:rPr>
              <w:lastRenderedPageBreak/>
              <w:t>УЗ "</w:t>
            </w:r>
            <w:proofErr w:type="spellStart"/>
            <w:r w:rsidRPr="006B7E1E">
              <w:rPr>
                <w:sz w:val="24"/>
                <w:szCs w:val="24"/>
              </w:rPr>
              <w:t>Кличевский</w:t>
            </w:r>
            <w:proofErr w:type="spellEnd"/>
            <w:r w:rsidRPr="006B7E1E">
              <w:rPr>
                <w:sz w:val="24"/>
                <w:szCs w:val="24"/>
              </w:rPr>
              <w:t xml:space="preserve"> </w:t>
            </w:r>
            <w:proofErr w:type="spellStart"/>
            <w:r w:rsidRPr="006B7E1E">
              <w:rPr>
                <w:sz w:val="24"/>
                <w:szCs w:val="24"/>
              </w:rPr>
              <w:t>райЦГиЭ</w:t>
            </w:r>
            <w:proofErr w:type="spellEnd"/>
            <w:r w:rsidRPr="006B7E1E">
              <w:rPr>
                <w:sz w:val="24"/>
                <w:szCs w:val="24"/>
              </w:rPr>
              <w:t xml:space="preserve">", </w:t>
            </w:r>
            <w:proofErr w:type="spellStart"/>
            <w:r w:rsidRPr="006B7E1E">
              <w:rPr>
                <w:sz w:val="24"/>
                <w:szCs w:val="24"/>
              </w:rPr>
              <w:t>Кличевское</w:t>
            </w:r>
            <w:proofErr w:type="spellEnd"/>
            <w:r w:rsidRPr="006B7E1E">
              <w:rPr>
                <w:sz w:val="24"/>
                <w:szCs w:val="24"/>
              </w:rPr>
              <w:t xml:space="preserve"> УКП "Жилкомхоз"</w:t>
            </w:r>
          </w:p>
        </w:tc>
        <w:tc>
          <w:tcPr>
            <w:tcW w:w="851" w:type="dxa"/>
          </w:tcPr>
          <w:p w14:paraId="502424FB" w14:textId="77777777" w:rsidR="006B7E1E" w:rsidRPr="006B7E1E" w:rsidRDefault="006B7E1E" w:rsidP="006B7E1E">
            <w:pPr>
              <w:spacing w:line="240" w:lineRule="auto"/>
              <w:ind w:firstLine="0"/>
              <w:rPr>
                <w:sz w:val="24"/>
                <w:szCs w:val="24"/>
              </w:rPr>
            </w:pPr>
            <w:r w:rsidRPr="006B7E1E">
              <w:rPr>
                <w:sz w:val="24"/>
                <w:szCs w:val="24"/>
              </w:rPr>
              <w:t>2010</w:t>
            </w:r>
          </w:p>
        </w:tc>
        <w:tc>
          <w:tcPr>
            <w:tcW w:w="1275" w:type="dxa"/>
          </w:tcPr>
          <w:p w14:paraId="15AB99DC" w14:textId="77777777" w:rsidR="006B7E1E" w:rsidRPr="006B7E1E" w:rsidRDefault="006B7E1E" w:rsidP="006B7E1E">
            <w:pPr>
              <w:spacing w:line="240" w:lineRule="auto"/>
              <w:ind w:firstLine="0"/>
              <w:rPr>
                <w:sz w:val="24"/>
                <w:szCs w:val="24"/>
              </w:rPr>
            </w:pPr>
            <w:r w:rsidRPr="006B7E1E">
              <w:rPr>
                <w:sz w:val="24"/>
                <w:szCs w:val="24"/>
              </w:rPr>
              <w:t>2025</w:t>
            </w:r>
          </w:p>
        </w:tc>
        <w:tc>
          <w:tcPr>
            <w:tcW w:w="1701" w:type="dxa"/>
          </w:tcPr>
          <w:p w14:paraId="733A5D3E" w14:textId="77777777" w:rsidR="006B7E1E" w:rsidRPr="006B7E1E" w:rsidRDefault="006B7E1E" w:rsidP="006B7E1E">
            <w:pPr>
              <w:spacing w:line="240" w:lineRule="auto"/>
              <w:ind w:firstLine="0"/>
              <w:jc w:val="left"/>
              <w:rPr>
                <w:sz w:val="24"/>
                <w:szCs w:val="24"/>
              </w:rPr>
            </w:pPr>
            <w:r w:rsidRPr="006B7E1E">
              <w:rPr>
                <w:sz w:val="24"/>
                <w:szCs w:val="24"/>
              </w:rPr>
              <w:t>Ухудшение качества воды и пищи</w:t>
            </w:r>
          </w:p>
        </w:tc>
        <w:tc>
          <w:tcPr>
            <w:tcW w:w="1134" w:type="dxa"/>
          </w:tcPr>
          <w:p w14:paraId="3F6C81C9" w14:textId="6BFFD915" w:rsidR="006B7E1E" w:rsidRDefault="006B7E1E" w:rsidP="006B7E1E">
            <w:pPr>
              <w:spacing w:line="240" w:lineRule="auto"/>
              <w:ind w:firstLine="0"/>
              <w:jc w:val="left"/>
              <w:rPr>
                <w:sz w:val="24"/>
                <w:szCs w:val="24"/>
              </w:rPr>
            </w:pPr>
            <w:r w:rsidRPr="006B7E1E">
              <w:rPr>
                <w:sz w:val="24"/>
                <w:szCs w:val="24"/>
              </w:rPr>
              <w:t>95</w:t>
            </w:r>
            <w:r w:rsidR="00D272A8">
              <w:rPr>
                <w:sz w:val="24"/>
                <w:szCs w:val="24"/>
              </w:rPr>
              <w:t> </w:t>
            </w:r>
            <w:r w:rsidRPr="006B7E1E">
              <w:rPr>
                <w:sz w:val="24"/>
                <w:szCs w:val="24"/>
              </w:rPr>
              <w:t>000</w:t>
            </w:r>
          </w:p>
          <w:p w14:paraId="5137DAE4" w14:textId="77777777" w:rsidR="00D272A8" w:rsidRDefault="00D272A8" w:rsidP="006B7E1E">
            <w:pPr>
              <w:spacing w:line="240" w:lineRule="auto"/>
              <w:ind w:firstLine="0"/>
              <w:jc w:val="left"/>
              <w:rPr>
                <w:sz w:val="24"/>
                <w:szCs w:val="24"/>
              </w:rPr>
            </w:pPr>
          </w:p>
          <w:p w14:paraId="211808F0" w14:textId="0998449D" w:rsidR="00D272A8" w:rsidRPr="006B7E1E" w:rsidRDefault="00D272A8" w:rsidP="00D272A8">
            <w:pPr>
              <w:spacing w:line="240" w:lineRule="auto"/>
              <w:ind w:firstLine="0"/>
              <w:jc w:val="left"/>
              <w:rPr>
                <w:sz w:val="24"/>
                <w:szCs w:val="24"/>
              </w:rPr>
            </w:pPr>
            <w:r>
              <w:rPr>
                <w:sz w:val="24"/>
                <w:szCs w:val="24"/>
              </w:rPr>
              <w:t xml:space="preserve">(55.000 </w:t>
            </w:r>
            <w:proofErr w:type="spellStart"/>
            <w:r>
              <w:rPr>
                <w:sz w:val="24"/>
                <w:szCs w:val="24"/>
              </w:rPr>
              <w:t>гос.программы</w:t>
            </w:r>
            <w:proofErr w:type="spellEnd"/>
            <w:r>
              <w:rPr>
                <w:sz w:val="24"/>
                <w:szCs w:val="24"/>
              </w:rPr>
              <w:t>, 30.000 проекты и 10.000 местный бюджет)</w:t>
            </w:r>
          </w:p>
        </w:tc>
      </w:tr>
      <w:tr w:rsidR="006B7E1E" w:rsidRPr="006B7E1E" w14:paraId="7BED159B" w14:textId="77777777" w:rsidTr="00D272A8">
        <w:trPr>
          <w:trHeight w:val="301"/>
        </w:trPr>
        <w:tc>
          <w:tcPr>
            <w:tcW w:w="1702" w:type="dxa"/>
          </w:tcPr>
          <w:p w14:paraId="6A79AB87" w14:textId="77777777" w:rsidR="006B7E1E" w:rsidRPr="006B7E1E" w:rsidRDefault="006B7E1E" w:rsidP="006B7E1E">
            <w:pPr>
              <w:spacing w:line="240" w:lineRule="auto"/>
              <w:ind w:firstLine="0"/>
              <w:jc w:val="left"/>
              <w:rPr>
                <w:sz w:val="24"/>
                <w:szCs w:val="24"/>
              </w:rPr>
            </w:pPr>
            <w:r w:rsidRPr="006B7E1E">
              <w:rPr>
                <w:sz w:val="24"/>
                <w:szCs w:val="24"/>
              </w:rPr>
              <w:lastRenderedPageBreak/>
              <w:t>Гражданская оборона и чрезвычайные ситуации</w:t>
            </w:r>
          </w:p>
        </w:tc>
        <w:tc>
          <w:tcPr>
            <w:tcW w:w="2268" w:type="dxa"/>
          </w:tcPr>
          <w:p w14:paraId="58B63AED" w14:textId="77777777" w:rsidR="006B7E1E" w:rsidRPr="006B7E1E" w:rsidRDefault="006B7E1E" w:rsidP="006B7E1E">
            <w:pPr>
              <w:spacing w:line="240" w:lineRule="auto"/>
              <w:ind w:firstLine="0"/>
              <w:rPr>
                <w:sz w:val="24"/>
                <w:szCs w:val="24"/>
              </w:rPr>
            </w:pPr>
            <w:r w:rsidRPr="006B7E1E">
              <w:rPr>
                <w:sz w:val="24"/>
                <w:szCs w:val="24"/>
              </w:rPr>
              <w:t xml:space="preserve">Мини-центр безопасности жизнедеятельности </w:t>
            </w:r>
            <w:proofErr w:type="spellStart"/>
            <w:r w:rsidRPr="006B7E1E">
              <w:rPr>
                <w:sz w:val="24"/>
                <w:szCs w:val="24"/>
              </w:rPr>
              <w:t>Кличевского</w:t>
            </w:r>
            <w:proofErr w:type="spellEnd"/>
            <w:r w:rsidRPr="006B7E1E">
              <w:rPr>
                <w:sz w:val="24"/>
                <w:szCs w:val="24"/>
              </w:rPr>
              <w:t xml:space="preserve"> района</w:t>
            </w:r>
          </w:p>
        </w:tc>
        <w:tc>
          <w:tcPr>
            <w:tcW w:w="4252" w:type="dxa"/>
          </w:tcPr>
          <w:p w14:paraId="61FF6A9D" w14:textId="77777777" w:rsidR="006B7E1E" w:rsidRPr="006B7E1E" w:rsidRDefault="006B7E1E" w:rsidP="006B7E1E">
            <w:pPr>
              <w:spacing w:line="240" w:lineRule="auto"/>
              <w:ind w:firstLine="0"/>
              <w:rPr>
                <w:sz w:val="24"/>
                <w:szCs w:val="24"/>
              </w:rPr>
            </w:pPr>
            <w:r w:rsidRPr="006B7E1E">
              <w:rPr>
                <w:sz w:val="20"/>
                <w:szCs w:val="20"/>
              </w:rPr>
              <w:t>Данный мини-центр планируется разместить в одном из учебных кабинетов ГУДО "</w:t>
            </w:r>
            <w:proofErr w:type="spellStart"/>
            <w:r w:rsidRPr="006B7E1E">
              <w:rPr>
                <w:sz w:val="20"/>
                <w:szCs w:val="20"/>
              </w:rPr>
              <w:t>Кличевский</w:t>
            </w:r>
            <w:proofErr w:type="spellEnd"/>
            <w:r w:rsidRPr="006B7E1E">
              <w:rPr>
                <w:sz w:val="20"/>
                <w:szCs w:val="20"/>
              </w:rPr>
              <w:t xml:space="preserve"> центр дополнительного образования детей и молодежи". Целевой аудиторией мини-центра будут дети дошкольного и среднего школьного возраста. Способ взаимодействия с обучаемыми – интерактивный. В основу методологии обучения будет положено виртуальное погружение обучаемых в среду, имитирующую ЧС, и углубленное изучение материала за счет повышения эмоционального восприятия моделируемой обстановки. Все обучение будет построено на принципах игры, которая по своему содержанию направлена на возбуждение интереса к самому процессу </w:t>
            </w:r>
            <w:r w:rsidRPr="006B7E1E">
              <w:rPr>
                <w:sz w:val="20"/>
                <w:szCs w:val="20"/>
              </w:rPr>
              <w:lastRenderedPageBreak/>
              <w:t>прохождения определенного этапа, зрелищных эффектах, непредсказуемости сценария и неопределенности результата. При этом получение знаний будет происходить на подсознательном уровне, путем многократного переживания моделируемой ситуации и наработки навыка безопасного поведения или выполнения правильных действий в различных ЧС. Главная цель по воспитанию безопасного поведения у детей – дать каждому ребенку основные представления об опасных для жизни ситуациях, рассказать об особенностях поведения в них. Центр будет состоять из двух зон: обучения и обсуждения. Обучающая зона будет оборудована медицинским инвентарем, первичными средствами пожаротушения, телевизором и ноутбуком для возможности трансляции обучающих презентаций и видеороликов. В мини-центре также будет установлен манекен для отработки навыков проведения сердечно-легочной реанимации, оказания первой медицинской помощи при травмах и ранах. Современное оборудование послужит наглядным пособием при изучении правил безопасного поведения, правильного реагирования на ЧС природного, техногенного характеров, ведь во времена глобального изменения климата данная тема особенно актуальна и важна для подрастающего поколения</w:t>
            </w:r>
            <w:r w:rsidRPr="006B7E1E">
              <w:rPr>
                <w:sz w:val="24"/>
                <w:szCs w:val="24"/>
              </w:rPr>
              <w:t>.</w:t>
            </w:r>
          </w:p>
        </w:tc>
        <w:tc>
          <w:tcPr>
            <w:tcW w:w="1843" w:type="dxa"/>
          </w:tcPr>
          <w:p w14:paraId="1EAA050B" w14:textId="77777777" w:rsidR="006B7E1E" w:rsidRPr="006B7E1E" w:rsidRDefault="006B7E1E" w:rsidP="006B7E1E">
            <w:pPr>
              <w:spacing w:line="240" w:lineRule="auto"/>
              <w:ind w:firstLine="0"/>
              <w:rPr>
                <w:sz w:val="24"/>
                <w:szCs w:val="24"/>
              </w:rPr>
            </w:pPr>
            <w:r w:rsidRPr="006B7E1E">
              <w:rPr>
                <w:sz w:val="24"/>
                <w:szCs w:val="24"/>
              </w:rPr>
              <w:lastRenderedPageBreak/>
              <w:t>РОЧС</w:t>
            </w:r>
          </w:p>
        </w:tc>
        <w:tc>
          <w:tcPr>
            <w:tcW w:w="851" w:type="dxa"/>
          </w:tcPr>
          <w:p w14:paraId="7B904212" w14:textId="77777777" w:rsidR="006B7E1E" w:rsidRPr="006B7E1E" w:rsidRDefault="006B7E1E" w:rsidP="006B7E1E">
            <w:pPr>
              <w:spacing w:line="240" w:lineRule="auto"/>
              <w:ind w:firstLine="0"/>
              <w:rPr>
                <w:sz w:val="24"/>
                <w:szCs w:val="24"/>
              </w:rPr>
            </w:pPr>
            <w:r w:rsidRPr="006B7E1E">
              <w:rPr>
                <w:sz w:val="24"/>
                <w:szCs w:val="24"/>
              </w:rPr>
              <w:t>2018</w:t>
            </w:r>
          </w:p>
        </w:tc>
        <w:tc>
          <w:tcPr>
            <w:tcW w:w="1275" w:type="dxa"/>
          </w:tcPr>
          <w:p w14:paraId="6843ACE4" w14:textId="77777777" w:rsidR="006B7E1E" w:rsidRPr="006B7E1E" w:rsidRDefault="006B7E1E" w:rsidP="006B7E1E">
            <w:pPr>
              <w:spacing w:line="240" w:lineRule="auto"/>
              <w:ind w:firstLine="0"/>
              <w:rPr>
                <w:sz w:val="24"/>
                <w:szCs w:val="24"/>
              </w:rPr>
            </w:pPr>
            <w:r w:rsidRPr="006B7E1E">
              <w:rPr>
                <w:sz w:val="24"/>
                <w:szCs w:val="24"/>
              </w:rPr>
              <w:t>2019</w:t>
            </w:r>
          </w:p>
        </w:tc>
        <w:tc>
          <w:tcPr>
            <w:tcW w:w="1701" w:type="dxa"/>
          </w:tcPr>
          <w:p w14:paraId="074C8684" w14:textId="77777777" w:rsidR="006B7E1E" w:rsidRPr="006B7E1E" w:rsidRDefault="006B7E1E" w:rsidP="006B7E1E">
            <w:pPr>
              <w:spacing w:line="240" w:lineRule="auto"/>
              <w:ind w:firstLine="0"/>
              <w:jc w:val="left"/>
              <w:rPr>
                <w:sz w:val="24"/>
                <w:szCs w:val="24"/>
              </w:rPr>
            </w:pPr>
            <w:r w:rsidRPr="006B7E1E">
              <w:rPr>
                <w:sz w:val="24"/>
                <w:szCs w:val="24"/>
              </w:rPr>
              <w:t>Увеличение числа чрезвычайных ситуаций, вызванных человеческой небрежностью</w:t>
            </w:r>
          </w:p>
        </w:tc>
        <w:tc>
          <w:tcPr>
            <w:tcW w:w="1134" w:type="dxa"/>
          </w:tcPr>
          <w:p w14:paraId="155AFF72" w14:textId="347E33E7" w:rsidR="006B7E1E" w:rsidRDefault="006B7E1E" w:rsidP="006B7E1E">
            <w:pPr>
              <w:spacing w:line="240" w:lineRule="auto"/>
              <w:ind w:firstLine="0"/>
              <w:jc w:val="left"/>
              <w:rPr>
                <w:sz w:val="24"/>
                <w:szCs w:val="24"/>
              </w:rPr>
            </w:pPr>
            <w:r w:rsidRPr="006B7E1E">
              <w:rPr>
                <w:sz w:val="24"/>
                <w:szCs w:val="24"/>
              </w:rPr>
              <w:t>13</w:t>
            </w:r>
            <w:r w:rsidR="008C058D">
              <w:rPr>
                <w:sz w:val="24"/>
                <w:szCs w:val="24"/>
              </w:rPr>
              <w:t> </w:t>
            </w:r>
            <w:r w:rsidRPr="006B7E1E">
              <w:rPr>
                <w:sz w:val="24"/>
                <w:szCs w:val="24"/>
              </w:rPr>
              <w:t>500</w:t>
            </w:r>
          </w:p>
          <w:p w14:paraId="6899F8B0" w14:textId="77777777" w:rsidR="008C058D" w:rsidRDefault="008C058D" w:rsidP="006B7E1E">
            <w:pPr>
              <w:spacing w:line="240" w:lineRule="auto"/>
              <w:ind w:firstLine="0"/>
              <w:jc w:val="left"/>
              <w:rPr>
                <w:sz w:val="24"/>
                <w:szCs w:val="24"/>
              </w:rPr>
            </w:pPr>
          </w:p>
          <w:p w14:paraId="1DD127B5" w14:textId="75E6549F" w:rsidR="008C058D" w:rsidRPr="006B7E1E" w:rsidRDefault="008C058D" w:rsidP="008C058D">
            <w:pPr>
              <w:spacing w:line="240" w:lineRule="auto"/>
              <w:ind w:right="-108" w:firstLine="0"/>
              <w:jc w:val="left"/>
              <w:rPr>
                <w:sz w:val="24"/>
                <w:szCs w:val="24"/>
              </w:rPr>
            </w:pPr>
            <w:r>
              <w:rPr>
                <w:sz w:val="24"/>
                <w:szCs w:val="24"/>
              </w:rPr>
              <w:t>(2.000 местный бюджет, 11.500 проекты)</w:t>
            </w:r>
          </w:p>
        </w:tc>
      </w:tr>
      <w:tr w:rsidR="006B7E1E" w:rsidRPr="006B7E1E" w14:paraId="6D98CD66" w14:textId="77777777" w:rsidTr="00D272A8">
        <w:trPr>
          <w:trHeight w:val="301"/>
        </w:trPr>
        <w:tc>
          <w:tcPr>
            <w:tcW w:w="1702" w:type="dxa"/>
          </w:tcPr>
          <w:p w14:paraId="5162C6C1" w14:textId="77777777" w:rsidR="006B7E1E" w:rsidRPr="006B7E1E" w:rsidRDefault="006B7E1E" w:rsidP="006B7E1E">
            <w:pPr>
              <w:spacing w:line="240" w:lineRule="auto"/>
              <w:ind w:firstLine="0"/>
              <w:jc w:val="left"/>
            </w:pPr>
            <w:r w:rsidRPr="006B7E1E">
              <w:rPr>
                <w:sz w:val="24"/>
                <w:szCs w:val="24"/>
              </w:rPr>
              <w:lastRenderedPageBreak/>
              <w:t>Гражданская оборона и чрезвычайные ситуации</w:t>
            </w:r>
          </w:p>
        </w:tc>
        <w:tc>
          <w:tcPr>
            <w:tcW w:w="2268" w:type="dxa"/>
          </w:tcPr>
          <w:p w14:paraId="556FC63C" w14:textId="77777777" w:rsidR="006B7E1E" w:rsidRPr="006B7E1E" w:rsidRDefault="006B7E1E" w:rsidP="006B7E1E">
            <w:pPr>
              <w:spacing w:line="240" w:lineRule="auto"/>
              <w:ind w:firstLine="0"/>
              <w:rPr>
                <w:sz w:val="24"/>
                <w:szCs w:val="24"/>
              </w:rPr>
            </w:pPr>
            <w:r w:rsidRPr="006B7E1E">
              <w:rPr>
                <w:sz w:val="24"/>
                <w:szCs w:val="24"/>
              </w:rPr>
              <w:t xml:space="preserve">Внедрение новых информационно-телекоммуникационных технологий в интересах обеспечения безопасности </w:t>
            </w:r>
            <w:r w:rsidRPr="006B7E1E">
              <w:rPr>
                <w:sz w:val="24"/>
                <w:szCs w:val="24"/>
              </w:rPr>
              <w:lastRenderedPageBreak/>
              <w:t>жизнедеятельности населения</w:t>
            </w:r>
          </w:p>
        </w:tc>
        <w:tc>
          <w:tcPr>
            <w:tcW w:w="4252" w:type="dxa"/>
          </w:tcPr>
          <w:p w14:paraId="3C14C9C2" w14:textId="77777777" w:rsidR="006B7E1E" w:rsidRPr="006B7E1E" w:rsidRDefault="006B7E1E" w:rsidP="006B7E1E">
            <w:pPr>
              <w:spacing w:line="240" w:lineRule="auto"/>
              <w:ind w:firstLine="0"/>
              <w:rPr>
                <w:sz w:val="20"/>
                <w:szCs w:val="20"/>
              </w:rPr>
            </w:pPr>
            <w:r w:rsidRPr="006B7E1E">
              <w:rPr>
                <w:sz w:val="20"/>
                <w:szCs w:val="20"/>
              </w:rPr>
              <w:lastRenderedPageBreak/>
              <w:t xml:space="preserve">Несмотря на принимаемые меры по защите от чрезвычайных ситуаций, предупреждению и ликвидации последствий дорожно-транспортных происшествий, пожаров и аварий, статистика свидетельствует о том, что размеры материального ущерба, количество безвозвратных потерь в них существенно не снижается. Анализ показывает, что одной из </w:t>
            </w:r>
            <w:r w:rsidRPr="006B7E1E">
              <w:rPr>
                <w:sz w:val="20"/>
                <w:szCs w:val="20"/>
              </w:rPr>
              <w:lastRenderedPageBreak/>
              <w:t xml:space="preserve">основных причин этого является опоздание реагирования на указанные ситуации из-за несвоевременного оповещения органов управления, сил и населения об опасности. Другая причина связана с низкой информированностью о возможных рисках, угрозах и опасностях, мерах по их предупреждению и ликвидации последствий. Это свидетельствует о том, какую важную роль играют информирование и оповещения населения и территорий от опасных и чрезвычайных ситуаций. Во время глобального изменения климата, последствия которого ощутимее с каждым годом, эта тема приобретает особую актуальность. Конечно, оповещение и информирование – это способы пассивной защиты, но без них невозможна реализация остальных защитных мероприятий, деятельность по управлению риском. Для наиболее эффективного информирования и оповещения населения предполагается установка специального экрана, который планируется разместить около здания РОЧС на переулке Горького. Переулок Горького – одна из самых транзитных улиц города, кратчайшая артерия, связывающая спальный район города с центральной и западной частями города, а значит информацию на экране ежедневно будут видеть более тысячи человек. Установленный экран будет представлять собой организационно-техническую систему, объединяющую аппаратно-программные средства обработки, передачи и отображения аудио и видеоинформации в целях подготовки населения в области гражданской обороны, защиты от чрезвычайных ситуаций, обеспечения пожарной безопасности, безопасности на водных объектах, своевременного оповещения и оперативного </w:t>
            </w:r>
            <w:r w:rsidRPr="006B7E1E">
              <w:rPr>
                <w:sz w:val="20"/>
                <w:szCs w:val="20"/>
              </w:rPr>
              <w:lastRenderedPageBreak/>
              <w:t>информирования граждан о ЧС, мониторинга обстановки. Использование данной системы будет способствовать повышению оперативности оповещения и регулярности информирования населения, формированию культуры безопасности жизнедеятельности и будет являться одним из фактором снижения рисков чрезвычайных ситуаций, содействовать обеспечению стабильного социально-экономического развития региона.</w:t>
            </w:r>
          </w:p>
        </w:tc>
        <w:tc>
          <w:tcPr>
            <w:tcW w:w="1843" w:type="dxa"/>
          </w:tcPr>
          <w:p w14:paraId="048CE8C7" w14:textId="77777777" w:rsidR="006B7E1E" w:rsidRPr="006B7E1E" w:rsidRDefault="006B7E1E" w:rsidP="006B7E1E">
            <w:pPr>
              <w:spacing w:line="240" w:lineRule="auto"/>
              <w:ind w:firstLine="0"/>
              <w:rPr>
                <w:sz w:val="24"/>
                <w:szCs w:val="24"/>
              </w:rPr>
            </w:pPr>
            <w:r w:rsidRPr="006B7E1E">
              <w:rPr>
                <w:sz w:val="24"/>
                <w:szCs w:val="24"/>
              </w:rPr>
              <w:lastRenderedPageBreak/>
              <w:t>РОЧС</w:t>
            </w:r>
          </w:p>
        </w:tc>
        <w:tc>
          <w:tcPr>
            <w:tcW w:w="851" w:type="dxa"/>
          </w:tcPr>
          <w:p w14:paraId="2CCAD0D8" w14:textId="77777777" w:rsidR="006B7E1E" w:rsidRPr="006B7E1E" w:rsidRDefault="006B7E1E" w:rsidP="006B7E1E">
            <w:pPr>
              <w:spacing w:line="240" w:lineRule="auto"/>
              <w:ind w:firstLine="0"/>
              <w:rPr>
                <w:sz w:val="24"/>
                <w:szCs w:val="24"/>
              </w:rPr>
            </w:pPr>
            <w:r w:rsidRPr="006B7E1E">
              <w:rPr>
                <w:sz w:val="24"/>
                <w:szCs w:val="24"/>
              </w:rPr>
              <w:t>2019</w:t>
            </w:r>
          </w:p>
        </w:tc>
        <w:tc>
          <w:tcPr>
            <w:tcW w:w="1275" w:type="dxa"/>
          </w:tcPr>
          <w:p w14:paraId="7BBAAAEF" w14:textId="77777777" w:rsidR="006B7E1E" w:rsidRPr="006B7E1E" w:rsidRDefault="006B7E1E" w:rsidP="006B7E1E">
            <w:pPr>
              <w:spacing w:line="240" w:lineRule="auto"/>
              <w:ind w:firstLine="0"/>
              <w:rPr>
                <w:sz w:val="24"/>
                <w:szCs w:val="24"/>
              </w:rPr>
            </w:pPr>
            <w:r w:rsidRPr="006B7E1E">
              <w:rPr>
                <w:sz w:val="24"/>
                <w:szCs w:val="24"/>
              </w:rPr>
              <w:t>2020</w:t>
            </w:r>
          </w:p>
        </w:tc>
        <w:tc>
          <w:tcPr>
            <w:tcW w:w="1701" w:type="dxa"/>
          </w:tcPr>
          <w:p w14:paraId="433C8311" w14:textId="77777777" w:rsidR="006B7E1E" w:rsidRPr="006B7E1E" w:rsidRDefault="006B7E1E" w:rsidP="006B7E1E">
            <w:pPr>
              <w:spacing w:line="240" w:lineRule="auto"/>
              <w:ind w:firstLine="0"/>
              <w:jc w:val="left"/>
              <w:rPr>
                <w:sz w:val="24"/>
                <w:szCs w:val="24"/>
              </w:rPr>
            </w:pPr>
            <w:r w:rsidRPr="006B7E1E">
              <w:rPr>
                <w:sz w:val="24"/>
                <w:szCs w:val="24"/>
              </w:rPr>
              <w:t xml:space="preserve">Рост количества чрезвычайных ситуаций и количества жертв от </w:t>
            </w:r>
            <w:r w:rsidRPr="006B7E1E">
              <w:rPr>
                <w:sz w:val="24"/>
                <w:szCs w:val="24"/>
              </w:rPr>
              <w:lastRenderedPageBreak/>
              <w:t>природных катаклизмов</w:t>
            </w:r>
          </w:p>
        </w:tc>
        <w:tc>
          <w:tcPr>
            <w:tcW w:w="1134" w:type="dxa"/>
          </w:tcPr>
          <w:p w14:paraId="273A3A8D" w14:textId="36F2ED20" w:rsidR="006B7E1E" w:rsidRDefault="006B7E1E" w:rsidP="000A5D01">
            <w:pPr>
              <w:spacing w:line="240" w:lineRule="auto"/>
              <w:ind w:firstLine="0"/>
              <w:jc w:val="left"/>
              <w:rPr>
                <w:sz w:val="24"/>
                <w:szCs w:val="24"/>
              </w:rPr>
            </w:pPr>
            <w:r w:rsidRPr="006B7E1E">
              <w:rPr>
                <w:sz w:val="24"/>
                <w:szCs w:val="24"/>
              </w:rPr>
              <w:lastRenderedPageBreak/>
              <w:t>2</w:t>
            </w:r>
            <w:r w:rsidR="000A5D01">
              <w:rPr>
                <w:sz w:val="24"/>
                <w:szCs w:val="24"/>
                <w:lang w:val="en-US"/>
              </w:rPr>
              <w:t>5</w:t>
            </w:r>
            <w:r w:rsidR="008C058D">
              <w:rPr>
                <w:sz w:val="24"/>
                <w:szCs w:val="24"/>
              </w:rPr>
              <w:t> </w:t>
            </w:r>
            <w:r w:rsidRPr="006B7E1E">
              <w:rPr>
                <w:sz w:val="24"/>
                <w:szCs w:val="24"/>
              </w:rPr>
              <w:t>500</w:t>
            </w:r>
          </w:p>
          <w:p w14:paraId="207FBA92" w14:textId="77777777" w:rsidR="008C058D" w:rsidRDefault="008C058D" w:rsidP="000A5D01">
            <w:pPr>
              <w:spacing w:line="240" w:lineRule="auto"/>
              <w:ind w:firstLine="0"/>
              <w:jc w:val="left"/>
              <w:rPr>
                <w:sz w:val="24"/>
                <w:szCs w:val="24"/>
              </w:rPr>
            </w:pPr>
          </w:p>
          <w:p w14:paraId="037D00EA" w14:textId="5F2533A0" w:rsidR="008C058D" w:rsidRPr="006B7E1E" w:rsidRDefault="008C058D" w:rsidP="008C058D">
            <w:pPr>
              <w:spacing w:line="240" w:lineRule="auto"/>
              <w:ind w:right="-108" w:firstLine="0"/>
              <w:jc w:val="left"/>
              <w:rPr>
                <w:sz w:val="24"/>
                <w:szCs w:val="24"/>
              </w:rPr>
            </w:pPr>
            <w:r>
              <w:rPr>
                <w:sz w:val="24"/>
                <w:szCs w:val="24"/>
              </w:rPr>
              <w:t xml:space="preserve">(2.500 </w:t>
            </w:r>
            <w:proofErr w:type="spellStart"/>
            <w:r>
              <w:rPr>
                <w:sz w:val="24"/>
                <w:szCs w:val="24"/>
              </w:rPr>
              <w:t>гос.прогрмаммы</w:t>
            </w:r>
            <w:proofErr w:type="spellEnd"/>
            <w:r>
              <w:rPr>
                <w:sz w:val="24"/>
                <w:szCs w:val="24"/>
              </w:rPr>
              <w:t>, 23.000 проекты)</w:t>
            </w:r>
            <w:bookmarkStart w:id="98" w:name="_GoBack"/>
            <w:bookmarkEnd w:id="98"/>
          </w:p>
        </w:tc>
      </w:tr>
      <w:tr w:rsidR="00133523" w:rsidRPr="006B7E1E" w14:paraId="403EFF74" w14:textId="77777777" w:rsidTr="00D272A8">
        <w:trPr>
          <w:trHeight w:val="301"/>
        </w:trPr>
        <w:tc>
          <w:tcPr>
            <w:tcW w:w="1702" w:type="dxa"/>
          </w:tcPr>
          <w:p w14:paraId="35DFA7C0" w14:textId="4BDAD623" w:rsidR="00133523" w:rsidRPr="006B7E1E" w:rsidRDefault="00133523" w:rsidP="006B7E1E">
            <w:pPr>
              <w:spacing w:line="240" w:lineRule="auto"/>
              <w:ind w:firstLine="0"/>
              <w:jc w:val="left"/>
              <w:rPr>
                <w:sz w:val="24"/>
                <w:szCs w:val="24"/>
              </w:rPr>
            </w:pPr>
            <w:r>
              <w:rPr>
                <w:sz w:val="24"/>
                <w:szCs w:val="24"/>
              </w:rPr>
              <w:lastRenderedPageBreak/>
              <w:t>Итого</w:t>
            </w:r>
          </w:p>
        </w:tc>
        <w:tc>
          <w:tcPr>
            <w:tcW w:w="2268" w:type="dxa"/>
          </w:tcPr>
          <w:p w14:paraId="60333D7A" w14:textId="77777777" w:rsidR="00133523" w:rsidRPr="006B7E1E" w:rsidRDefault="00133523" w:rsidP="006B7E1E">
            <w:pPr>
              <w:spacing w:line="240" w:lineRule="auto"/>
              <w:ind w:firstLine="0"/>
              <w:rPr>
                <w:sz w:val="24"/>
                <w:szCs w:val="24"/>
              </w:rPr>
            </w:pPr>
          </w:p>
        </w:tc>
        <w:tc>
          <w:tcPr>
            <w:tcW w:w="4252" w:type="dxa"/>
          </w:tcPr>
          <w:p w14:paraId="28CA4B29" w14:textId="77777777" w:rsidR="00133523" w:rsidRPr="006B7E1E" w:rsidRDefault="00133523" w:rsidP="006B7E1E">
            <w:pPr>
              <w:spacing w:line="240" w:lineRule="auto"/>
              <w:ind w:firstLine="0"/>
              <w:rPr>
                <w:sz w:val="20"/>
                <w:szCs w:val="20"/>
              </w:rPr>
            </w:pPr>
          </w:p>
        </w:tc>
        <w:tc>
          <w:tcPr>
            <w:tcW w:w="1843" w:type="dxa"/>
          </w:tcPr>
          <w:p w14:paraId="73B23590" w14:textId="77777777" w:rsidR="00133523" w:rsidRPr="006B7E1E" w:rsidRDefault="00133523" w:rsidP="006B7E1E">
            <w:pPr>
              <w:spacing w:line="240" w:lineRule="auto"/>
              <w:ind w:firstLine="0"/>
              <w:rPr>
                <w:sz w:val="24"/>
                <w:szCs w:val="24"/>
              </w:rPr>
            </w:pPr>
          </w:p>
        </w:tc>
        <w:tc>
          <w:tcPr>
            <w:tcW w:w="851" w:type="dxa"/>
          </w:tcPr>
          <w:p w14:paraId="16BDD511" w14:textId="77777777" w:rsidR="00133523" w:rsidRPr="006B7E1E" w:rsidRDefault="00133523" w:rsidP="006B7E1E">
            <w:pPr>
              <w:spacing w:line="240" w:lineRule="auto"/>
              <w:ind w:firstLine="0"/>
              <w:rPr>
                <w:sz w:val="24"/>
                <w:szCs w:val="24"/>
              </w:rPr>
            </w:pPr>
          </w:p>
        </w:tc>
        <w:tc>
          <w:tcPr>
            <w:tcW w:w="1275" w:type="dxa"/>
          </w:tcPr>
          <w:p w14:paraId="0BA3BB7B" w14:textId="77777777" w:rsidR="00133523" w:rsidRPr="006B7E1E" w:rsidRDefault="00133523" w:rsidP="006B7E1E">
            <w:pPr>
              <w:spacing w:line="240" w:lineRule="auto"/>
              <w:ind w:firstLine="0"/>
              <w:rPr>
                <w:sz w:val="24"/>
                <w:szCs w:val="24"/>
              </w:rPr>
            </w:pPr>
          </w:p>
        </w:tc>
        <w:tc>
          <w:tcPr>
            <w:tcW w:w="1701" w:type="dxa"/>
          </w:tcPr>
          <w:p w14:paraId="235C0A0B" w14:textId="77777777" w:rsidR="00133523" w:rsidRPr="006B7E1E" w:rsidRDefault="00133523" w:rsidP="006B7E1E">
            <w:pPr>
              <w:spacing w:line="240" w:lineRule="auto"/>
              <w:ind w:firstLine="0"/>
              <w:jc w:val="left"/>
              <w:rPr>
                <w:sz w:val="24"/>
                <w:szCs w:val="24"/>
              </w:rPr>
            </w:pPr>
          </w:p>
        </w:tc>
        <w:tc>
          <w:tcPr>
            <w:tcW w:w="1134" w:type="dxa"/>
          </w:tcPr>
          <w:p w14:paraId="1CFA0FDB" w14:textId="6FC0B3E1" w:rsidR="00133523" w:rsidRPr="00133523" w:rsidRDefault="00133523" w:rsidP="00D272A8">
            <w:pPr>
              <w:spacing w:line="240" w:lineRule="auto"/>
              <w:ind w:firstLine="0"/>
              <w:jc w:val="left"/>
              <w:rPr>
                <w:sz w:val="24"/>
                <w:szCs w:val="24"/>
              </w:rPr>
            </w:pPr>
            <w:r w:rsidRPr="00133523">
              <w:rPr>
                <w:sz w:val="24"/>
                <w:szCs w:val="24"/>
              </w:rPr>
              <w:t>8</w:t>
            </w:r>
            <w:r w:rsidR="00D272A8">
              <w:rPr>
                <w:sz w:val="24"/>
                <w:szCs w:val="24"/>
                <w:lang w:val="en-US"/>
              </w:rPr>
              <w:t>67</w:t>
            </w:r>
            <w:r w:rsidR="002262B7">
              <w:rPr>
                <w:sz w:val="24"/>
                <w:szCs w:val="24"/>
                <w:lang w:val="en-US"/>
              </w:rPr>
              <w:t>.</w:t>
            </w:r>
            <w:r w:rsidR="00D272A8">
              <w:rPr>
                <w:sz w:val="24"/>
                <w:szCs w:val="24"/>
                <w:lang w:val="en-US"/>
              </w:rPr>
              <w:t>4</w:t>
            </w:r>
            <w:r w:rsidR="002262B7">
              <w:rPr>
                <w:sz w:val="24"/>
                <w:szCs w:val="24"/>
                <w:lang w:val="en-US"/>
              </w:rPr>
              <w:t>20</w:t>
            </w:r>
          </w:p>
        </w:tc>
      </w:tr>
    </w:tbl>
    <w:p w14:paraId="735780BC" w14:textId="77777777" w:rsidR="006B7E1E" w:rsidRDefault="006B7E1E" w:rsidP="00B21013">
      <w:pPr>
        <w:spacing w:line="240" w:lineRule="auto"/>
      </w:pPr>
    </w:p>
    <w:p w14:paraId="50234BBB" w14:textId="77777777" w:rsidR="001006FC" w:rsidRDefault="001006FC" w:rsidP="001006FC">
      <w:pPr>
        <w:spacing w:line="240" w:lineRule="auto"/>
      </w:pPr>
    </w:p>
    <w:p w14:paraId="751D225E" w14:textId="77777777" w:rsidR="001006FC" w:rsidRDefault="001006FC" w:rsidP="001006FC">
      <w:pPr>
        <w:spacing w:line="240" w:lineRule="auto"/>
        <w:ind w:left="-284" w:firstLine="0"/>
        <w:sectPr w:rsidR="001006FC" w:rsidSect="00080875">
          <w:footerReference w:type="default" r:id="rId45"/>
          <w:pgSz w:w="16838" w:h="11906" w:orient="landscape"/>
          <w:pgMar w:top="1560" w:right="1134" w:bottom="850" w:left="1134" w:header="708" w:footer="708" w:gutter="0"/>
          <w:cols w:space="708"/>
          <w:docGrid w:linePitch="381"/>
        </w:sectPr>
      </w:pPr>
    </w:p>
    <w:p w14:paraId="41E0D618" w14:textId="4BD4B845" w:rsidR="001006FC" w:rsidRPr="001006FC" w:rsidRDefault="001006FC" w:rsidP="001006FC">
      <w:pPr>
        <w:pStyle w:val="1"/>
      </w:pPr>
      <w:bookmarkStart w:id="99" w:name="_Toc520477673"/>
      <w:r>
        <w:lastRenderedPageBreak/>
        <w:t>Выводы по адаптации к изменению климата</w:t>
      </w:r>
      <w:bookmarkEnd w:id="99"/>
    </w:p>
    <w:p w14:paraId="575855F2" w14:textId="36F0C0B2" w:rsidR="001006FC" w:rsidRDefault="001006FC" w:rsidP="001006FC">
      <w:pPr>
        <w:spacing w:line="240" w:lineRule="auto"/>
      </w:pPr>
      <w:r w:rsidRPr="0090228E">
        <w:t xml:space="preserve">В рамках составления ПДУЭРК </w:t>
      </w:r>
      <w:r w:rsidR="00B75E44">
        <w:t>была</w:t>
      </w:r>
      <w:r w:rsidRPr="0090228E">
        <w:t xml:space="preserve"> выполнен</w:t>
      </w:r>
      <w:r>
        <w:t xml:space="preserve">а оценка уязвимости </w:t>
      </w:r>
      <w:proofErr w:type="spellStart"/>
      <w:r>
        <w:t>Кличевского</w:t>
      </w:r>
      <w:proofErr w:type="spellEnd"/>
      <w:r>
        <w:t xml:space="preserve"> района к изменениям климата; определены стратегические направления и мероприятия по адаптации на локальном уровне</w:t>
      </w:r>
      <w:r w:rsidR="00B75E44">
        <w:t>.</w:t>
      </w:r>
    </w:p>
    <w:p w14:paraId="495FA882" w14:textId="5FC0FCA0" w:rsidR="00B75E44" w:rsidRDefault="00B75E44" w:rsidP="001006FC">
      <w:pPr>
        <w:spacing w:line="240" w:lineRule="auto"/>
      </w:pPr>
      <w:r>
        <w:t>Высокую значимость для района имеют такие риски как повышение средних т</w:t>
      </w:r>
      <w:r w:rsidR="00331918">
        <w:t>емператур,</w:t>
      </w:r>
      <w:r>
        <w:t xml:space="preserve"> </w:t>
      </w:r>
      <w:r w:rsidR="00331918">
        <w:t xml:space="preserve">рост повторяемости аномально жарких периодов летом и аномально холодных периодов зимой, сильные кратковременные осадки и снижение уровня грунтовых вод. </w:t>
      </w:r>
    </w:p>
    <w:p w14:paraId="720C64B6" w14:textId="0902F941" w:rsidR="001F0F93" w:rsidRDefault="001F0F93" w:rsidP="001F0F93">
      <w:pPr>
        <w:spacing w:line="240" w:lineRule="auto"/>
      </w:pPr>
      <w:r>
        <w:t xml:space="preserve">Преобладающие отрасли хозяйства и источники дохода </w:t>
      </w:r>
      <w:proofErr w:type="spellStart"/>
      <w:r>
        <w:t>Кличевского</w:t>
      </w:r>
      <w:proofErr w:type="spellEnd"/>
      <w:r>
        <w:t xml:space="preserve"> района – лесное и сельское хозяйство – являются наиболее </w:t>
      </w:r>
      <w:proofErr w:type="spellStart"/>
      <w:r>
        <w:t>климатозависимыми</w:t>
      </w:r>
      <w:proofErr w:type="spellEnd"/>
      <w:r>
        <w:t xml:space="preserve">  и уязвимыми</w:t>
      </w:r>
      <w:r w:rsidRPr="00B75E44">
        <w:t xml:space="preserve">. </w:t>
      </w:r>
      <w:r>
        <w:t>О</w:t>
      </w:r>
      <w:r w:rsidRPr="00B75E44">
        <w:t>коло 60% территории района занимают леса</w:t>
      </w:r>
      <w:r>
        <w:t xml:space="preserve">, причем в них преобладают </w:t>
      </w:r>
      <w:r w:rsidRPr="00B75E44">
        <w:t>насаждени</w:t>
      </w:r>
      <w:r>
        <w:t xml:space="preserve">я с высоким </w:t>
      </w:r>
      <w:r w:rsidRPr="00B75E44">
        <w:t>пожарным классом</w:t>
      </w:r>
      <w:r>
        <w:t xml:space="preserve"> (</w:t>
      </w:r>
      <w:r w:rsidRPr="00B75E44">
        <w:t>80%</w:t>
      </w:r>
      <w:r>
        <w:t xml:space="preserve"> </w:t>
      </w:r>
      <w:r w:rsidRPr="00B75E44">
        <w:t>лесно</w:t>
      </w:r>
      <w:r>
        <w:t>го</w:t>
      </w:r>
      <w:r w:rsidRPr="00B75E44">
        <w:t xml:space="preserve"> фонд</w:t>
      </w:r>
      <w:r>
        <w:t>а)</w:t>
      </w:r>
      <w:r w:rsidRPr="00B75E44">
        <w:t>. У</w:t>
      </w:r>
      <w:r>
        <w:t>же наблюдается у</w:t>
      </w:r>
      <w:r w:rsidRPr="00B75E44">
        <w:t xml:space="preserve">меньшение урожайности </w:t>
      </w:r>
      <w:r>
        <w:t xml:space="preserve">в </w:t>
      </w:r>
      <w:r w:rsidRPr="00B75E44">
        <w:t>сельско</w:t>
      </w:r>
      <w:r>
        <w:t xml:space="preserve">м </w:t>
      </w:r>
      <w:r w:rsidRPr="00B75E44">
        <w:t>хозяйстве</w:t>
      </w:r>
      <w:r>
        <w:t>; распространение</w:t>
      </w:r>
      <w:r w:rsidRPr="00B75E44">
        <w:t xml:space="preserve"> лесных и сельскохозяйственных вредителей</w:t>
      </w:r>
      <w:r>
        <w:t>.</w:t>
      </w:r>
    </w:p>
    <w:p w14:paraId="3E594EBD" w14:textId="73F6AD9B" w:rsidR="001F0F93" w:rsidRDefault="00147707" w:rsidP="00147707">
      <w:pPr>
        <w:spacing w:line="240" w:lineRule="auto"/>
      </w:pPr>
      <w:r>
        <w:t xml:space="preserve">В </w:t>
      </w:r>
      <w:proofErr w:type="spellStart"/>
      <w:r>
        <w:t>Кличевском</w:t>
      </w:r>
      <w:proofErr w:type="spellEnd"/>
      <w:r>
        <w:t xml:space="preserve"> районе находится ряд</w:t>
      </w:r>
      <w:r w:rsidR="001F0F93" w:rsidRPr="00B75E44">
        <w:t xml:space="preserve"> крупных водно-болотных угодий и природоохранных территорий</w:t>
      </w:r>
      <w:r>
        <w:t xml:space="preserve"> </w:t>
      </w:r>
      <w:r w:rsidR="001F0F93" w:rsidRPr="00B75E44">
        <w:t xml:space="preserve">(заказники: Острова Дулебы, </w:t>
      </w:r>
      <w:proofErr w:type="spellStart"/>
      <w:r w:rsidR="001F0F93" w:rsidRPr="00B75E44">
        <w:t>Свислочско</w:t>
      </w:r>
      <w:proofErr w:type="spellEnd"/>
      <w:r w:rsidR="001F0F93" w:rsidRPr="00B75E44">
        <w:t>-Березинский и др.)</w:t>
      </w:r>
      <w:r w:rsidR="001F0F93">
        <w:t>.</w:t>
      </w:r>
      <w:r w:rsidR="001F0F93" w:rsidRPr="001F0F93">
        <w:t xml:space="preserve"> </w:t>
      </w:r>
      <w:r w:rsidR="001F0F93">
        <w:t xml:space="preserve">Изменение </w:t>
      </w:r>
      <w:r w:rsidR="001F0F93" w:rsidRPr="00675842">
        <w:t xml:space="preserve">климата может стать самой большой угрозой биологическому разнообразию для </w:t>
      </w:r>
      <w:r w:rsidR="008168AB">
        <w:t xml:space="preserve">многих </w:t>
      </w:r>
      <w:r w:rsidR="001F0F93" w:rsidRPr="00675842">
        <w:t>экосистем района</w:t>
      </w:r>
      <w:r>
        <w:t>,</w:t>
      </w:r>
      <w:r w:rsidR="001F0F93" w:rsidRPr="00675842">
        <w:t xml:space="preserve"> </w:t>
      </w:r>
      <w:r>
        <w:t>п</w:t>
      </w:r>
      <w:r w:rsidR="001F0F93" w:rsidRPr="00675842">
        <w:t>оэтому вопрос адаптации становится все более жизненно важным и требует принятия соотв</w:t>
      </w:r>
      <w:r w:rsidR="001F0F93">
        <w:t>етствующих мер.</w:t>
      </w:r>
    </w:p>
    <w:p w14:paraId="788C8540" w14:textId="4CE3063C" w:rsidR="001006FC" w:rsidRDefault="008168AB" w:rsidP="00C74372">
      <w:pPr>
        <w:spacing w:line="240" w:lineRule="auto"/>
      </w:pPr>
      <w:r>
        <w:t xml:space="preserve">На основании проведенной оценки рабочей группой района был составлен план мероприятий по адаптации </w:t>
      </w:r>
      <w:proofErr w:type="spellStart"/>
      <w:r>
        <w:t>Кличевского</w:t>
      </w:r>
      <w:proofErr w:type="spellEnd"/>
      <w:r>
        <w:t xml:space="preserve"> района к изменениям климата в таких отраслях как </w:t>
      </w:r>
      <w:r w:rsidR="00C74372">
        <w:t>сельское и лесное хозяйство, водоснабжение, охрана окружающей среды и биоразнообразия, гражданская оборона, планирование землепользования, туризм</w:t>
      </w:r>
      <w:r>
        <w:t xml:space="preserve">. Данный план является начальным этапом работы, который должен регулярно пересматриваться </w:t>
      </w:r>
      <w:r w:rsidR="003F7EAC">
        <w:t xml:space="preserve">с привлечением технических специалистов </w:t>
      </w:r>
      <w:r>
        <w:t xml:space="preserve">в зависимости от текущих прогнозов, социально-экономической ситуации района и имеющихся ресурсов. </w:t>
      </w:r>
    </w:p>
    <w:p w14:paraId="193A9B03" w14:textId="2A494966" w:rsidR="00133523" w:rsidRDefault="00133523" w:rsidP="00C74372">
      <w:pPr>
        <w:spacing w:line="240" w:lineRule="auto"/>
      </w:pPr>
      <w:r w:rsidRPr="0090228E">
        <w:t xml:space="preserve">Ожидаемый объем требуемого финансирования для </w:t>
      </w:r>
      <w:r>
        <w:t>реализации запланированных адаптационных мероприятий</w:t>
      </w:r>
      <w:r w:rsidRPr="0090228E">
        <w:t xml:space="preserve"> составляет </w:t>
      </w:r>
      <w:r>
        <w:t>8</w:t>
      </w:r>
      <w:r w:rsidR="00D272A8" w:rsidRPr="00D272A8">
        <w:t>67</w:t>
      </w:r>
      <w:r w:rsidRPr="0090228E">
        <w:t>.</w:t>
      </w:r>
      <w:r w:rsidR="00D272A8" w:rsidRPr="00D272A8">
        <w:t>4</w:t>
      </w:r>
      <w:r w:rsidR="003B2C08" w:rsidRPr="003B2C08">
        <w:t>2</w:t>
      </w:r>
      <w:r>
        <w:t>0</w:t>
      </w:r>
      <w:r w:rsidRPr="0090228E">
        <w:t xml:space="preserve"> евро</w:t>
      </w:r>
    </w:p>
    <w:p w14:paraId="1EA1C087" w14:textId="3E63C18D" w:rsidR="00F226DC" w:rsidRDefault="00F226DC">
      <w:pPr>
        <w:spacing w:after="160" w:line="259" w:lineRule="auto"/>
        <w:ind w:firstLine="0"/>
        <w:jc w:val="left"/>
      </w:pPr>
      <w:r>
        <w:br w:type="page"/>
      </w:r>
    </w:p>
    <w:p w14:paraId="53F0E990" w14:textId="75888B1C" w:rsidR="00A55E06" w:rsidRPr="00A55E06" w:rsidRDefault="00A55E06" w:rsidP="00A55E06">
      <w:pPr>
        <w:tabs>
          <w:tab w:val="left" w:pos="2610"/>
        </w:tabs>
        <w:spacing w:line="240" w:lineRule="auto"/>
        <w:outlineLvl w:val="0"/>
        <w:rPr>
          <w:rFonts w:eastAsiaTheme="majorEastAsia" w:cstheme="majorBidi"/>
          <w:b/>
          <w:sz w:val="32"/>
          <w:szCs w:val="32"/>
        </w:rPr>
      </w:pPr>
      <w:bookmarkStart w:id="100" w:name="_Toc512349248"/>
      <w:bookmarkStart w:id="101" w:name="_Toc520477674"/>
      <w:r w:rsidRPr="00A55E06">
        <w:rPr>
          <w:rFonts w:eastAsiaTheme="majorEastAsia" w:cstheme="majorBidi"/>
          <w:b/>
          <w:sz w:val="32"/>
          <w:szCs w:val="32"/>
        </w:rPr>
        <w:lastRenderedPageBreak/>
        <w:t>Список использованных источников</w:t>
      </w:r>
      <w:bookmarkEnd w:id="100"/>
      <w:r w:rsidRPr="00A55E06">
        <w:rPr>
          <w:rFonts w:eastAsiaTheme="majorEastAsia" w:cstheme="majorBidi"/>
          <w:b/>
          <w:sz w:val="32"/>
          <w:szCs w:val="32"/>
        </w:rPr>
        <w:t xml:space="preserve"> информации</w:t>
      </w:r>
      <w:bookmarkEnd w:id="101"/>
    </w:p>
    <w:p w14:paraId="35AB9003" w14:textId="77777777" w:rsidR="00A55E06" w:rsidRDefault="00A55E06" w:rsidP="00A55E06">
      <w:pPr>
        <w:tabs>
          <w:tab w:val="left" w:pos="2610"/>
        </w:tabs>
        <w:spacing w:line="240" w:lineRule="auto"/>
      </w:pPr>
    </w:p>
    <w:p w14:paraId="360D46C4" w14:textId="00B711E7" w:rsidR="00E32832" w:rsidRDefault="00A55E06" w:rsidP="00A55E06">
      <w:pPr>
        <w:tabs>
          <w:tab w:val="left" w:pos="2610"/>
        </w:tabs>
        <w:spacing w:line="240" w:lineRule="auto"/>
      </w:pPr>
      <w:r w:rsidRPr="00C513EF">
        <w:t xml:space="preserve">1. </w:t>
      </w:r>
      <w:r w:rsidR="00E32832">
        <w:t xml:space="preserve">Руководство по разработке </w:t>
      </w:r>
      <w:r w:rsidR="00174C87">
        <w:t>Плана действий по устойчивому энергетическому развитию</w:t>
      </w:r>
      <w:r w:rsidR="00E32832">
        <w:t xml:space="preserve"> в</w:t>
      </w:r>
      <w:r w:rsidR="00E32832" w:rsidRPr="00E32832">
        <w:t xml:space="preserve"> </w:t>
      </w:r>
      <w:r w:rsidR="00E32832">
        <w:t>городах Восточного Партнерства и Центральной Азии</w:t>
      </w:r>
      <w:r w:rsidR="00174C87">
        <w:t>. –</w:t>
      </w:r>
      <w:r w:rsidR="00E32832">
        <w:t xml:space="preserve"> Режим</w:t>
      </w:r>
      <w:r w:rsidR="00174C87">
        <w:t xml:space="preserve"> </w:t>
      </w:r>
      <w:r w:rsidR="00E32832">
        <w:t xml:space="preserve">доступа: </w:t>
      </w:r>
      <w:hyperlink r:id="rId46" w:history="1">
        <w:r w:rsidR="00174C87" w:rsidRPr="002665B3">
          <w:rPr>
            <w:rStyle w:val="a7"/>
          </w:rPr>
          <w:t>http://www.soglasheniemerov.eu/IMG/rar/ Guidelines_How_to_develop_a_SEAP_in_the_EaP_and_Central_Asian_Cities_RU.rar</w:t>
        </w:r>
      </w:hyperlink>
      <w:r w:rsidR="00E32832">
        <w:t xml:space="preserve"> </w:t>
      </w:r>
      <w:r w:rsidR="005B607D">
        <w:t>–</w:t>
      </w:r>
      <w:r w:rsidR="00E32832">
        <w:t xml:space="preserve"> </w:t>
      </w:r>
      <w:r w:rsidR="005B607D">
        <w:t>Д</w:t>
      </w:r>
      <w:r w:rsidR="00E32832">
        <w:t>ата</w:t>
      </w:r>
      <w:r w:rsidR="005B607D">
        <w:t xml:space="preserve"> </w:t>
      </w:r>
      <w:r w:rsidR="00E32832">
        <w:t xml:space="preserve">доступа </w:t>
      </w:r>
      <w:r w:rsidR="00174C87" w:rsidRPr="00174C87">
        <w:t>19</w:t>
      </w:r>
      <w:r w:rsidR="00E32832" w:rsidRPr="00CC1822">
        <w:t>.</w:t>
      </w:r>
      <w:r w:rsidR="00174C87" w:rsidRPr="00174C87">
        <w:t>09</w:t>
      </w:r>
      <w:r w:rsidR="00E32832" w:rsidRPr="00CC1822">
        <w:t>.2017</w:t>
      </w:r>
      <w:r w:rsidR="00E32832">
        <w:t>.</w:t>
      </w:r>
    </w:p>
    <w:p w14:paraId="087825CE" w14:textId="3D3F941F" w:rsidR="00174C87" w:rsidRDefault="00174C87" w:rsidP="00A55E06">
      <w:pPr>
        <w:tabs>
          <w:tab w:val="left" w:pos="2610"/>
        </w:tabs>
        <w:spacing w:line="240" w:lineRule="auto"/>
      </w:pPr>
      <w:r w:rsidRPr="00C513EF">
        <w:t>2.</w:t>
      </w:r>
      <w:r w:rsidRPr="00174C87">
        <w:t xml:space="preserve"> </w:t>
      </w:r>
      <w:r>
        <w:t xml:space="preserve">Руководство по вопросам отчетности Соглашения мэров по климату и энергии. – Режим доступа: </w:t>
      </w:r>
      <w:r w:rsidRPr="00174C87">
        <w:t xml:space="preserve"> </w:t>
      </w:r>
      <w:hyperlink r:id="rId47" w:history="1">
        <w:r w:rsidRPr="002665B3">
          <w:rPr>
            <w:rStyle w:val="a7"/>
          </w:rPr>
          <w:t>http://www.soglasheniemerov.eu/IMG/pdf/covenant_ reporting_guidelines_rus__final.pdf</w:t>
        </w:r>
      </w:hyperlink>
      <w:r>
        <w:t xml:space="preserve"> </w:t>
      </w:r>
      <w:r w:rsidR="005B607D">
        <w:t xml:space="preserve">- – Дата доступа </w:t>
      </w:r>
      <w:r w:rsidR="005B607D" w:rsidRPr="00174C87">
        <w:t>19</w:t>
      </w:r>
      <w:r w:rsidR="005B607D" w:rsidRPr="00CC1822">
        <w:t>.</w:t>
      </w:r>
      <w:r w:rsidR="005B607D" w:rsidRPr="00174C87">
        <w:t>09</w:t>
      </w:r>
      <w:r w:rsidR="005B607D" w:rsidRPr="00CC1822">
        <w:t>.2017</w:t>
      </w:r>
      <w:r w:rsidR="005B607D">
        <w:t>.</w:t>
      </w:r>
    </w:p>
    <w:p w14:paraId="4B2234CA" w14:textId="5BBAD69F" w:rsidR="005B607D" w:rsidRDefault="005B607D" w:rsidP="00A55E06">
      <w:pPr>
        <w:tabs>
          <w:tab w:val="left" w:pos="2610"/>
        </w:tabs>
        <w:spacing w:line="240" w:lineRule="auto"/>
      </w:pPr>
      <w:r>
        <w:t>3. Ф</w:t>
      </w:r>
      <w:r w:rsidRPr="006655DC">
        <w:t xml:space="preserve">ормы государственной статистической отчетности </w:t>
      </w:r>
      <w:proofErr w:type="spellStart"/>
      <w:r>
        <w:t>Кличевского</w:t>
      </w:r>
      <w:proofErr w:type="spellEnd"/>
      <w:r>
        <w:t xml:space="preserve"> района </w:t>
      </w:r>
      <w:r w:rsidRPr="006655DC">
        <w:t xml:space="preserve">«Отчет о расходе топливно-энергетических ресурсов» </w:t>
      </w:r>
      <w:r>
        <w:t>(форма 12-ТЭК) за 2010-2017 год (согласно</w:t>
      </w:r>
      <w:r w:rsidRPr="006655DC">
        <w:t xml:space="preserve"> </w:t>
      </w:r>
      <w:r>
        <w:t>П</w:t>
      </w:r>
      <w:r w:rsidRPr="006655DC">
        <w:t>остановлени</w:t>
      </w:r>
      <w:r>
        <w:t>ю</w:t>
      </w:r>
      <w:r w:rsidRPr="006655DC">
        <w:t xml:space="preserve"> Национального статистического комитета Республики Беларусь от 01 июля 2011 г. №133</w:t>
      </w:r>
      <w:r>
        <w:t>)</w:t>
      </w:r>
      <w:r w:rsidRPr="006655DC">
        <w:t>.</w:t>
      </w:r>
    </w:p>
    <w:p w14:paraId="234AF499" w14:textId="29C88886" w:rsidR="005B607D" w:rsidRPr="00174C87" w:rsidRDefault="005B607D" w:rsidP="00A55E06">
      <w:pPr>
        <w:tabs>
          <w:tab w:val="left" w:pos="2610"/>
        </w:tabs>
        <w:spacing w:line="240" w:lineRule="auto"/>
      </w:pPr>
      <w:r>
        <w:t xml:space="preserve">4. Формы </w:t>
      </w:r>
      <w:r w:rsidRPr="006655DC">
        <w:t xml:space="preserve">государственной статистической отчетности </w:t>
      </w:r>
      <w:proofErr w:type="spellStart"/>
      <w:r>
        <w:t>Кличевского</w:t>
      </w:r>
      <w:proofErr w:type="spellEnd"/>
      <w:r>
        <w:t xml:space="preserve"> района </w:t>
      </w:r>
      <w:r w:rsidRPr="006655DC">
        <w:t>«Отчет об остатках, поступлении и расходе топлива»</w:t>
      </w:r>
      <w:r>
        <w:t xml:space="preserve"> (форма 4-ТЭК топливо) за 2010-2017 год (согласно</w:t>
      </w:r>
      <w:r w:rsidRPr="006655DC">
        <w:t xml:space="preserve"> </w:t>
      </w:r>
      <w:r>
        <w:t>П</w:t>
      </w:r>
      <w:r w:rsidRPr="006655DC">
        <w:t>остановлени</w:t>
      </w:r>
      <w:r>
        <w:t>ю</w:t>
      </w:r>
      <w:r w:rsidRPr="006655DC">
        <w:t xml:space="preserve"> Национального статистического комитета Республики Беларусь от 30 октября 2009 г. №250</w:t>
      </w:r>
      <w:r>
        <w:t>)</w:t>
      </w:r>
      <w:r w:rsidRPr="006655DC">
        <w:t>.</w:t>
      </w:r>
    </w:p>
    <w:p w14:paraId="5C3D25A8" w14:textId="0D2A52B3" w:rsidR="00A55E06" w:rsidRPr="00C513EF" w:rsidRDefault="005B607D" w:rsidP="00A55E06">
      <w:pPr>
        <w:tabs>
          <w:tab w:val="left" w:pos="2610"/>
        </w:tabs>
        <w:spacing w:line="240" w:lineRule="auto"/>
      </w:pPr>
      <w:r>
        <w:t xml:space="preserve">5. </w:t>
      </w:r>
      <w:r w:rsidR="00A55E06" w:rsidRPr="00C513EF">
        <w:t>Проект ЕС/ПРООН «Содействие развитию на местном уровне в Республик</w:t>
      </w:r>
      <w:r w:rsidR="00A55E06" w:rsidRPr="00C513EF">
        <w:rPr>
          <w:lang w:val="be-BY"/>
        </w:rPr>
        <w:t xml:space="preserve">е </w:t>
      </w:r>
      <w:r w:rsidR="00A55E06" w:rsidRPr="00C513EF">
        <w:t xml:space="preserve">Беларусь»/ Концепция территориально-ориентированного развития </w:t>
      </w:r>
      <w:proofErr w:type="spellStart"/>
      <w:r w:rsidR="00A55E06" w:rsidRPr="00C513EF">
        <w:t>Кличевского</w:t>
      </w:r>
      <w:proofErr w:type="spellEnd"/>
      <w:r w:rsidR="00A55E06" w:rsidRPr="00C513EF">
        <w:t xml:space="preserve"> района, 540–569 с.</w:t>
      </w:r>
    </w:p>
    <w:p w14:paraId="30DA90E6" w14:textId="1C2693E1" w:rsidR="00A55E06" w:rsidRPr="00C513EF" w:rsidRDefault="005B607D" w:rsidP="00A55E06">
      <w:pPr>
        <w:tabs>
          <w:tab w:val="left" w:pos="2610"/>
        </w:tabs>
        <w:spacing w:line="240" w:lineRule="auto"/>
      </w:pPr>
      <w:r>
        <w:t xml:space="preserve">6. </w:t>
      </w:r>
      <w:r w:rsidR="00A55E06" w:rsidRPr="00C513EF">
        <w:t xml:space="preserve">География Могилевской области: монография / ред.: И. И. Пирожник, И. Н. </w:t>
      </w:r>
      <w:proofErr w:type="spellStart"/>
      <w:r w:rsidR="00A55E06" w:rsidRPr="00C513EF">
        <w:t>Шарухо</w:t>
      </w:r>
      <w:proofErr w:type="spellEnd"/>
      <w:r w:rsidR="00A55E06" w:rsidRPr="00C513EF">
        <w:t>. – Могилев: МГУ им. А. А. Кулешова, 2004. – 420 с</w:t>
      </w:r>
    </w:p>
    <w:p w14:paraId="4BF58C7D" w14:textId="21C98C77" w:rsidR="00A55E06" w:rsidRPr="00C513EF" w:rsidRDefault="005B607D" w:rsidP="005B607D">
      <w:pPr>
        <w:pStyle w:val="afb"/>
        <w:ind w:firstLine="708"/>
        <w:rPr>
          <w:sz w:val="28"/>
        </w:rPr>
      </w:pPr>
      <w:r>
        <w:rPr>
          <w:sz w:val="28"/>
        </w:rPr>
        <w:t>7</w:t>
      </w:r>
      <w:r w:rsidR="00A55E06" w:rsidRPr="00C513EF">
        <w:rPr>
          <w:sz w:val="28"/>
        </w:rPr>
        <w:t xml:space="preserve">. </w:t>
      </w:r>
      <w:r w:rsidR="00A55E06">
        <w:rPr>
          <w:sz w:val="28"/>
        </w:rPr>
        <w:t>Проект организации и ведения лесного хозяйства ГЛХУ «</w:t>
      </w:r>
      <w:proofErr w:type="spellStart"/>
      <w:r w:rsidR="00A55E06">
        <w:rPr>
          <w:sz w:val="28"/>
        </w:rPr>
        <w:t>Кличевский</w:t>
      </w:r>
      <w:proofErr w:type="spellEnd"/>
      <w:r w:rsidR="00A55E06">
        <w:rPr>
          <w:sz w:val="28"/>
        </w:rPr>
        <w:t xml:space="preserve"> лесхоз» Могилевского производственного лесохозяйственного объединения на 2014</w:t>
      </w:r>
      <w:r w:rsidR="00A55E06">
        <w:rPr>
          <w:spacing w:val="-8"/>
          <w:sz w:val="28"/>
        </w:rPr>
        <w:t>–</w:t>
      </w:r>
      <w:r w:rsidR="00A55E06">
        <w:rPr>
          <w:sz w:val="28"/>
        </w:rPr>
        <w:t>2023 гг., РУП «</w:t>
      </w:r>
      <w:proofErr w:type="spellStart"/>
      <w:r w:rsidR="00A55E06">
        <w:rPr>
          <w:sz w:val="28"/>
        </w:rPr>
        <w:t>Белгослес</w:t>
      </w:r>
      <w:proofErr w:type="spellEnd"/>
      <w:r w:rsidR="00A55E06">
        <w:rPr>
          <w:sz w:val="28"/>
        </w:rPr>
        <w:t xml:space="preserve">»: </w:t>
      </w:r>
      <w:r w:rsidR="00A55E06">
        <w:rPr>
          <w:spacing w:val="-8"/>
          <w:sz w:val="28"/>
        </w:rPr>
        <w:t>– </w:t>
      </w:r>
      <w:r w:rsidR="00A55E06">
        <w:rPr>
          <w:sz w:val="28"/>
        </w:rPr>
        <w:t>Витебск, 2013.</w:t>
      </w:r>
      <w:r w:rsidR="00A55E06">
        <w:rPr>
          <w:spacing w:val="-8"/>
          <w:sz w:val="28"/>
        </w:rPr>
        <w:t xml:space="preserve"> – 348 с.</w:t>
      </w:r>
    </w:p>
    <w:p w14:paraId="261B7572" w14:textId="4538435B" w:rsidR="00A55E06" w:rsidRPr="00C513EF" w:rsidRDefault="005B607D" w:rsidP="00A55E06">
      <w:pPr>
        <w:tabs>
          <w:tab w:val="left" w:pos="2610"/>
        </w:tabs>
        <w:spacing w:line="240" w:lineRule="auto"/>
      </w:pPr>
      <w:r>
        <w:t>8</w:t>
      </w:r>
      <w:r w:rsidR="00A55E06" w:rsidRPr="00C513EF">
        <w:t xml:space="preserve">. Острова Дулебы [Электронный ресурс] / Официальный сайт </w:t>
      </w:r>
      <w:proofErr w:type="spellStart"/>
      <w:r w:rsidR="00A55E06" w:rsidRPr="00C513EF">
        <w:t>Кличевского</w:t>
      </w:r>
      <w:proofErr w:type="spellEnd"/>
      <w:r w:rsidR="00A55E06" w:rsidRPr="00C513EF">
        <w:t xml:space="preserve"> райисполкома. </w:t>
      </w:r>
      <w:r w:rsidR="00A55E06" w:rsidRPr="00C513EF">
        <w:rPr>
          <w:spacing w:val="-8"/>
        </w:rPr>
        <w:t xml:space="preserve">– </w:t>
      </w:r>
      <w:proofErr w:type="spellStart"/>
      <w:r w:rsidR="00A55E06" w:rsidRPr="00C513EF">
        <w:rPr>
          <w:spacing w:val="-8"/>
        </w:rPr>
        <w:t>Кличев</w:t>
      </w:r>
      <w:proofErr w:type="spellEnd"/>
      <w:r w:rsidR="00A55E06" w:rsidRPr="00C513EF">
        <w:rPr>
          <w:spacing w:val="-8"/>
        </w:rPr>
        <w:t>, 2017. – Режим доступа:</w:t>
      </w:r>
      <w:r w:rsidR="00A55E06" w:rsidRPr="00C513EF">
        <w:t xml:space="preserve"> </w:t>
      </w:r>
      <w:r w:rsidR="00A55E06" w:rsidRPr="00C513EF">
        <w:rPr>
          <w:spacing w:val="-8"/>
        </w:rPr>
        <w:t>http://klichev.gov.by/region/geo/.</w:t>
      </w:r>
      <w:r w:rsidR="00A55E06" w:rsidRPr="00C513EF">
        <w:rPr>
          <w:spacing w:val="-8"/>
          <w:lang w:val="en-US"/>
        </w:rPr>
        <w:t> </w:t>
      </w:r>
      <w:r w:rsidR="00A55E06" w:rsidRPr="00C513EF">
        <w:rPr>
          <w:spacing w:val="-8"/>
        </w:rPr>
        <w:t>–</w:t>
      </w:r>
      <w:r w:rsidR="00A55E06" w:rsidRPr="00C513EF">
        <w:t> Дата доступа:</w:t>
      </w:r>
      <w:r w:rsidR="00A55E06" w:rsidRPr="00C513EF">
        <w:rPr>
          <w:spacing w:val="-8"/>
        </w:rPr>
        <w:t> </w:t>
      </w:r>
      <w:r w:rsidR="00A55E06" w:rsidRPr="00C513EF">
        <w:t>06.04.2017</w:t>
      </w:r>
    </w:p>
    <w:p w14:paraId="06756EAF" w14:textId="77777777" w:rsidR="00A55E06" w:rsidRPr="006C18D7" w:rsidRDefault="00A55E06" w:rsidP="00A55E06">
      <w:pPr>
        <w:pStyle w:val="afb"/>
        <w:ind w:firstLine="0"/>
        <w:rPr>
          <w:spacing w:val="-4"/>
          <w:sz w:val="28"/>
        </w:rPr>
      </w:pPr>
      <w:r w:rsidRPr="00C513EF">
        <w:rPr>
          <w:sz w:val="28"/>
        </w:rPr>
        <w:t>5.</w:t>
      </w:r>
      <w:r>
        <w:rPr>
          <w:spacing w:val="-4"/>
          <w:sz w:val="28"/>
        </w:rPr>
        <w:t xml:space="preserve"> </w:t>
      </w:r>
      <w:proofErr w:type="spellStart"/>
      <w:r>
        <w:rPr>
          <w:spacing w:val="-4"/>
          <w:sz w:val="28"/>
        </w:rPr>
        <w:t>Свислочско</w:t>
      </w:r>
      <w:proofErr w:type="spellEnd"/>
      <w:r>
        <w:rPr>
          <w:spacing w:val="-4"/>
          <w:sz w:val="28"/>
        </w:rPr>
        <w:t xml:space="preserve">-Березинский [Электронный ресурс] / Новостной портал </w:t>
      </w:r>
      <w:r>
        <w:rPr>
          <w:spacing w:val="-4"/>
          <w:sz w:val="28"/>
          <w:lang w:val="en-US"/>
        </w:rPr>
        <w:t>TUT</w:t>
      </w:r>
      <w:r>
        <w:rPr>
          <w:spacing w:val="-4"/>
          <w:sz w:val="28"/>
        </w:rPr>
        <w:t>.</w:t>
      </w:r>
      <w:r>
        <w:rPr>
          <w:spacing w:val="-4"/>
          <w:sz w:val="28"/>
          <w:lang w:val="en-US"/>
        </w:rPr>
        <w:t>BY</w:t>
      </w:r>
      <w:r>
        <w:rPr>
          <w:spacing w:val="-4"/>
          <w:sz w:val="28"/>
        </w:rPr>
        <w:t>. – Минск, 2017. – Режим доступа: https://news.tut.by/society/409101.html/. – Дата доступа: 07.04.2017.</w:t>
      </w:r>
    </w:p>
    <w:p w14:paraId="6223E200" w14:textId="43669E61" w:rsidR="00A55E06" w:rsidRPr="00CC1822" w:rsidRDefault="005B607D" w:rsidP="00A55E06">
      <w:pPr>
        <w:tabs>
          <w:tab w:val="left" w:pos="2610"/>
        </w:tabs>
        <w:spacing w:line="240" w:lineRule="auto"/>
      </w:pPr>
      <w:r>
        <w:t>9</w:t>
      </w:r>
      <w:r w:rsidR="00A55E06" w:rsidRPr="00C513EF">
        <w:t>.</w:t>
      </w:r>
      <w:r w:rsidR="00A55E06" w:rsidRPr="00CC1822">
        <w:t xml:space="preserve"> </w:t>
      </w:r>
      <w:proofErr w:type="spellStart"/>
      <w:r w:rsidR="00A55E06" w:rsidRPr="00CC1822">
        <w:t>Биордовское</w:t>
      </w:r>
      <w:proofErr w:type="spellEnd"/>
      <w:r w:rsidR="00A55E06" w:rsidRPr="00CC1822">
        <w:t xml:space="preserve"> лесонасаждение [Электронный ресурс] / Могилевский областной комитет природных ресурсов и охраны окружающей среды. – Могилев, 2017. – Режим доступа: </w:t>
      </w:r>
      <w:hyperlink r:id="rId48" w:history="1">
        <w:r w:rsidR="00A55E06" w:rsidRPr="00CC1822">
          <w:rPr>
            <w:rStyle w:val="a7"/>
            <w:color w:val="000000" w:themeColor="text1"/>
          </w:rPr>
          <w:t>http://mogilevpriroda.gov.by/</w:t>
        </w:r>
      </w:hyperlink>
      <w:r w:rsidR="00A55E06" w:rsidRPr="00CC1822">
        <w:rPr>
          <w:color w:val="000000" w:themeColor="text1"/>
        </w:rPr>
        <w:t>.</w:t>
      </w:r>
      <w:r w:rsidR="00A55E06" w:rsidRPr="00CC1822">
        <w:t xml:space="preserve"> – Дата доступа: 08.04.2017.</w:t>
      </w:r>
    </w:p>
    <w:p w14:paraId="15A1FD35" w14:textId="15DE4B14" w:rsidR="00A55E06" w:rsidRPr="00C513EF" w:rsidRDefault="005B607D" w:rsidP="00A55E06">
      <w:pPr>
        <w:tabs>
          <w:tab w:val="left" w:pos="2610"/>
        </w:tabs>
        <w:spacing w:line="240" w:lineRule="auto"/>
      </w:pPr>
      <w:r>
        <w:t>10</w:t>
      </w:r>
      <w:r w:rsidR="00A55E06" w:rsidRPr="00C513EF">
        <w:t>.</w:t>
      </w:r>
      <w:r w:rsidR="00A55E06" w:rsidRPr="00CC1822">
        <w:t xml:space="preserve"> </w:t>
      </w:r>
      <w:proofErr w:type="spellStart"/>
      <w:r w:rsidR="00A55E06" w:rsidRPr="00CC1822">
        <w:t>Герменчук</w:t>
      </w:r>
      <w:proofErr w:type="spellEnd"/>
      <w:r w:rsidR="00A55E06" w:rsidRPr="00CC1822">
        <w:t xml:space="preserve"> М.Г., Мельник В.И,</w:t>
      </w:r>
      <w:r w:rsidR="00A55E06">
        <w:t xml:space="preserve"> </w:t>
      </w:r>
      <w:proofErr w:type="spellStart"/>
      <w:r w:rsidR="00A55E06">
        <w:t>Комаровская</w:t>
      </w:r>
      <w:proofErr w:type="spellEnd"/>
      <w:r w:rsidR="00A55E06">
        <w:t xml:space="preserve"> Е.В. Изменения ос</w:t>
      </w:r>
      <w:r w:rsidR="00A55E06" w:rsidRPr="00CC1822">
        <w:t>новных климатических параметров и</w:t>
      </w:r>
      <w:r w:rsidR="00A55E06">
        <w:t xml:space="preserve"> повторяемость опасных гидроме</w:t>
      </w:r>
      <w:r w:rsidR="00A55E06" w:rsidRPr="00CC1822">
        <w:t xml:space="preserve">теорологических явлений в Республике </w:t>
      </w:r>
      <w:r w:rsidR="00A55E06">
        <w:t>Беларусь // Материалы постоянно</w:t>
      </w:r>
      <w:r w:rsidR="00A55E06" w:rsidRPr="00CC1822">
        <w:t xml:space="preserve"> действующего семинара при Парламентском Собрании Союза Беларус</w:t>
      </w:r>
      <w:r w:rsidR="00A55E06">
        <w:t>и и</w:t>
      </w:r>
      <w:r w:rsidR="00A55E06" w:rsidRPr="00CC1822">
        <w:t xml:space="preserve"> России по вопросам строительства Союз</w:t>
      </w:r>
      <w:r w:rsidR="00A55E06">
        <w:t>ного государства: Центр систем</w:t>
      </w:r>
      <w:r w:rsidR="00A55E06" w:rsidRPr="00CC1822">
        <w:t>ного анализа и стратегических иссл</w:t>
      </w:r>
      <w:r w:rsidR="00A55E06">
        <w:t>едований НАН Беларуси. – Минск,</w:t>
      </w:r>
      <w:r w:rsidR="00A55E06" w:rsidRPr="00CC1822">
        <w:t xml:space="preserve"> 2010. – С. 135–146.</w:t>
      </w:r>
    </w:p>
    <w:p w14:paraId="027BA09E" w14:textId="01FD1A07" w:rsidR="00A55E06" w:rsidRPr="00C513EF" w:rsidRDefault="005B607D" w:rsidP="00A55E06">
      <w:pPr>
        <w:tabs>
          <w:tab w:val="left" w:pos="2610"/>
        </w:tabs>
        <w:spacing w:line="240" w:lineRule="auto"/>
      </w:pPr>
      <w:r>
        <w:lastRenderedPageBreak/>
        <w:t>11</w:t>
      </w:r>
      <w:r w:rsidR="00A55E06" w:rsidRPr="00C513EF">
        <w:t>.</w:t>
      </w:r>
      <w:r w:rsidR="00A55E06" w:rsidRPr="00BF2C7B">
        <w:t xml:space="preserve"> Логинов В.Ф., Мельник В.И. </w:t>
      </w:r>
      <w:r w:rsidR="00A55E06">
        <w:t>Современные тенденции изменения</w:t>
      </w:r>
      <w:r w:rsidR="00A55E06" w:rsidRPr="00BF2C7B">
        <w:t xml:space="preserve"> основных агроклиматических показателей </w:t>
      </w:r>
      <w:r w:rsidR="00A55E06">
        <w:t>теплого периода // Научные и</w:t>
      </w:r>
      <w:r w:rsidR="00A55E06" w:rsidRPr="00BF2C7B">
        <w:t xml:space="preserve"> прикладные аспекты оценки изменения</w:t>
      </w:r>
      <w:r w:rsidR="00A55E06">
        <w:t xml:space="preserve"> климата и использования клима</w:t>
      </w:r>
      <w:r w:rsidR="00A55E06" w:rsidRPr="00BF2C7B">
        <w:t xml:space="preserve">тических ресурсов: труды </w:t>
      </w:r>
      <w:proofErr w:type="spellStart"/>
      <w:r w:rsidR="00A55E06" w:rsidRPr="00BF2C7B">
        <w:t>междунар</w:t>
      </w:r>
      <w:proofErr w:type="spellEnd"/>
      <w:r w:rsidR="00A55E06" w:rsidRPr="00BF2C7B">
        <w:t xml:space="preserve">. </w:t>
      </w:r>
      <w:proofErr w:type="spellStart"/>
      <w:r w:rsidR="00A55E06" w:rsidRPr="00BF2C7B">
        <w:t>конф</w:t>
      </w:r>
      <w:proofErr w:type="spellEnd"/>
      <w:r w:rsidR="00A55E06" w:rsidRPr="00BF2C7B">
        <w:t>. – Минск, 2000. – С. 112–113.</w:t>
      </w:r>
    </w:p>
    <w:p w14:paraId="5BCD7004" w14:textId="4B04C0AA" w:rsidR="00A55E06" w:rsidRPr="00C513EF" w:rsidRDefault="005B607D" w:rsidP="00A55E06">
      <w:pPr>
        <w:tabs>
          <w:tab w:val="left" w:pos="2610"/>
        </w:tabs>
        <w:spacing w:line="240" w:lineRule="auto"/>
      </w:pPr>
      <w:r>
        <w:t>12</w:t>
      </w:r>
      <w:r w:rsidR="00A55E06" w:rsidRPr="00C513EF">
        <w:t>.</w:t>
      </w:r>
      <w:r w:rsidR="00A55E06" w:rsidRPr="00BF2C7B">
        <w:t xml:space="preserve"> Логинов В.Ф. Глобальные и </w:t>
      </w:r>
      <w:r w:rsidR="00A55E06">
        <w:t>региональные изменения климата:</w:t>
      </w:r>
      <w:r w:rsidR="00A55E06" w:rsidRPr="00BF2C7B">
        <w:t xml:space="preserve"> причины и следствия. – Минск: </w:t>
      </w:r>
      <w:proofErr w:type="spellStart"/>
      <w:r w:rsidR="00A55E06" w:rsidRPr="00BF2C7B">
        <w:t>ТетраСистемс</w:t>
      </w:r>
      <w:proofErr w:type="spellEnd"/>
      <w:r w:rsidR="00A55E06" w:rsidRPr="00BF2C7B">
        <w:t>, 2008. – 496 с.</w:t>
      </w:r>
    </w:p>
    <w:p w14:paraId="734F2025" w14:textId="50330DE2" w:rsidR="00A55E06" w:rsidRPr="00BF2C7B" w:rsidRDefault="00A55E06" w:rsidP="00A55E06">
      <w:pPr>
        <w:tabs>
          <w:tab w:val="left" w:pos="2610"/>
        </w:tabs>
        <w:spacing w:line="240" w:lineRule="auto"/>
      </w:pPr>
      <w:r w:rsidRPr="00C513EF">
        <w:t>1</w:t>
      </w:r>
      <w:r w:rsidR="005B607D">
        <w:t>3</w:t>
      </w:r>
      <w:r w:rsidRPr="00C513EF">
        <w:t>.</w:t>
      </w:r>
      <w:r w:rsidRPr="00BF2C7B">
        <w:t xml:space="preserve"> Мельник В.И., </w:t>
      </w:r>
      <w:proofErr w:type="spellStart"/>
      <w:r w:rsidRPr="00BF2C7B">
        <w:t>Комаровская</w:t>
      </w:r>
      <w:proofErr w:type="spellEnd"/>
      <w:r w:rsidRPr="00BF2C7B">
        <w:t xml:space="preserve"> Е</w:t>
      </w:r>
      <w:r>
        <w:t>.В. Изменения климата и меры по</w:t>
      </w:r>
      <w:r w:rsidRPr="00BF2C7B">
        <w:t xml:space="preserve"> адаптации отраслей к этим изменениям </w:t>
      </w:r>
      <w:r>
        <w:t>в Республике Беларусь: материа</w:t>
      </w:r>
      <w:r w:rsidRPr="00BF2C7B">
        <w:t>лы постоянно действующего семи</w:t>
      </w:r>
      <w:r>
        <w:t>нара при Парламентском Собрании</w:t>
      </w:r>
      <w:r w:rsidRPr="00BF2C7B">
        <w:t xml:space="preserve"> Союза Беларуси и России по вопросам строи</w:t>
      </w:r>
      <w:r>
        <w:t>тельства Союзного государ</w:t>
      </w:r>
      <w:r w:rsidRPr="00BF2C7B">
        <w:t xml:space="preserve">ства. – Минск: Центр системного анализа и стратегических исследований </w:t>
      </w:r>
      <w:r>
        <w:t>НАН Беларуси, 2010.</w:t>
      </w:r>
      <w:r w:rsidRPr="00BF2C7B">
        <w:t xml:space="preserve"> </w:t>
      </w:r>
      <w:r>
        <w:t>–</w:t>
      </w:r>
      <w:r w:rsidRPr="00BF2C7B">
        <w:t xml:space="preserve"> 56 </w:t>
      </w:r>
      <w:r>
        <w:rPr>
          <w:lang w:val="en-US"/>
        </w:rPr>
        <w:t>c</w:t>
      </w:r>
      <w:r w:rsidRPr="00BF2C7B">
        <w:t>.</w:t>
      </w:r>
    </w:p>
    <w:p w14:paraId="3D91225A" w14:textId="47E1A9A0" w:rsidR="00A55E06" w:rsidRPr="00C513EF" w:rsidRDefault="00A55E06" w:rsidP="00A55E06">
      <w:pPr>
        <w:tabs>
          <w:tab w:val="left" w:pos="2610"/>
        </w:tabs>
        <w:spacing w:line="240" w:lineRule="auto"/>
      </w:pPr>
      <w:r w:rsidRPr="00C513EF">
        <w:t>1</w:t>
      </w:r>
      <w:r w:rsidR="005B607D">
        <w:t>4</w:t>
      </w:r>
      <w:r w:rsidRPr="00C513EF">
        <w:t>.</w:t>
      </w:r>
      <w:r w:rsidRPr="00BF2C7B">
        <w:t xml:space="preserve"> Мельник В.И., </w:t>
      </w:r>
      <w:proofErr w:type="spellStart"/>
      <w:r w:rsidRPr="00BF2C7B">
        <w:t>Комаровская</w:t>
      </w:r>
      <w:proofErr w:type="spellEnd"/>
      <w:r w:rsidRPr="00BF2C7B">
        <w:t xml:space="preserve"> Е.В</w:t>
      </w:r>
      <w:r>
        <w:t>. Влияние современных изменений</w:t>
      </w:r>
      <w:r w:rsidRPr="00BF2C7B">
        <w:t xml:space="preserve"> климата на ведение сельскохозяйственного производства в Белорусск</w:t>
      </w:r>
      <w:r>
        <w:t>ом</w:t>
      </w:r>
      <w:r w:rsidRPr="00BF2C7B">
        <w:t xml:space="preserve"> Полесье // </w:t>
      </w:r>
      <w:proofErr w:type="spellStart"/>
      <w:r w:rsidRPr="00BF2C7B">
        <w:t>Прыроднае</w:t>
      </w:r>
      <w:proofErr w:type="spellEnd"/>
      <w:r w:rsidRPr="00BF2C7B">
        <w:t xml:space="preserve"> </w:t>
      </w:r>
      <w:proofErr w:type="spellStart"/>
      <w:r w:rsidRPr="00BF2C7B">
        <w:t>асяроддзе</w:t>
      </w:r>
      <w:proofErr w:type="spellEnd"/>
      <w:r w:rsidRPr="00BF2C7B">
        <w:t xml:space="preserve"> </w:t>
      </w:r>
      <w:proofErr w:type="spellStart"/>
      <w:r w:rsidRPr="00BF2C7B">
        <w:t>Пал</w:t>
      </w:r>
      <w:r>
        <w:t>есся</w:t>
      </w:r>
      <w:proofErr w:type="spellEnd"/>
      <w:r>
        <w:t xml:space="preserve">: </w:t>
      </w:r>
      <w:proofErr w:type="spellStart"/>
      <w:r>
        <w:t>Асаблiвасцi</w:t>
      </w:r>
      <w:proofErr w:type="spellEnd"/>
      <w:r>
        <w:t xml:space="preserve"> i </w:t>
      </w:r>
      <w:proofErr w:type="spellStart"/>
      <w:r>
        <w:t>перспектывы</w:t>
      </w:r>
      <w:proofErr w:type="spellEnd"/>
      <w:r w:rsidRPr="00BF2C7B">
        <w:t xml:space="preserve"> </w:t>
      </w:r>
      <w:proofErr w:type="spellStart"/>
      <w:r w:rsidRPr="00BF2C7B">
        <w:t>разв</w:t>
      </w:r>
      <w:r>
        <w:t>iцця</w:t>
      </w:r>
      <w:proofErr w:type="spellEnd"/>
      <w:r>
        <w:t xml:space="preserve">: тезисы докладов 4 </w:t>
      </w:r>
      <w:r w:rsidRPr="00BF2C7B">
        <w:t>Межд</w:t>
      </w:r>
      <w:r>
        <w:t xml:space="preserve">ународной научной конференции, </w:t>
      </w:r>
      <w:r w:rsidRPr="00BF2C7B">
        <w:t>Брест, 10–12 сентября 2008 года. – С. 46.</w:t>
      </w:r>
    </w:p>
    <w:p w14:paraId="03DFBABB" w14:textId="101F0A2C" w:rsidR="00A55E06" w:rsidRPr="00C513EF" w:rsidRDefault="00A55E06" w:rsidP="00A55E06">
      <w:pPr>
        <w:tabs>
          <w:tab w:val="left" w:pos="2610"/>
        </w:tabs>
        <w:spacing w:line="240" w:lineRule="auto"/>
      </w:pPr>
      <w:r w:rsidRPr="00C513EF">
        <w:t>1</w:t>
      </w:r>
      <w:r w:rsidR="005B607D">
        <w:t>5</w:t>
      </w:r>
      <w:r w:rsidRPr="00C513EF">
        <w:t>.</w:t>
      </w:r>
      <w:r w:rsidRPr="0031116A">
        <w:t xml:space="preserve"> </w:t>
      </w:r>
      <w:proofErr w:type="spellStart"/>
      <w:r>
        <w:t>Кличевский</w:t>
      </w:r>
      <w:proofErr w:type="spellEnd"/>
      <w:r>
        <w:t xml:space="preserve"> район [Электронный ресурс] / Официальный портал Могилевского областного исполнительного комитета. – Могилев, 2012. – Режим доступа: </w:t>
      </w:r>
      <w:hyperlink r:id="rId49" w:history="1">
        <w:r>
          <w:rPr>
            <w:rStyle w:val="a7"/>
          </w:rPr>
          <w:t>http://mogilevregion.gov.by/news/temperaturnyi_rekord_2012_goda_v_be-larusi_–_minus_348_gradusa_v_fevrale_–_zaregistrirovali_v</w:t>
        </w:r>
      </w:hyperlink>
      <w:r>
        <w:t>/. – Дата доступа: 21.12.2017</w:t>
      </w:r>
    </w:p>
    <w:p w14:paraId="390B37DB" w14:textId="58C1257E" w:rsidR="00A55E06" w:rsidRPr="00C513EF" w:rsidRDefault="00A55E06" w:rsidP="00A55E06">
      <w:pPr>
        <w:tabs>
          <w:tab w:val="left" w:pos="2610"/>
        </w:tabs>
        <w:spacing w:line="240" w:lineRule="auto"/>
      </w:pPr>
      <w:r w:rsidRPr="00C513EF">
        <w:t>1</w:t>
      </w:r>
      <w:r w:rsidR="005B607D">
        <w:t>6</w:t>
      </w:r>
      <w:r w:rsidRPr="00C513EF">
        <w:t>.</w:t>
      </w:r>
      <w:r w:rsidRPr="006C18D7">
        <w:t xml:space="preserve"> </w:t>
      </w:r>
      <w:proofErr w:type="spellStart"/>
      <w:r>
        <w:t>Метеоновости</w:t>
      </w:r>
      <w:proofErr w:type="spellEnd"/>
      <w:r>
        <w:t xml:space="preserve">, аномальные метеоявления, штормовые предупреждения / [Электронный ресурс] / Погода в Беларуси. – </w:t>
      </w:r>
      <w:proofErr w:type="spellStart"/>
      <w:r>
        <w:t>Кличев</w:t>
      </w:r>
      <w:proofErr w:type="spellEnd"/>
      <w:r>
        <w:t xml:space="preserve">, 2017. – Режим доступа: </w:t>
      </w:r>
      <w:hyperlink r:id="rId50" w:history="1">
        <w:r>
          <w:rPr>
            <w:rStyle w:val="a7"/>
          </w:rPr>
          <w:t>http://meteo.na.by/meteonovosti/</w:t>
        </w:r>
      </w:hyperlink>
      <w:r>
        <w:t>. – Дата доступа: 18.10.2017.</w:t>
      </w:r>
    </w:p>
    <w:p w14:paraId="7E6A8E91" w14:textId="10559E56" w:rsidR="00A55E06" w:rsidRDefault="00A55E06" w:rsidP="00A55E06">
      <w:pPr>
        <w:tabs>
          <w:tab w:val="left" w:pos="2610"/>
        </w:tabs>
        <w:spacing w:line="240" w:lineRule="auto"/>
      </w:pPr>
      <w:r w:rsidRPr="00C513EF">
        <w:t>1</w:t>
      </w:r>
      <w:r w:rsidR="005B607D">
        <w:t>7</w:t>
      </w:r>
      <w:r w:rsidRPr="00C513EF">
        <w:t>.</w:t>
      </w:r>
      <w:r w:rsidRPr="006C18D7">
        <w:t xml:space="preserve"> 30,4 градуса мороза: минувшей ночью в </w:t>
      </w:r>
      <w:proofErr w:type="spellStart"/>
      <w:r w:rsidRPr="006C18D7">
        <w:t>Кличеве</w:t>
      </w:r>
      <w:proofErr w:type="spellEnd"/>
      <w:r w:rsidRPr="006C18D7">
        <w:t xml:space="preserve"> была зафиксирована самая низкая температура за эту зиму в Беларуси</w:t>
      </w:r>
      <w:r>
        <w:t xml:space="preserve"> [Электронный ресурс] / Могилев онлайн. – </w:t>
      </w:r>
      <w:proofErr w:type="spellStart"/>
      <w:r>
        <w:t>Кличев</w:t>
      </w:r>
      <w:proofErr w:type="spellEnd"/>
      <w:r>
        <w:t xml:space="preserve">, 2017. – Режим доступа: </w:t>
      </w:r>
      <w:r>
        <w:rPr>
          <w:lang w:val="en-US"/>
        </w:rPr>
        <w:t>http</w:t>
      </w:r>
      <w:r w:rsidRPr="006C18D7">
        <w:t>://</w:t>
      </w:r>
      <w:proofErr w:type="spellStart"/>
      <w:r>
        <w:rPr>
          <w:lang w:val="en-US"/>
        </w:rPr>
        <w:t>mogilev</w:t>
      </w:r>
      <w:proofErr w:type="spellEnd"/>
      <w:r w:rsidRPr="006C18D7">
        <w:t>.</w:t>
      </w:r>
      <w:r>
        <w:rPr>
          <w:lang w:val="en-US"/>
        </w:rPr>
        <w:t>online</w:t>
      </w:r>
      <w:r w:rsidRPr="006C18D7">
        <w:t>/</w:t>
      </w:r>
      <w:proofErr w:type="spellStart"/>
      <w:r>
        <w:rPr>
          <w:lang w:val="en-US"/>
        </w:rPr>
        <w:t>klichev</w:t>
      </w:r>
      <w:proofErr w:type="spellEnd"/>
      <w:r w:rsidRPr="006C18D7">
        <w:t>-28/</w:t>
      </w:r>
      <w:r>
        <w:t>. – Дата доступа: 10.04.2018.</w:t>
      </w:r>
    </w:p>
    <w:p w14:paraId="58EC51DA" w14:textId="6841C52A" w:rsidR="00A55E06" w:rsidRPr="006C18D7" w:rsidRDefault="00A55E06" w:rsidP="00A55E06">
      <w:pPr>
        <w:tabs>
          <w:tab w:val="left" w:pos="2610"/>
        </w:tabs>
        <w:spacing w:line="240" w:lineRule="auto"/>
      </w:pPr>
      <w:r>
        <w:t>1</w:t>
      </w:r>
      <w:r w:rsidR="005B607D">
        <w:t>8</w:t>
      </w:r>
      <w:r>
        <w:t>. «Сосновы</w:t>
      </w:r>
      <w:r w:rsidR="005B607D">
        <w:t>й</w:t>
      </w:r>
      <w:r>
        <w:t xml:space="preserve"> террор». Жук-короед поражает </w:t>
      </w:r>
      <w:proofErr w:type="spellStart"/>
      <w:r>
        <w:t>кличевские</w:t>
      </w:r>
      <w:proofErr w:type="spellEnd"/>
      <w:r>
        <w:t xml:space="preserve"> леса</w:t>
      </w:r>
      <w:r w:rsidRPr="003D5893">
        <w:t xml:space="preserve"> Беларуси [Элек</w:t>
      </w:r>
      <w:r>
        <w:t>тронный ресурс] / Официальный сайт районной газеты «</w:t>
      </w:r>
      <w:proofErr w:type="spellStart"/>
      <w:r>
        <w:t>Сцяг</w:t>
      </w:r>
      <w:proofErr w:type="spellEnd"/>
      <w:r>
        <w:t xml:space="preserve"> </w:t>
      </w:r>
      <w:proofErr w:type="spellStart"/>
      <w:r>
        <w:t>Савета</w:t>
      </w:r>
      <w:proofErr w:type="spellEnd"/>
      <w:r>
        <w:rPr>
          <w:lang w:val="be-BY"/>
        </w:rPr>
        <w:t>ў</w:t>
      </w:r>
      <w:r>
        <w:t xml:space="preserve">». – </w:t>
      </w:r>
      <w:proofErr w:type="spellStart"/>
      <w:r>
        <w:t>Кличев</w:t>
      </w:r>
      <w:proofErr w:type="spellEnd"/>
      <w:r>
        <w:t>, 2017. – Ре</w:t>
      </w:r>
      <w:r w:rsidRPr="003D5893">
        <w:t xml:space="preserve">жим доступа: </w:t>
      </w:r>
      <w:hyperlink r:id="rId51" w:history="1">
        <w:r w:rsidRPr="003D5893">
          <w:rPr>
            <w:rStyle w:val="a7"/>
          </w:rPr>
          <w:t>http://www.klichew.by/sosnovyj-terror-zhuk-koroed-porazhaet-klichevskie-lesa/</w:t>
        </w:r>
      </w:hyperlink>
      <w:r w:rsidRPr="003D5893">
        <w:t>. – Дата доступа: 10.04.2018.</w:t>
      </w:r>
    </w:p>
    <w:p w14:paraId="14051524" w14:textId="77777777" w:rsidR="00F226DC" w:rsidRDefault="00F226DC" w:rsidP="00C74372">
      <w:pPr>
        <w:spacing w:line="240" w:lineRule="auto"/>
      </w:pPr>
    </w:p>
    <w:sectPr w:rsidR="00F226DC" w:rsidSect="001006FC">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758C5" w14:textId="77777777" w:rsidR="002F0DD7" w:rsidRDefault="002F0DD7" w:rsidP="00A3434C">
      <w:pPr>
        <w:spacing w:line="240" w:lineRule="auto"/>
      </w:pPr>
      <w:r>
        <w:separator/>
      </w:r>
    </w:p>
  </w:endnote>
  <w:endnote w:type="continuationSeparator" w:id="0">
    <w:p w14:paraId="428BD5BE" w14:textId="77777777" w:rsidR="002F0DD7" w:rsidRDefault="002F0DD7" w:rsidP="00A343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113503"/>
      <w:docPartObj>
        <w:docPartGallery w:val="Page Numbers (Bottom of Page)"/>
        <w:docPartUnique/>
      </w:docPartObj>
    </w:sdtPr>
    <w:sdtContent>
      <w:p w14:paraId="7960EE7D" w14:textId="31608C42" w:rsidR="00D272A8" w:rsidRDefault="00D272A8">
        <w:pPr>
          <w:pStyle w:val="aa"/>
          <w:jc w:val="right"/>
        </w:pPr>
        <w:r>
          <w:fldChar w:fldCharType="begin"/>
        </w:r>
        <w:r>
          <w:instrText>PAGE   \* MERGEFORMAT</w:instrText>
        </w:r>
        <w:r>
          <w:fldChar w:fldCharType="separate"/>
        </w:r>
        <w:r w:rsidR="008C058D">
          <w:rPr>
            <w:noProof/>
          </w:rPr>
          <w:t>63</w:t>
        </w:r>
        <w:r>
          <w:fldChar w:fldCharType="end"/>
        </w:r>
      </w:p>
    </w:sdtContent>
  </w:sdt>
  <w:p w14:paraId="16AA2B52" w14:textId="77777777" w:rsidR="00D272A8" w:rsidRDefault="00D272A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349"/>
      <w:docPartObj>
        <w:docPartGallery w:val="Page Numbers (Bottom of Page)"/>
        <w:docPartUnique/>
      </w:docPartObj>
    </w:sdtPr>
    <w:sdtContent>
      <w:p w14:paraId="23504F05" w14:textId="77777777" w:rsidR="00D272A8" w:rsidRDefault="00D272A8">
        <w:pPr>
          <w:pStyle w:val="aa"/>
          <w:jc w:val="right"/>
        </w:pPr>
        <w:r>
          <w:fldChar w:fldCharType="begin"/>
        </w:r>
        <w:r>
          <w:instrText>PAGE   \* MERGEFORMAT</w:instrText>
        </w:r>
        <w:r>
          <w:fldChar w:fldCharType="separate"/>
        </w:r>
        <w:r w:rsidR="008C058D">
          <w:rPr>
            <w:noProof/>
          </w:rPr>
          <w:t>81</w:t>
        </w:r>
        <w:r>
          <w:fldChar w:fldCharType="end"/>
        </w:r>
      </w:p>
    </w:sdtContent>
  </w:sdt>
  <w:p w14:paraId="5AF42DB5" w14:textId="77777777" w:rsidR="00D272A8" w:rsidRDefault="00D272A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E98B3" w14:textId="77777777" w:rsidR="002F0DD7" w:rsidRDefault="002F0DD7" w:rsidP="00A3434C">
      <w:pPr>
        <w:spacing w:line="240" w:lineRule="auto"/>
      </w:pPr>
      <w:r>
        <w:separator/>
      </w:r>
    </w:p>
  </w:footnote>
  <w:footnote w:type="continuationSeparator" w:id="0">
    <w:p w14:paraId="19824464" w14:textId="77777777" w:rsidR="002F0DD7" w:rsidRDefault="002F0DD7" w:rsidP="00A3434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70979"/>
    <w:multiLevelType w:val="hybridMultilevel"/>
    <w:tmpl w:val="4F6C795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0ADE0A8A"/>
    <w:multiLevelType w:val="hybridMultilevel"/>
    <w:tmpl w:val="FBF825E8"/>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BD7C5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42054D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DA0020"/>
    <w:multiLevelType w:val="multilevel"/>
    <w:tmpl w:val="53F2DFBC"/>
    <w:styleLink w:val="a"/>
    <w:lvl w:ilvl="0">
      <w:start w:val="1"/>
      <w:numFmt w:val="bullet"/>
      <w:lvlText w:val=""/>
      <w:lvlJc w:val="left"/>
      <w:pPr>
        <w:tabs>
          <w:tab w:val="num" w:pos="1429"/>
        </w:tabs>
        <w:ind w:left="1429" w:hanging="360"/>
      </w:pPr>
      <w:rPr>
        <w:rFonts w:ascii="Symbol" w:hAnsi="Symbol"/>
        <w:sz w:val="28"/>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
    <w:nsid w:val="1B0014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E0718F2"/>
    <w:multiLevelType w:val="multilevel"/>
    <w:tmpl w:val="F7B0C3A0"/>
    <w:lvl w:ilvl="0">
      <w:start w:val="1"/>
      <w:numFmt w:val="decimal"/>
      <w:lvlText w:val="Приложение %1."/>
      <w:lvlJc w:val="left"/>
      <w:pPr>
        <w:ind w:left="1920" w:hanging="360"/>
      </w:pPr>
      <w:rPr>
        <w:rFonts w:hint="default"/>
      </w:rPr>
    </w:lvl>
    <w:lvl w:ilvl="1">
      <w:start w:val="1"/>
      <w:numFmt w:val="decimal"/>
      <w:lvlText w:val="%1.%2."/>
      <w:lvlJc w:val="left"/>
      <w:pPr>
        <w:ind w:left="2352" w:hanging="432"/>
      </w:pPr>
    </w:lvl>
    <w:lvl w:ilvl="2">
      <w:start w:val="1"/>
      <w:numFmt w:val="decimal"/>
      <w:lvlText w:val="%1.%2.%3."/>
      <w:lvlJc w:val="left"/>
      <w:pPr>
        <w:ind w:left="2784" w:hanging="504"/>
      </w:pPr>
    </w:lvl>
    <w:lvl w:ilvl="3">
      <w:start w:val="1"/>
      <w:numFmt w:val="decimal"/>
      <w:lvlText w:val="%1.%2.%3.%4."/>
      <w:lvlJc w:val="left"/>
      <w:pPr>
        <w:ind w:left="3288" w:hanging="648"/>
      </w:pPr>
    </w:lvl>
    <w:lvl w:ilvl="4">
      <w:start w:val="1"/>
      <w:numFmt w:val="decimal"/>
      <w:lvlText w:val="%1.%2.%3.%4.%5."/>
      <w:lvlJc w:val="left"/>
      <w:pPr>
        <w:ind w:left="3792" w:hanging="792"/>
      </w:pPr>
    </w:lvl>
    <w:lvl w:ilvl="5">
      <w:start w:val="1"/>
      <w:numFmt w:val="decimal"/>
      <w:lvlText w:val="%1.%2.%3.%4.%5.%6."/>
      <w:lvlJc w:val="left"/>
      <w:pPr>
        <w:ind w:left="4296" w:hanging="936"/>
      </w:pPr>
    </w:lvl>
    <w:lvl w:ilvl="6">
      <w:start w:val="1"/>
      <w:numFmt w:val="decimal"/>
      <w:lvlText w:val="%1.%2.%3.%4.%5.%6.%7."/>
      <w:lvlJc w:val="left"/>
      <w:pPr>
        <w:ind w:left="4800" w:hanging="1080"/>
      </w:pPr>
    </w:lvl>
    <w:lvl w:ilvl="7">
      <w:start w:val="1"/>
      <w:numFmt w:val="decimal"/>
      <w:lvlText w:val="%1.%2.%3.%4.%5.%6.%7.%8."/>
      <w:lvlJc w:val="left"/>
      <w:pPr>
        <w:ind w:left="5304" w:hanging="1224"/>
      </w:pPr>
    </w:lvl>
    <w:lvl w:ilvl="8">
      <w:start w:val="1"/>
      <w:numFmt w:val="decimal"/>
      <w:lvlText w:val="%1.%2.%3.%4.%5.%6.%7.%8.%9."/>
      <w:lvlJc w:val="left"/>
      <w:pPr>
        <w:ind w:left="5880" w:hanging="1440"/>
      </w:pPr>
    </w:lvl>
  </w:abstractNum>
  <w:abstractNum w:abstractNumId="7">
    <w:nsid w:val="218C378B"/>
    <w:multiLevelType w:val="hybridMultilevel"/>
    <w:tmpl w:val="408E18B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nsid w:val="21933FA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3AD5B49"/>
    <w:multiLevelType w:val="multilevel"/>
    <w:tmpl w:val="53F2DFBC"/>
    <w:numStyleLink w:val="a"/>
  </w:abstractNum>
  <w:abstractNum w:abstractNumId="10">
    <w:nsid w:val="26AD7E2A"/>
    <w:multiLevelType w:val="hybridMultilevel"/>
    <w:tmpl w:val="BACCAE2C"/>
    <w:lvl w:ilvl="0" w:tplc="DE3C30C6">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11">
    <w:nsid w:val="28D51B29"/>
    <w:multiLevelType w:val="hybridMultilevel"/>
    <w:tmpl w:val="571074E6"/>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98E75DA"/>
    <w:multiLevelType w:val="hybridMultilevel"/>
    <w:tmpl w:val="D92C10F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nsid w:val="2C8F2AE3"/>
    <w:multiLevelType w:val="multilevel"/>
    <w:tmpl w:val="53F2DFBC"/>
    <w:numStyleLink w:val="a"/>
  </w:abstractNum>
  <w:abstractNum w:abstractNumId="14">
    <w:nsid w:val="2CE7495E"/>
    <w:multiLevelType w:val="hybridMultilevel"/>
    <w:tmpl w:val="AFE80966"/>
    <w:lvl w:ilvl="0" w:tplc="2310796C">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083876"/>
    <w:multiLevelType w:val="multilevel"/>
    <w:tmpl w:val="67F8F092"/>
    <w:lvl w:ilvl="0">
      <w:start w:val="1"/>
      <w:numFmt w:val="decimal"/>
      <w:lvlText w:val="%1"/>
      <w:lvlJc w:val="left"/>
      <w:pPr>
        <w:ind w:left="432" w:hanging="432"/>
      </w:pPr>
      <w:rPr>
        <w:rFonts w:hint="default"/>
      </w:r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7934265"/>
    <w:multiLevelType w:val="multilevel"/>
    <w:tmpl w:val="9D68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2526A2"/>
    <w:multiLevelType w:val="hybridMultilevel"/>
    <w:tmpl w:val="BBD67B92"/>
    <w:lvl w:ilvl="0" w:tplc="ECD2D4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A7014FE"/>
    <w:multiLevelType w:val="hybridMultilevel"/>
    <w:tmpl w:val="19C85E26"/>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EEC29B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1017F70"/>
    <w:multiLevelType w:val="hybridMultilevel"/>
    <w:tmpl w:val="784210EA"/>
    <w:lvl w:ilvl="0" w:tplc="87286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6C19E3"/>
    <w:multiLevelType w:val="hybridMultilevel"/>
    <w:tmpl w:val="A2D2E9C6"/>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6D147E"/>
    <w:multiLevelType w:val="hybridMultilevel"/>
    <w:tmpl w:val="9B6AC178"/>
    <w:lvl w:ilvl="0" w:tplc="A06CD8C2">
      <w:start w:val="1"/>
      <w:numFmt w:val="bullet"/>
      <w:lvlText w:val=""/>
      <w:lvlJc w:val="left"/>
      <w:pPr>
        <w:tabs>
          <w:tab w:val="num" w:pos="2329"/>
        </w:tabs>
        <w:ind w:left="2329"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3">
    <w:nsid w:val="44A128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789070F"/>
    <w:multiLevelType w:val="multilevel"/>
    <w:tmpl w:val="53F2DFBC"/>
    <w:numStyleLink w:val="a"/>
  </w:abstractNum>
  <w:abstractNum w:abstractNumId="25">
    <w:nsid w:val="4AD6461E"/>
    <w:multiLevelType w:val="hybridMultilevel"/>
    <w:tmpl w:val="7C621A0A"/>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BA77B6E"/>
    <w:multiLevelType w:val="hybridMultilevel"/>
    <w:tmpl w:val="E0A49B16"/>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F24103"/>
    <w:multiLevelType w:val="hybridMultilevel"/>
    <w:tmpl w:val="B704C164"/>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620732"/>
    <w:multiLevelType w:val="hybridMultilevel"/>
    <w:tmpl w:val="6A20E9C4"/>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14336B"/>
    <w:multiLevelType w:val="multilevel"/>
    <w:tmpl w:val="53F2DFBC"/>
    <w:numStyleLink w:val="a"/>
  </w:abstractNum>
  <w:abstractNum w:abstractNumId="30">
    <w:nsid w:val="52F41D6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4C1319B"/>
    <w:multiLevelType w:val="hybridMultilevel"/>
    <w:tmpl w:val="9DD0B496"/>
    <w:lvl w:ilvl="0" w:tplc="2310796C">
      <w:start w:val="1"/>
      <w:numFmt w:val="bullet"/>
      <w:lvlText w:val=""/>
      <w:lvlJc w:val="left"/>
      <w:pPr>
        <w:ind w:left="1789" w:hanging="360"/>
      </w:pPr>
      <w:rPr>
        <w:rFonts w:ascii="Symbol" w:hAnsi="Symbol" w:cs="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nsid w:val="55253685"/>
    <w:multiLevelType w:val="multilevel"/>
    <w:tmpl w:val="53F2DFBC"/>
    <w:numStyleLink w:val="a"/>
  </w:abstractNum>
  <w:abstractNum w:abstractNumId="33">
    <w:nsid w:val="55C9447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7727DF1"/>
    <w:multiLevelType w:val="multilevel"/>
    <w:tmpl w:val="53F2DFBC"/>
    <w:numStyleLink w:val="a"/>
  </w:abstractNum>
  <w:abstractNum w:abstractNumId="35">
    <w:nsid w:val="5C126A43"/>
    <w:multiLevelType w:val="hybridMultilevel"/>
    <w:tmpl w:val="906C0A74"/>
    <w:lvl w:ilvl="0" w:tplc="A06CD8C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5D85148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EDA254D"/>
    <w:multiLevelType w:val="hybridMultilevel"/>
    <w:tmpl w:val="660C4D7C"/>
    <w:lvl w:ilvl="0" w:tplc="87286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64338A"/>
    <w:multiLevelType w:val="hybridMultilevel"/>
    <w:tmpl w:val="C9266D8E"/>
    <w:lvl w:ilvl="0" w:tplc="87286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673FB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75D2899"/>
    <w:multiLevelType w:val="hybridMultilevel"/>
    <w:tmpl w:val="7E24C7EE"/>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9495E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AB56B53"/>
    <w:multiLevelType w:val="hybridMultilevel"/>
    <w:tmpl w:val="12049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E0338E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466DC6"/>
    <w:multiLevelType w:val="multilevel"/>
    <w:tmpl w:val="53F2DFBC"/>
    <w:numStyleLink w:val="a"/>
  </w:abstractNum>
  <w:abstractNum w:abstractNumId="45">
    <w:nsid w:val="742A36F3"/>
    <w:multiLevelType w:val="hybridMultilevel"/>
    <w:tmpl w:val="99DAAB6A"/>
    <w:lvl w:ilvl="0" w:tplc="2310796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8906E93"/>
    <w:multiLevelType w:val="multilevel"/>
    <w:tmpl w:val="53F2DFBC"/>
    <w:numStyleLink w:val="a"/>
  </w:abstractNum>
  <w:abstractNum w:abstractNumId="47">
    <w:nsid w:val="7DF44FA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7"/>
  </w:num>
  <w:num w:numId="2">
    <w:abstractNumId w:val="3"/>
  </w:num>
  <w:num w:numId="3">
    <w:abstractNumId w:val="43"/>
  </w:num>
  <w:num w:numId="4">
    <w:abstractNumId w:val="23"/>
  </w:num>
  <w:num w:numId="5">
    <w:abstractNumId w:val="27"/>
  </w:num>
  <w:num w:numId="6">
    <w:abstractNumId w:val="41"/>
  </w:num>
  <w:num w:numId="7">
    <w:abstractNumId w:val="2"/>
  </w:num>
  <w:num w:numId="8">
    <w:abstractNumId w:val="8"/>
  </w:num>
  <w:num w:numId="9">
    <w:abstractNumId w:val="5"/>
  </w:num>
  <w:num w:numId="10">
    <w:abstractNumId w:val="30"/>
  </w:num>
  <w:num w:numId="11">
    <w:abstractNumId w:val="36"/>
  </w:num>
  <w:num w:numId="12">
    <w:abstractNumId w:val="39"/>
  </w:num>
  <w:num w:numId="13">
    <w:abstractNumId w:val="11"/>
  </w:num>
  <w:num w:numId="14">
    <w:abstractNumId w:val="15"/>
  </w:num>
  <w:num w:numId="15">
    <w:abstractNumId w:val="6"/>
  </w:num>
  <w:num w:numId="16">
    <w:abstractNumId w:val="4"/>
  </w:num>
  <w:num w:numId="17">
    <w:abstractNumId w:val="13"/>
  </w:num>
  <w:num w:numId="18">
    <w:abstractNumId w:val="46"/>
  </w:num>
  <w:num w:numId="19">
    <w:abstractNumId w:val="29"/>
  </w:num>
  <w:num w:numId="20">
    <w:abstractNumId w:val="32"/>
  </w:num>
  <w:num w:numId="21">
    <w:abstractNumId w:val="24"/>
  </w:num>
  <w:num w:numId="22">
    <w:abstractNumId w:val="44"/>
  </w:num>
  <w:num w:numId="23">
    <w:abstractNumId w:val="9"/>
  </w:num>
  <w:num w:numId="24">
    <w:abstractNumId w:val="34"/>
  </w:num>
  <w:num w:numId="25">
    <w:abstractNumId w:val="31"/>
  </w:num>
  <w:num w:numId="26">
    <w:abstractNumId w:val="35"/>
  </w:num>
  <w:num w:numId="27">
    <w:abstractNumId w:val="22"/>
  </w:num>
  <w:num w:numId="28">
    <w:abstractNumId w:val="33"/>
  </w:num>
  <w:num w:numId="29">
    <w:abstractNumId w:val="16"/>
  </w:num>
  <w:num w:numId="30">
    <w:abstractNumId w:val="7"/>
  </w:num>
  <w:num w:numId="31">
    <w:abstractNumId w:val="0"/>
  </w:num>
  <w:num w:numId="32">
    <w:abstractNumId w:val="12"/>
  </w:num>
  <w:num w:numId="33">
    <w:abstractNumId w:val="21"/>
  </w:num>
  <w:num w:numId="34">
    <w:abstractNumId w:val="25"/>
  </w:num>
  <w:num w:numId="35">
    <w:abstractNumId w:val="17"/>
  </w:num>
  <w:num w:numId="36">
    <w:abstractNumId w:val="19"/>
  </w:num>
  <w:num w:numId="37">
    <w:abstractNumId w:val="1"/>
  </w:num>
  <w:num w:numId="38">
    <w:abstractNumId w:val="45"/>
  </w:num>
  <w:num w:numId="39">
    <w:abstractNumId w:val="28"/>
  </w:num>
  <w:num w:numId="40">
    <w:abstractNumId w:val="18"/>
  </w:num>
  <w:num w:numId="41">
    <w:abstractNumId w:val="40"/>
  </w:num>
  <w:num w:numId="42">
    <w:abstractNumId w:val="26"/>
  </w:num>
  <w:num w:numId="43">
    <w:abstractNumId w:val="10"/>
  </w:num>
  <w:num w:numId="44">
    <w:abstractNumId w:val="42"/>
  </w:num>
  <w:num w:numId="45">
    <w:abstractNumId w:val="37"/>
  </w:num>
  <w:num w:numId="46">
    <w:abstractNumId w:val="20"/>
  </w:num>
  <w:num w:numId="47">
    <w:abstractNumId w:val="38"/>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B0B"/>
    <w:rsid w:val="00015836"/>
    <w:rsid w:val="0002297A"/>
    <w:rsid w:val="00026C65"/>
    <w:rsid w:val="00040009"/>
    <w:rsid w:val="000461F1"/>
    <w:rsid w:val="00051CF4"/>
    <w:rsid w:val="00055745"/>
    <w:rsid w:val="00071E17"/>
    <w:rsid w:val="00080875"/>
    <w:rsid w:val="00085886"/>
    <w:rsid w:val="00091DA3"/>
    <w:rsid w:val="000937EA"/>
    <w:rsid w:val="00096F10"/>
    <w:rsid w:val="000A5938"/>
    <w:rsid w:val="000A5D01"/>
    <w:rsid w:val="000A6320"/>
    <w:rsid w:val="000B3C94"/>
    <w:rsid w:val="000C0152"/>
    <w:rsid w:val="000C0B19"/>
    <w:rsid w:val="000D5A3F"/>
    <w:rsid w:val="000E3619"/>
    <w:rsid w:val="000F0DCD"/>
    <w:rsid w:val="000F329D"/>
    <w:rsid w:val="001006FC"/>
    <w:rsid w:val="00107D74"/>
    <w:rsid w:val="00116134"/>
    <w:rsid w:val="0011654A"/>
    <w:rsid w:val="0012434E"/>
    <w:rsid w:val="00133523"/>
    <w:rsid w:val="001345FF"/>
    <w:rsid w:val="00143C52"/>
    <w:rsid w:val="00146F62"/>
    <w:rsid w:val="00147707"/>
    <w:rsid w:val="0015172D"/>
    <w:rsid w:val="001535D1"/>
    <w:rsid w:val="001673BF"/>
    <w:rsid w:val="00172535"/>
    <w:rsid w:val="00173CB6"/>
    <w:rsid w:val="00174C87"/>
    <w:rsid w:val="001921F1"/>
    <w:rsid w:val="001A0788"/>
    <w:rsid w:val="001A1E1B"/>
    <w:rsid w:val="001B5643"/>
    <w:rsid w:val="001B5DF4"/>
    <w:rsid w:val="001E6864"/>
    <w:rsid w:val="001E7F76"/>
    <w:rsid w:val="001F0F93"/>
    <w:rsid w:val="0020415D"/>
    <w:rsid w:val="0020703D"/>
    <w:rsid w:val="002125F4"/>
    <w:rsid w:val="002225D0"/>
    <w:rsid w:val="002262B7"/>
    <w:rsid w:val="00226621"/>
    <w:rsid w:val="002329E4"/>
    <w:rsid w:val="002615C3"/>
    <w:rsid w:val="00272ABB"/>
    <w:rsid w:val="0027478D"/>
    <w:rsid w:val="002869F5"/>
    <w:rsid w:val="00293CE7"/>
    <w:rsid w:val="002948DF"/>
    <w:rsid w:val="0029749C"/>
    <w:rsid w:val="002B3B9C"/>
    <w:rsid w:val="002B5A26"/>
    <w:rsid w:val="002C4D2C"/>
    <w:rsid w:val="002C53CE"/>
    <w:rsid w:val="002D038F"/>
    <w:rsid w:val="002D0871"/>
    <w:rsid w:val="002D465E"/>
    <w:rsid w:val="002D581E"/>
    <w:rsid w:val="002E752B"/>
    <w:rsid w:val="002F0DD7"/>
    <w:rsid w:val="002F476C"/>
    <w:rsid w:val="00320D84"/>
    <w:rsid w:val="00331918"/>
    <w:rsid w:val="00341BF2"/>
    <w:rsid w:val="00346535"/>
    <w:rsid w:val="00366D9D"/>
    <w:rsid w:val="00383ED6"/>
    <w:rsid w:val="00390DA7"/>
    <w:rsid w:val="0039367B"/>
    <w:rsid w:val="003B1395"/>
    <w:rsid w:val="003B2C08"/>
    <w:rsid w:val="003B3DD1"/>
    <w:rsid w:val="003D3F71"/>
    <w:rsid w:val="003D4AE1"/>
    <w:rsid w:val="003F7EAC"/>
    <w:rsid w:val="004034B0"/>
    <w:rsid w:val="00416270"/>
    <w:rsid w:val="004170A2"/>
    <w:rsid w:val="00431348"/>
    <w:rsid w:val="004322DF"/>
    <w:rsid w:val="004363F8"/>
    <w:rsid w:val="004470C2"/>
    <w:rsid w:val="0047124F"/>
    <w:rsid w:val="0047167B"/>
    <w:rsid w:val="004A1A33"/>
    <w:rsid w:val="004A527F"/>
    <w:rsid w:val="004A5867"/>
    <w:rsid w:val="004B50D9"/>
    <w:rsid w:val="004C5FD1"/>
    <w:rsid w:val="004D224A"/>
    <w:rsid w:val="004D4D27"/>
    <w:rsid w:val="004D55F8"/>
    <w:rsid w:val="004E2F7B"/>
    <w:rsid w:val="004F3ECB"/>
    <w:rsid w:val="00500D8D"/>
    <w:rsid w:val="00512F3A"/>
    <w:rsid w:val="00515734"/>
    <w:rsid w:val="00517213"/>
    <w:rsid w:val="0052624B"/>
    <w:rsid w:val="00526964"/>
    <w:rsid w:val="00546929"/>
    <w:rsid w:val="00557B1F"/>
    <w:rsid w:val="005B607D"/>
    <w:rsid w:val="005C1513"/>
    <w:rsid w:val="005D5E65"/>
    <w:rsid w:val="005F4DA7"/>
    <w:rsid w:val="00601BCC"/>
    <w:rsid w:val="0060559F"/>
    <w:rsid w:val="00611086"/>
    <w:rsid w:val="00613FD6"/>
    <w:rsid w:val="006156A9"/>
    <w:rsid w:val="006237C8"/>
    <w:rsid w:val="00635503"/>
    <w:rsid w:val="006655DC"/>
    <w:rsid w:val="006707FC"/>
    <w:rsid w:val="00671FAB"/>
    <w:rsid w:val="00672B0B"/>
    <w:rsid w:val="00683A8B"/>
    <w:rsid w:val="0068693F"/>
    <w:rsid w:val="00690DEC"/>
    <w:rsid w:val="006913E0"/>
    <w:rsid w:val="006A214B"/>
    <w:rsid w:val="006B41A9"/>
    <w:rsid w:val="006B7E1E"/>
    <w:rsid w:val="006C230A"/>
    <w:rsid w:val="006D2A26"/>
    <w:rsid w:val="006E3F84"/>
    <w:rsid w:val="007075F7"/>
    <w:rsid w:val="00710169"/>
    <w:rsid w:val="007339C9"/>
    <w:rsid w:val="00740DDB"/>
    <w:rsid w:val="0076034D"/>
    <w:rsid w:val="00790225"/>
    <w:rsid w:val="00794476"/>
    <w:rsid w:val="007A3AA0"/>
    <w:rsid w:val="007E52B3"/>
    <w:rsid w:val="007F1F88"/>
    <w:rsid w:val="007F315B"/>
    <w:rsid w:val="008168AB"/>
    <w:rsid w:val="0082147A"/>
    <w:rsid w:val="008713BC"/>
    <w:rsid w:val="00895110"/>
    <w:rsid w:val="00896C86"/>
    <w:rsid w:val="008B4FB2"/>
    <w:rsid w:val="008C058D"/>
    <w:rsid w:val="0090228E"/>
    <w:rsid w:val="009113F3"/>
    <w:rsid w:val="009534CE"/>
    <w:rsid w:val="009547D1"/>
    <w:rsid w:val="00955622"/>
    <w:rsid w:val="009624D9"/>
    <w:rsid w:val="00963412"/>
    <w:rsid w:val="00965D72"/>
    <w:rsid w:val="00970F3C"/>
    <w:rsid w:val="00976CB0"/>
    <w:rsid w:val="00977566"/>
    <w:rsid w:val="009806F6"/>
    <w:rsid w:val="0099014F"/>
    <w:rsid w:val="009A74EF"/>
    <w:rsid w:val="009C398D"/>
    <w:rsid w:val="009C3D60"/>
    <w:rsid w:val="009C4999"/>
    <w:rsid w:val="009C687E"/>
    <w:rsid w:val="009D24D0"/>
    <w:rsid w:val="009D5496"/>
    <w:rsid w:val="00A049C9"/>
    <w:rsid w:val="00A068E1"/>
    <w:rsid w:val="00A2131A"/>
    <w:rsid w:val="00A2378D"/>
    <w:rsid w:val="00A32893"/>
    <w:rsid w:val="00A3434C"/>
    <w:rsid w:val="00A50141"/>
    <w:rsid w:val="00A504F6"/>
    <w:rsid w:val="00A55E06"/>
    <w:rsid w:val="00A61679"/>
    <w:rsid w:val="00A64586"/>
    <w:rsid w:val="00A74049"/>
    <w:rsid w:val="00A8119E"/>
    <w:rsid w:val="00A81DF4"/>
    <w:rsid w:val="00A833DE"/>
    <w:rsid w:val="00A91228"/>
    <w:rsid w:val="00A95DAC"/>
    <w:rsid w:val="00AA4110"/>
    <w:rsid w:val="00AA5BCB"/>
    <w:rsid w:val="00AB5F95"/>
    <w:rsid w:val="00AB6EA3"/>
    <w:rsid w:val="00AC1B8E"/>
    <w:rsid w:val="00AC652D"/>
    <w:rsid w:val="00AC72F5"/>
    <w:rsid w:val="00AD72AF"/>
    <w:rsid w:val="00B14BBD"/>
    <w:rsid w:val="00B21013"/>
    <w:rsid w:val="00B2203D"/>
    <w:rsid w:val="00B42DB8"/>
    <w:rsid w:val="00B577D0"/>
    <w:rsid w:val="00B623ED"/>
    <w:rsid w:val="00B75E44"/>
    <w:rsid w:val="00B75F06"/>
    <w:rsid w:val="00BA2A13"/>
    <w:rsid w:val="00BC0E48"/>
    <w:rsid w:val="00BD250A"/>
    <w:rsid w:val="00BE4C3E"/>
    <w:rsid w:val="00BF1575"/>
    <w:rsid w:val="00BF5BD6"/>
    <w:rsid w:val="00C03F89"/>
    <w:rsid w:val="00C14FC9"/>
    <w:rsid w:val="00C20C55"/>
    <w:rsid w:val="00C224E2"/>
    <w:rsid w:val="00C31245"/>
    <w:rsid w:val="00C34972"/>
    <w:rsid w:val="00C42FB4"/>
    <w:rsid w:val="00C52A51"/>
    <w:rsid w:val="00C56211"/>
    <w:rsid w:val="00C5744E"/>
    <w:rsid w:val="00C635A3"/>
    <w:rsid w:val="00C640FD"/>
    <w:rsid w:val="00C6706B"/>
    <w:rsid w:val="00C74372"/>
    <w:rsid w:val="00C90419"/>
    <w:rsid w:val="00CA6634"/>
    <w:rsid w:val="00CB4709"/>
    <w:rsid w:val="00CB5DBF"/>
    <w:rsid w:val="00CC367C"/>
    <w:rsid w:val="00CC45C6"/>
    <w:rsid w:val="00CC5F9B"/>
    <w:rsid w:val="00CD57F4"/>
    <w:rsid w:val="00CE2378"/>
    <w:rsid w:val="00CE397E"/>
    <w:rsid w:val="00D06D79"/>
    <w:rsid w:val="00D10E3C"/>
    <w:rsid w:val="00D12783"/>
    <w:rsid w:val="00D272A8"/>
    <w:rsid w:val="00D437C2"/>
    <w:rsid w:val="00D44EE2"/>
    <w:rsid w:val="00D45703"/>
    <w:rsid w:val="00D46E9E"/>
    <w:rsid w:val="00D74F2F"/>
    <w:rsid w:val="00D97B42"/>
    <w:rsid w:val="00DA76C0"/>
    <w:rsid w:val="00DB545C"/>
    <w:rsid w:val="00DC3CAB"/>
    <w:rsid w:val="00DF768D"/>
    <w:rsid w:val="00E03D8E"/>
    <w:rsid w:val="00E076E4"/>
    <w:rsid w:val="00E10337"/>
    <w:rsid w:val="00E12145"/>
    <w:rsid w:val="00E121E3"/>
    <w:rsid w:val="00E1371E"/>
    <w:rsid w:val="00E20A63"/>
    <w:rsid w:val="00E25299"/>
    <w:rsid w:val="00E305C2"/>
    <w:rsid w:val="00E32832"/>
    <w:rsid w:val="00E34974"/>
    <w:rsid w:val="00E449DF"/>
    <w:rsid w:val="00E6620C"/>
    <w:rsid w:val="00E81442"/>
    <w:rsid w:val="00E85246"/>
    <w:rsid w:val="00E97B3D"/>
    <w:rsid w:val="00EA736A"/>
    <w:rsid w:val="00EB5DA3"/>
    <w:rsid w:val="00ED587B"/>
    <w:rsid w:val="00EE089F"/>
    <w:rsid w:val="00EF562B"/>
    <w:rsid w:val="00F040EA"/>
    <w:rsid w:val="00F21D45"/>
    <w:rsid w:val="00F226DC"/>
    <w:rsid w:val="00F24CEE"/>
    <w:rsid w:val="00F25185"/>
    <w:rsid w:val="00F27735"/>
    <w:rsid w:val="00F30023"/>
    <w:rsid w:val="00F317A5"/>
    <w:rsid w:val="00F32ED3"/>
    <w:rsid w:val="00F45816"/>
    <w:rsid w:val="00F62AC0"/>
    <w:rsid w:val="00F7320E"/>
    <w:rsid w:val="00F92B79"/>
    <w:rsid w:val="00F97D2E"/>
    <w:rsid w:val="00FA4963"/>
    <w:rsid w:val="00FC7663"/>
    <w:rsid w:val="00FE0C17"/>
    <w:rsid w:val="00FE15D2"/>
    <w:rsid w:val="00FE2B53"/>
    <w:rsid w:val="00FE3BCA"/>
    <w:rsid w:val="00FE7864"/>
    <w:rsid w:val="00FF1C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852B6"/>
  <w15:docId w15:val="{9ED7172C-3EE4-4A2A-97F0-486893847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4D27"/>
    <w:pPr>
      <w:spacing w:after="0" w:line="360" w:lineRule="auto"/>
      <w:ind w:firstLine="709"/>
      <w:jc w:val="both"/>
    </w:pPr>
    <w:rPr>
      <w:rFonts w:ascii="Times New Roman" w:eastAsia="Calibri" w:hAnsi="Times New Roman" w:cs="Times New Roman"/>
      <w:sz w:val="28"/>
      <w:szCs w:val="28"/>
    </w:rPr>
  </w:style>
  <w:style w:type="paragraph" w:styleId="1">
    <w:name w:val="heading 1"/>
    <w:basedOn w:val="a0"/>
    <w:next w:val="a0"/>
    <w:link w:val="10"/>
    <w:uiPriority w:val="9"/>
    <w:qFormat/>
    <w:rsid w:val="004D4D27"/>
    <w:pPr>
      <w:pageBreakBefore/>
      <w:widowControl w:val="0"/>
      <w:outlineLvl w:val="0"/>
    </w:pPr>
    <w:rPr>
      <w:rFonts w:eastAsiaTheme="majorEastAsia" w:cstheme="majorBidi"/>
      <w:b/>
      <w:sz w:val="32"/>
      <w:szCs w:val="32"/>
    </w:rPr>
  </w:style>
  <w:style w:type="paragraph" w:styleId="2">
    <w:name w:val="heading 2"/>
    <w:basedOn w:val="a0"/>
    <w:next w:val="a0"/>
    <w:link w:val="20"/>
    <w:uiPriority w:val="99"/>
    <w:unhideWhenUsed/>
    <w:qFormat/>
    <w:rsid w:val="004D4D27"/>
    <w:pPr>
      <w:keepNext/>
      <w:keepLines/>
      <w:spacing w:before="120"/>
      <w:outlineLvl w:val="1"/>
    </w:pPr>
    <w:rPr>
      <w:rFonts w:eastAsiaTheme="majorEastAsia" w:cstheme="majorBidi"/>
      <w:b/>
      <w:szCs w:val="26"/>
    </w:rPr>
  </w:style>
  <w:style w:type="paragraph" w:styleId="3">
    <w:name w:val="heading 3"/>
    <w:basedOn w:val="a0"/>
    <w:next w:val="a0"/>
    <w:link w:val="30"/>
    <w:uiPriority w:val="99"/>
    <w:unhideWhenUsed/>
    <w:qFormat/>
    <w:rsid w:val="002869F5"/>
    <w:pPr>
      <w:keepNext/>
      <w:keepLines/>
      <w:spacing w:before="40"/>
      <w:outlineLvl w:val="2"/>
    </w:pPr>
    <w:rPr>
      <w:rFonts w:eastAsiaTheme="majorEastAsia" w:cstheme="majorBidi"/>
      <w:i/>
      <w:szCs w:val="24"/>
    </w:rPr>
  </w:style>
  <w:style w:type="paragraph" w:styleId="4">
    <w:name w:val="heading 4"/>
    <w:basedOn w:val="a0"/>
    <w:next w:val="a0"/>
    <w:link w:val="40"/>
    <w:uiPriority w:val="99"/>
    <w:qFormat/>
    <w:rsid w:val="004B50D9"/>
    <w:pPr>
      <w:keepNext/>
      <w:keepLines/>
      <w:spacing w:before="200" w:line="276" w:lineRule="auto"/>
      <w:ind w:left="864" w:hanging="864"/>
      <w:outlineLvl w:val="3"/>
    </w:pPr>
    <w:rPr>
      <w:rFonts w:ascii="Cambria" w:eastAsia="Times New Roman" w:hAnsi="Cambria" w:cs="Cambria"/>
      <w:b/>
      <w:bCs/>
      <w:i/>
      <w:iCs/>
      <w:color w:val="4F81BD"/>
    </w:rPr>
  </w:style>
  <w:style w:type="paragraph" w:styleId="5">
    <w:name w:val="heading 5"/>
    <w:basedOn w:val="a0"/>
    <w:next w:val="a0"/>
    <w:link w:val="50"/>
    <w:uiPriority w:val="99"/>
    <w:qFormat/>
    <w:rsid w:val="004B50D9"/>
    <w:pPr>
      <w:keepNext/>
      <w:keepLines/>
      <w:spacing w:before="200" w:line="276" w:lineRule="auto"/>
      <w:ind w:left="1008" w:hanging="1008"/>
      <w:outlineLvl w:val="4"/>
    </w:pPr>
    <w:rPr>
      <w:rFonts w:ascii="Cambria" w:eastAsia="Times New Roman" w:hAnsi="Cambria" w:cs="Cambria"/>
      <w:color w:val="243F60"/>
    </w:rPr>
  </w:style>
  <w:style w:type="paragraph" w:styleId="6">
    <w:name w:val="heading 6"/>
    <w:basedOn w:val="a0"/>
    <w:next w:val="a0"/>
    <w:link w:val="60"/>
    <w:uiPriority w:val="99"/>
    <w:qFormat/>
    <w:rsid w:val="004B50D9"/>
    <w:pPr>
      <w:keepNext/>
      <w:keepLines/>
      <w:spacing w:before="200" w:line="276" w:lineRule="auto"/>
      <w:ind w:left="1152" w:hanging="1152"/>
      <w:outlineLvl w:val="5"/>
    </w:pPr>
    <w:rPr>
      <w:rFonts w:ascii="Cambria" w:eastAsia="Times New Roman" w:hAnsi="Cambria" w:cs="Cambria"/>
      <w:i/>
      <w:iCs/>
      <w:color w:val="243F60"/>
    </w:rPr>
  </w:style>
  <w:style w:type="paragraph" w:styleId="7">
    <w:name w:val="heading 7"/>
    <w:basedOn w:val="a0"/>
    <w:next w:val="a0"/>
    <w:link w:val="70"/>
    <w:uiPriority w:val="99"/>
    <w:qFormat/>
    <w:rsid w:val="004B50D9"/>
    <w:pPr>
      <w:keepNext/>
      <w:keepLines/>
      <w:spacing w:before="200" w:line="276" w:lineRule="auto"/>
      <w:ind w:left="1296" w:hanging="1296"/>
      <w:outlineLvl w:val="6"/>
    </w:pPr>
    <w:rPr>
      <w:rFonts w:ascii="Cambria" w:eastAsia="Times New Roman" w:hAnsi="Cambria" w:cs="Cambria"/>
      <w:i/>
      <w:iCs/>
      <w:color w:val="404040"/>
    </w:rPr>
  </w:style>
  <w:style w:type="paragraph" w:styleId="8">
    <w:name w:val="heading 8"/>
    <w:basedOn w:val="a0"/>
    <w:next w:val="a0"/>
    <w:link w:val="80"/>
    <w:uiPriority w:val="99"/>
    <w:qFormat/>
    <w:rsid w:val="004B50D9"/>
    <w:pPr>
      <w:keepNext/>
      <w:keepLines/>
      <w:spacing w:before="200" w:line="276" w:lineRule="auto"/>
      <w:ind w:left="1440" w:hanging="1440"/>
      <w:outlineLvl w:val="7"/>
    </w:pPr>
    <w:rPr>
      <w:rFonts w:ascii="Cambria" w:eastAsia="Times New Roman" w:hAnsi="Cambria" w:cs="Cambria"/>
      <w:color w:val="404040"/>
      <w:sz w:val="20"/>
      <w:szCs w:val="20"/>
    </w:rPr>
  </w:style>
  <w:style w:type="paragraph" w:styleId="9">
    <w:name w:val="heading 9"/>
    <w:basedOn w:val="a0"/>
    <w:next w:val="a0"/>
    <w:link w:val="90"/>
    <w:uiPriority w:val="99"/>
    <w:qFormat/>
    <w:rsid w:val="004B50D9"/>
    <w:pPr>
      <w:keepNext/>
      <w:keepLines/>
      <w:spacing w:before="200" w:line="276" w:lineRule="auto"/>
      <w:ind w:left="1584" w:hanging="1584"/>
      <w:outlineLvl w:val="8"/>
    </w:pPr>
    <w:rPr>
      <w:rFonts w:ascii="Cambria" w:eastAsia="Times New Roman" w:hAnsi="Cambria" w:cs="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basedOn w:val="a0"/>
    <w:link w:val="a5"/>
    <w:uiPriority w:val="99"/>
    <w:qFormat/>
    <w:rsid w:val="004D4D27"/>
    <w:pPr>
      <w:spacing w:before="60" w:after="240"/>
      <w:ind w:firstLine="0"/>
    </w:pPr>
    <w:rPr>
      <w:b/>
      <w:bCs/>
      <w:noProof/>
      <w:sz w:val="24"/>
      <w:szCs w:val="24"/>
      <w:lang w:eastAsia="ru-RU"/>
    </w:rPr>
  </w:style>
  <w:style w:type="paragraph" w:customStyle="1" w:styleId="MTDisplayEquation">
    <w:name w:val="MTDisplayEquation"/>
    <w:basedOn w:val="1"/>
    <w:next w:val="a0"/>
    <w:link w:val="MTDisplayEquation0"/>
    <w:uiPriority w:val="99"/>
    <w:rsid w:val="004D4D27"/>
    <w:pPr>
      <w:tabs>
        <w:tab w:val="center" w:pos="5100"/>
        <w:tab w:val="right" w:pos="9640"/>
      </w:tabs>
      <w:spacing w:before="60" w:after="60"/>
      <w:ind w:left="567" w:firstLine="0"/>
    </w:pPr>
    <w:rPr>
      <w:rFonts w:eastAsia="Times New Roman" w:cs="Times New Roman"/>
      <w:b w:val="0"/>
      <w:bCs/>
      <w:sz w:val="28"/>
      <w:szCs w:val="28"/>
    </w:rPr>
  </w:style>
  <w:style w:type="character" w:customStyle="1" w:styleId="MTDisplayEquation0">
    <w:name w:val="MTDisplayEquation Знак"/>
    <w:basedOn w:val="10"/>
    <w:link w:val="MTDisplayEquation"/>
    <w:uiPriority w:val="99"/>
    <w:locked/>
    <w:rsid w:val="004D4D27"/>
    <w:rPr>
      <w:rFonts w:ascii="Times New Roman" w:eastAsia="Times New Roman" w:hAnsi="Times New Roman" w:cs="Times New Roman"/>
      <w:b w:val="0"/>
      <w:bCs/>
      <w:sz w:val="28"/>
      <w:szCs w:val="28"/>
    </w:rPr>
  </w:style>
  <w:style w:type="character" w:customStyle="1" w:styleId="a5">
    <w:name w:val="Без интервала Знак"/>
    <w:link w:val="a4"/>
    <w:uiPriority w:val="99"/>
    <w:locked/>
    <w:rsid w:val="004D4D27"/>
    <w:rPr>
      <w:rFonts w:ascii="Times New Roman" w:eastAsia="Calibri" w:hAnsi="Times New Roman" w:cs="Times New Roman"/>
      <w:b/>
      <w:bCs/>
      <w:noProof/>
      <w:sz w:val="24"/>
      <w:szCs w:val="24"/>
      <w:lang w:eastAsia="ru-RU"/>
    </w:rPr>
  </w:style>
  <w:style w:type="character" w:customStyle="1" w:styleId="10">
    <w:name w:val="Заголовок 1 Знак"/>
    <w:basedOn w:val="a1"/>
    <w:link w:val="1"/>
    <w:uiPriority w:val="9"/>
    <w:rsid w:val="004D4D27"/>
    <w:rPr>
      <w:rFonts w:ascii="Times New Roman" w:eastAsiaTheme="majorEastAsia" w:hAnsi="Times New Roman" w:cstheme="majorBidi"/>
      <w:b/>
      <w:sz w:val="32"/>
      <w:szCs w:val="32"/>
    </w:rPr>
  </w:style>
  <w:style w:type="character" w:customStyle="1" w:styleId="20">
    <w:name w:val="Заголовок 2 Знак"/>
    <w:basedOn w:val="a1"/>
    <w:link w:val="2"/>
    <w:uiPriority w:val="9"/>
    <w:rsid w:val="004D4D27"/>
    <w:rPr>
      <w:rFonts w:ascii="Times New Roman" w:eastAsiaTheme="majorEastAsia" w:hAnsi="Times New Roman" w:cstheme="majorBidi"/>
      <w:b/>
      <w:sz w:val="28"/>
      <w:szCs w:val="26"/>
    </w:rPr>
  </w:style>
  <w:style w:type="paragraph" w:styleId="a6">
    <w:name w:val="caption"/>
    <w:basedOn w:val="a0"/>
    <w:next w:val="a0"/>
    <w:uiPriority w:val="35"/>
    <w:unhideWhenUsed/>
    <w:qFormat/>
    <w:rsid w:val="001921F1"/>
    <w:pPr>
      <w:spacing w:after="200" w:line="240" w:lineRule="auto"/>
    </w:pPr>
    <w:rPr>
      <w:iCs/>
      <w:szCs w:val="18"/>
    </w:rPr>
  </w:style>
  <w:style w:type="character" w:styleId="a7">
    <w:name w:val="Hyperlink"/>
    <w:basedOn w:val="a1"/>
    <w:uiPriority w:val="99"/>
    <w:unhideWhenUsed/>
    <w:rsid w:val="00F97D2E"/>
    <w:rPr>
      <w:color w:val="0000FF"/>
      <w:u w:val="single"/>
    </w:rPr>
  </w:style>
  <w:style w:type="paragraph" w:styleId="a8">
    <w:name w:val="header"/>
    <w:basedOn w:val="a0"/>
    <w:link w:val="a9"/>
    <w:uiPriority w:val="99"/>
    <w:unhideWhenUsed/>
    <w:rsid w:val="00A3434C"/>
    <w:pPr>
      <w:tabs>
        <w:tab w:val="center" w:pos="4677"/>
        <w:tab w:val="right" w:pos="9355"/>
      </w:tabs>
      <w:spacing w:line="240" w:lineRule="auto"/>
    </w:pPr>
  </w:style>
  <w:style w:type="character" w:customStyle="1" w:styleId="a9">
    <w:name w:val="Верхний колонтитул Знак"/>
    <w:basedOn w:val="a1"/>
    <w:link w:val="a8"/>
    <w:uiPriority w:val="99"/>
    <w:rsid w:val="00A3434C"/>
    <w:rPr>
      <w:rFonts w:ascii="Times New Roman" w:eastAsia="Calibri" w:hAnsi="Times New Roman" w:cs="Times New Roman"/>
      <w:sz w:val="28"/>
      <w:szCs w:val="28"/>
    </w:rPr>
  </w:style>
  <w:style w:type="paragraph" w:styleId="aa">
    <w:name w:val="footer"/>
    <w:basedOn w:val="a0"/>
    <w:link w:val="ab"/>
    <w:uiPriority w:val="99"/>
    <w:unhideWhenUsed/>
    <w:rsid w:val="00A3434C"/>
    <w:pPr>
      <w:tabs>
        <w:tab w:val="center" w:pos="4677"/>
        <w:tab w:val="right" w:pos="9355"/>
      </w:tabs>
      <w:spacing w:line="240" w:lineRule="auto"/>
    </w:pPr>
  </w:style>
  <w:style w:type="character" w:customStyle="1" w:styleId="ab">
    <w:name w:val="Нижний колонтитул Знак"/>
    <w:basedOn w:val="a1"/>
    <w:link w:val="aa"/>
    <w:uiPriority w:val="99"/>
    <w:rsid w:val="00A3434C"/>
    <w:rPr>
      <w:rFonts w:ascii="Times New Roman" w:eastAsia="Calibri" w:hAnsi="Times New Roman" w:cs="Times New Roman"/>
      <w:sz w:val="28"/>
      <w:szCs w:val="28"/>
    </w:rPr>
  </w:style>
  <w:style w:type="table" w:styleId="ac">
    <w:name w:val="Table Grid"/>
    <w:basedOn w:val="a2"/>
    <w:uiPriority w:val="39"/>
    <w:rsid w:val="003D3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1"/>
    <w:uiPriority w:val="22"/>
    <w:qFormat/>
    <w:rsid w:val="002869F5"/>
    <w:rPr>
      <w:b/>
      <w:bCs/>
    </w:rPr>
  </w:style>
  <w:style w:type="character" w:customStyle="1" w:styleId="30">
    <w:name w:val="Заголовок 3 Знак"/>
    <w:basedOn w:val="a1"/>
    <w:link w:val="3"/>
    <w:uiPriority w:val="9"/>
    <w:rsid w:val="002869F5"/>
    <w:rPr>
      <w:rFonts w:ascii="Times New Roman" w:eastAsiaTheme="majorEastAsia" w:hAnsi="Times New Roman" w:cstheme="majorBidi"/>
      <w:i/>
      <w:sz w:val="28"/>
      <w:szCs w:val="24"/>
    </w:rPr>
  </w:style>
  <w:style w:type="paragraph" w:styleId="ae">
    <w:name w:val="Normal (Web)"/>
    <w:basedOn w:val="a0"/>
    <w:uiPriority w:val="99"/>
    <w:unhideWhenUsed/>
    <w:rsid w:val="0027478D"/>
    <w:pPr>
      <w:spacing w:before="100" w:beforeAutospacing="1" w:after="100" w:afterAutospacing="1" w:line="240" w:lineRule="auto"/>
      <w:ind w:firstLine="0"/>
      <w:jc w:val="left"/>
    </w:pPr>
    <w:rPr>
      <w:rFonts w:eastAsia="Times New Roman"/>
      <w:sz w:val="24"/>
      <w:szCs w:val="24"/>
      <w:lang w:eastAsia="ru-RU"/>
    </w:rPr>
  </w:style>
  <w:style w:type="paragraph" w:styleId="af">
    <w:name w:val="List Paragraph"/>
    <w:basedOn w:val="a0"/>
    <w:uiPriority w:val="34"/>
    <w:qFormat/>
    <w:rsid w:val="00635503"/>
    <w:pPr>
      <w:ind w:left="720"/>
      <w:contextualSpacing/>
    </w:pPr>
  </w:style>
  <w:style w:type="character" w:customStyle="1" w:styleId="40">
    <w:name w:val="Заголовок 4 Знак"/>
    <w:basedOn w:val="a1"/>
    <w:link w:val="4"/>
    <w:uiPriority w:val="99"/>
    <w:rsid w:val="004B50D9"/>
    <w:rPr>
      <w:rFonts w:ascii="Cambria" w:eastAsia="Times New Roman" w:hAnsi="Cambria" w:cs="Cambria"/>
      <w:b/>
      <w:bCs/>
      <w:i/>
      <w:iCs/>
      <w:color w:val="4F81BD"/>
      <w:sz w:val="28"/>
      <w:szCs w:val="28"/>
    </w:rPr>
  </w:style>
  <w:style w:type="character" w:customStyle="1" w:styleId="50">
    <w:name w:val="Заголовок 5 Знак"/>
    <w:basedOn w:val="a1"/>
    <w:link w:val="5"/>
    <w:uiPriority w:val="99"/>
    <w:rsid w:val="004B50D9"/>
    <w:rPr>
      <w:rFonts w:ascii="Cambria" w:eastAsia="Times New Roman" w:hAnsi="Cambria" w:cs="Cambria"/>
      <w:color w:val="243F60"/>
      <w:sz w:val="28"/>
      <w:szCs w:val="28"/>
    </w:rPr>
  </w:style>
  <w:style w:type="character" w:customStyle="1" w:styleId="60">
    <w:name w:val="Заголовок 6 Знак"/>
    <w:basedOn w:val="a1"/>
    <w:link w:val="6"/>
    <w:uiPriority w:val="99"/>
    <w:rsid w:val="004B50D9"/>
    <w:rPr>
      <w:rFonts w:ascii="Cambria" w:eastAsia="Times New Roman" w:hAnsi="Cambria" w:cs="Cambria"/>
      <w:i/>
      <w:iCs/>
      <w:color w:val="243F60"/>
      <w:sz w:val="28"/>
      <w:szCs w:val="28"/>
    </w:rPr>
  </w:style>
  <w:style w:type="character" w:customStyle="1" w:styleId="70">
    <w:name w:val="Заголовок 7 Знак"/>
    <w:basedOn w:val="a1"/>
    <w:link w:val="7"/>
    <w:uiPriority w:val="99"/>
    <w:rsid w:val="004B50D9"/>
    <w:rPr>
      <w:rFonts w:ascii="Cambria" w:eastAsia="Times New Roman" w:hAnsi="Cambria" w:cs="Cambria"/>
      <w:i/>
      <w:iCs/>
      <w:color w:val="404040"/>
      <w:sz w:val="28"/>
      <w:szCs w:val="28"/>
    </w:rPr>
  </w:style>
  <w:style w:type="character" w:customStyle="1" w:styleId="80">
    <w:name w:val="Заголовок 8 Знак"/>
    <w:basedOn w:val="a1"/>
    <w:link w:val="8"/>
    <w:uiPriority w:val="99"/>
    <w:rsid w:val="004B50D9"/>
    <w:rPr>
      <w:rFonts w:ascii="Cambria" w:eastAsia="Times New Roman" w:hAnsi="Cambria" w:cs="Cambria"/>
      <w:color w:val="404040"/>
      <w:sz w:val="20"/>
      <w:szCs w:val="20"/>
    </w:rPr>
  </w:style>
  <w:style w:type="character" w:customStyle="1" w:styleId="90">
    <w:name w:val="Заголовок 9 Знак"/>
    <w:basedOn w:val="a1"/>
    <w:link w:val="9"/>
    <w:uiPriority w:val="99"/>
    <w:rsid w:val="004B50D9"/>
    <w:rPr>
      <w:rFonts w:ascii="Cambria" w:eastAsia="Times New Roman" w:hAnsi="Cambria" w:cs="Cambria"/>
      <w:i/>
      <w:iCs/>
      <w:color w:val="404040"/>
      <w:sz w:val="20"/>
      <w:szCs w:val="20"/>
    </w:rPr>
  </w:style>
  <w:style w:type="paragraph" w:styleId="af0">
    <w:name w:val="Title"/>
    <w:basedOn w:val="2"/>
    <w:next w:val="a0"/>
    <w:link w:val="af1"/>
    <w:uiPriority w:val="99"/>
    <w:qFormat/>
    <w:rsid w:val="004B50D9"/>
    <w:pPr>
      <w:numPr>
        <w:ilvl w:val="1"/>
      </w:numPr>
      <w:spacing w:before="0" w:line="276" w:lineRule="auto"/>
      <w:ind w:left="860" w:hanging="576"/>
    </w:pPr>
    <w:rPr>
      <w:rFonts w:eastAsia="Times New Roman" w:cs="Times New Roman"/>
      <w:bCs/>
      <w:szCs w:val="28"/>
    </w:rPr>
  </w:style>
  <w:style w:type="character" w:customStyle="1" w:styleId="af1">
    <w:name w:val="Название Знак"/>
    <w:basedOn w:val="a1"/>
    <w:link w:val="af0"/>
    <w:uiPriority w:val="99"/>
    <w:rsid w:val="004B50D9"/>
    <w:rPr>
      <w:rFonts w:ascii="Times New Roman" w:eastAsia="Times New Roman" w:hAnsi="Times New Roman" w:cs="Times New Roman"/>
      <w:b/>
      <w:bCs/>
      <w:sz w:val="28"/>
      <w:szCs w:val="28"/>
    </w:rPr>
  </w:style>
  <w:style w:type="numbering" w:customStyle="1" w:styleId="a">
    <w:name w:val="Стиль маркированный"/>
    <w:basedOn w:val="a3"/>
    <w:rsid w:val="00CE2378"/>
    <w:pPr>
      <w:numPr>
        <w:numId w:val="16"/>
      </w:numPr>
    </w:pPr>
  </w:style>
  <w:style w:type="character" w:styleId="af2">
    <w:name w:val="footnote reference"/>
    <w:basedOn w:val="a1"/>
    <w:semiHidden/>
    <w:rsid w:val="00CE2378"/>
    <w:rPr>
      <w:vertAlign w:val="superscript"/>
    </w:rPr>
  </w:style>
  <w:style w:type="paragraph" w:styleId="af3">
    <w:name w:val="TOC Heading"/>
    <w:basedOn w:val="1"/>
    <w:next w:val="a0"/>
    <w:uiPriority w:val="39"/>
    <w:unhideWhenUsed/>
    <w:qFormat/>
    <w:rsid w:val="001673BF"/>
    <w:pPr>
      <w:keepNext/>
      <w:keepLines/>
      <w:pageBreakBefore w:val="0"/>
      <w:widowControl/>
      <w:spacing w:before="240" w:line="259" w:lineRule="auto"/>
      <w:ind w:firstLine="0"/>
      <w:jc w:val="left"/>
      <w:outlineLvl w:val="9"/>
    </w:pPr>
    <w:rPr>
      <w:rFonts w:asciiTheme="majorHAnsi" w:hAnsiTheme="majorHAnsi"/>
      <w:b w:val="0"/>
      <w:color w:val="2E74B5" w:themeColor="accent1" w:themeShade="BF"/>
      <w:lang w:eastAsia="ru-RU"/>
    </w:rPr>
  </w:style>
  <w:style w:type="paragraph" w:styleId="11">
    <w:name w:val="toc 1"/>
    <w:basedOn w:val="a0"/>
    <w:next w:val="a0"/>
    <w:autoRedefine/>
    <w:uiPriority w:val="39"/>
    <w:unhideWhenUsed/>
    <w:rsid w:val="00E449DF"/>
    <w:pPr>
      <w:tabs>
        <w:tab w:val="right" w:leader="dot" w:pos="9345"/>
      </w:tabs>
      <w:spacing w:line="280" w:lineRule="exact"/>
      <w:ind w:firstLine="0"/>
    </w:pPr>
  </w:style>
  <w:style w:type="paragraph" w:styleId="21">
    <w:name w:val="toc 2"/>
    <w:basedOn w:val="a0"/>
    <w:next w:val="a0"/>
    <w:autoRedefine/>
    <w:uiPriority w:val="39"/>
    <w:unhideWhenUsed/>
    <w:rsid w:val="00383ED6"/>
    <w:pPr>
      <w:tabs>
        <w:tab w:val="left" w:pos="1760"/>
        <w:tab w:val="right" w:leader="dot" w:pos="9345"/>
      </w:tabs>
      <w:spacing w:line="260" w:lineRule="exact"/>
      <w:ind w:left="278"/>
    </w:pPr>
  </w:style>
  <w:style w:type="paragraph" w:styleId="31">
    <w:name w:val="toc 3"/>
    <w:basedOn w:val="a0"/>
    <w:next w:val="a0"/>
    <w:autoRedefine/>
    <w:uiPriority w:val="39"/>
    <w:unhideWhenUsed/>
    <w:rsid w:val="000B3C94"/>
    <w:pPr>
      <w:tabs>
        <w:tab w:val="left" w:pos="2119"/>
        <w:tab w:val="right" w:leader="dot" w:pos="9345"/>
      </w:tabs>
      <w:spacing w:after="100"/>
      <w:ind w:left="560"/>
    </w:pPr>
  </w:style>
  <w:style w:type="paragraph" w:styleId="af4">
    <w:name w:val="Balloon Text"/>
    <w:basedOn w:val="a0"/>
    <w:link w:val="af5"/>
    <w:uiPriority w:val="99"/>
    <w:semiHidden/>
    <w:unhideWhenUsed/>
    <w:rsid w:val="00FE2B53"/>
    <w:pPr>
      <w:spacing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FE2B53"/>
    <w:rPr>
      <w:rFonts w:ascii="Tahoma" w:eastAsia="Calibri" w:hAnsi="Tahoma" w:cs="Tahoma"/>
      <w:sz w:val="16"/>
      <w:szCs w:val="16"/>
    </w:rPr>
  </w:style>
  <w:style w:type="character" w:styleId="af6">
    <w:name w:val="annotation reference"/>
    <w:basedOn w:val="a1"/>
    <w:uiPriority w:val="99"/>
    <w:semiHidden/>
    <w:unhideWhenUsed/>
    <w:rsid w:val="00FE2B53"/>
    <w:rPr>
      <w:sz w:val="16"/>
      <w:szCs w:val="16"/>
    </w:rPr>
  </w:style>
  <w:style w:type="paragraph" w:styleId="af7">
    <w:name w:val="annotation text"/>
    <w:basedOn w:val="a0"/>
    <w:link w:val="af8"/>
    <w:uiPriority w:val="99"/>
    <w:semiHidden/>
    <w:unhideWhenUsed/>
    <w:rsid w:val="00FE2B53"/>
    <w:pPr>
      <w:spacing w:line="240" w:lineRule="auto"/>
    </w:pPr>
    <w:rPr>
      <w:sz w:val="20"/>
      <w:szCs w:val="20"/>
    </w:rPr>
  </w:style>
  <w:style w:type="character" w:customStyle="1" w:styleId="af8">
    <w:name w:val="Текст примечания Знак"/>
    <w:basedOn w:val="a1"/>
    <w:link w:val="af7"/>
    <w:uiPriority w:val="99"/>
    <w:semiHidden/>
    <w:rsid w:val="00FE2B53"/>
    <w:rPr>
      <w:rFonts w:ascii="Times New Roman" w:eastAsia="Calibri" w:hAnsi="Times New Roman" w:cs="Times New Roman"/>
      <w:sz w:val="20"/>
      <w:szCs w:val="20"/>
    </w:rPr>
  </w:style>
  <w:style w:type="paragraph" w:styleId="af9">
    <w:name w:val="annotation subject"/>
    <w:basedOn w:val="af7"/>
    <w:next w:val="af7"/>
    <w:link w:val="afa"/>
    <w:uiPriority w:val="99"/>
    <w:semiHidden/>
    <w:unhideWhenUsed/>
    <w:rsid w:val="00FE2B53"/>
    <w:rPr>
      <w:b/>
      <w:bCs/>
    </w:rPr>
  </w:style>
  <w:style w:type="character" w:customStyle="1" w:styleId="afa">
    <w:name w:val="Тема примечания Знак"/>
    <w:basedOn w:val="af8"/>
    <w:link w:val="af9"/>
    <w:uiPriority w:val="99"/>
    <w:semiHidden/>
    <w:rsid w:val="00FE2B53"/>
    <w:rPr>
      <w:rFonts w:ascii="Times New Roman" w:eastAsia="Calibri" w:hAnsi="Times New Roman" w:cs="Times New Roman"/>
      <w:b/>
      <w:bCs/>
      <w:sz w:val="20"/>
      <w:szCs w:val="20"/>
    </w:rPr>
  </w:style>
  <w:style w:type="table" w:customStyle="1" w:styleId="12">
    <w:name w:val="Сетка таблицы1"/>
    <w:basedOn w:val="a2"/>
    <w:next w:val="ac"/>
    <w:uiPriority w:val="39"/>
    <w:rsid w:val="00B210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ody Text"/>
    <w:basedOn w:val="a0"/>
    <w:link w:val="afc"/>
    <w:uiPriority w:val="99"/>
    <w:unhideWhenUsed/>
    <w:rsid w:val="00B21013"/>
    <w:pPr>
      <w:overflowPunct w:val="0"/>
      <w:autoSpaceDE w:val="0"/>
      <w:autoSpaceDN w:val="0"/>
      <w:adjustRightInd w:val="0"/>
      <w:spacing w:line="240" w:lineRule="auto"/>
      <w:ind w:firstLine="851"/>
    </w:pPr>
    <w:rPr>
      <w:rFonts w:eastAsia="Times New Roman"/>
      <w:sz w:val="24"/>
      <w:lang w:eastAsia="ru-RU"/>
    </w:rPr>
  </w:style>
  <w:style w:type="character" w:customStyle="1" w:styleId="afc">
    <w:name w:val="Основной текст Знак"/>
    <w:basedOn w:val="a1"/>
    <w:link w:val="afb"/>
    <w:uiPriority w:val="99"/>
    <w:rsid w:val="00B21013"/>
    <w:rPr>
      <w:rFonts w:ascii="Times New Roman" w:eastAsia="Times New Roman" w:hAnsi="Times New Roman" w:cs="Times New Roman"/>
      <w:sz w:val="24"/>
      <w:szCs w:val="28"/>
      <w:lang w:eastAsia="ru-RU"/>
    </w:rPr>
  </w:style>
  <w:style w:type="character" w:styleId="afd">
    <w:name w:val="Placeholder Text"/>
    <w:basedOn w:val="a1"/>
    <w:uiPriority w:val="99"/>
    <w:semiHidden/>
    <w:rsid w:val="00B21013"/>
    <w:rPr>
      <w:color w:val="808080"/>
    </w:rPr>
  </w:style>
  <w:style w:type="character" w:styleId="afe">
    <w:name w:val="FollowedHyperlink"/>
    <w:basedOn w:val="a1"/>
    <w:uiPriority w:val="99"/>
    <w:semiHidden/>
    <w:unhideWhenUsed/>
    <w:rsid w:val="00B21013"/>
    <w:rPr>
      <w:color w:val="954F72" w:themeColor="followedHyperlink"/>
      <w:u w:val="single"/>
    </w:rPr>
  </w:style>
  <w:style w:type="table" w:customStyle="1" w:styleId="22">
    <w:name w:val="Сетка таблицы2"/>
    <w:basedOn w:val="a2"/>
    <w:next w:val="ac"/>
    <w:uiPriority w:val="39"/>
    <w:rsid w:val="002D08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c"/>
    <w:uiPriority w:val="39"/>
    <w:rsid w:val="00E07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c"/>
    <w:uiPriority w:val="39"/>
    <w:rsid w:val="00C20C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c"/>
    <w:uiPriority w:val="39"/>
    <w:rsid w:val="00046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c"/>
    <w:uiPriority w:val="39"/>
    <w:rsid w:val="00C670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c"/>
    <w:uiPriority w:val="39"/>
    <w:rsid w:val="006B7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33968">
      <w:bodyDiv w:val="1"/>
      <w:marLeft w:val="0"/>
      <w:marRight w:val="0"/>
      <w:marTop w:val="0"/>
      <w:marBottom w:val="0"/>
      <w:divBdr>
        <w:top w:val="none" w:sz="0" w:space="0" w:color="auto"/>
        <w:left w:val="none" w:sz="0" w:space="0" w:color="auto"/>
        <w:bottom w:val="none" w:sz="0" w:space="0" w:color="auto"/>
        <w:right w:val="none" w:sz="0" w:space="0" w:color="auto"/>
      </w:divBdr>
    </w:div>
    <w:div w:id="88895820">
      <w:bodyDiv w:val="1"/>
      <w:marLeft w:val="0"/>
      <w:marRight w:val="0"/>
      <w:marTop w:val="0"/>
      <w:marBottom w:val="0"/>
      <w:divBdr>
        <w:top w:val="none" w:sz="0" w:space="0" w:color="auto"/>
        <w:left w:val="none" w:sz="0" w:space="0" w:color="auto"/>
        <w:bottom w:val="none" w:sz="0" w:space="0" w:color="auto"/>
        <w:right w:val="none" w:sz="0" w:space="0" w:color="auto"/>
      </w:divBdr>
    </w:div>
    <w:div w:id="118302591">
      <w:bodyDiv w:val="1"/>
      <w:marLeft w:val="0"/>
      <w:marRight w:val="0"/>
      <w:marTop w:val="0"/>
      <w:marBottom w:val="0"/>
      <w:divBdr>
        <w:top w:val="none" w:sz="0" w:space="0" w:color="auto"/>
        <w:left w:val="none" w:sz="0" w:space="0" w:color="auto"/>
        <w:bottom w:val="none" w:sz="0" w:space="0" w:color="auto"/>
        <w:right w:val="none" w:sz="0" w:space="0" w:color="auto"/>
      </w:divBdr>
    </w:div>
    <w:div w:id="272127074">
      <w:bodyDiv w:val="1"/>
      <w:marLeft w:val="0"/>
      <w:marRight w:val="0"/>
      <w:marTop w:val="0"/>
      <w:marBottom w:val="0"/>
      <w:divBdr>
        <w:top w:val="none" w:sz="0" w:space="0" w:color="auto"/>
        <w:left w:val="none" w:sz="0" w:space="0" w:color="auto"/>
        <w:bottom w:val="none" w:sz="0" w:space="0" w:color="auto"/>
        <w:right w:val="none" w:sz="0" w:space="0" w:color="auto"/>
      </w:divBdr>
    </w:div>
    <w:div w:id="288826232">
      <w:bodyDiv w:val="1"/>
      <w:marLeft w:val="0"/>
      <w:marRight w:val="0"/>
      <w:marTop w:val="0"/>
      <w:marBottom w:val="0"/>
      <w:divBdr>
        <w:top w:val="none" w:sz="0" w:space="0" w:color="auto"/>
        <w:left w:val="none" w:sz="0" w:space="0" w:color="auto"/>
        <w:bottom w:val="none" w:sz="0" w:space="0" w:color="auto"/>
        <w:right w:val="none" w:sz="0" w:space="0" w:color="auto"/>
      </w:divBdr>
    </w:div>
    <w:div w:id="303125513">
      <w:bodyDiv w:val="1"/>
      <w:marLeft w:val="0"/>
      <w:marRight w:val="0"/>
      <w:marTop w:val="0"/>
      <w:marBottom w:val="0"/>
      <w:divBdr>
        <w:top w:val="none" w:sz="0" w:space="0" w:color="auto"/>
        <w:left w:val="none" w:sz="0" w:space="0" w:color="auto"/>
        <w:bottom w:val="none" w:sz="0" w:space="0" w:color="auto"/>
        <w:right w:val="none" w:sz="0" w:space="0" w:color="auto"/>
      </w:divBdr>
    </w:div>
    <w:div w:id="316343216">
      <w:bodyDiv w:val="1"/>
      <w:marLeft w:val="0"/>
      <w:marRight w:val="0"/>
      <w:marTop w:val="0"/>
      <w:marBottom w:val="0"/>
      <w:divBdr>
        <w:top w:val="none" w:sz="0" w:space="0" w:color="auto"/>
        <w:left w:val="none" w:sz="0" w:space="0" w:color="auto"/>
        <w:bottom w:val="none" w:sz="0" w:space="0" w:color="auto"/>
        <w:right w:val="none" w:sz="0" w:space="0" w:color="auto"/>
      </w:divBdr>
    </w:div>
    <w:div w:id="429012263">
      <w:bodyDiv w:val="1"/>
      <w:marLeft w:val="0"/>
      <w:marRight w:val="0"/>
      <w:marTop w:val="0"/>
      <w:marBottom w:val="0"/>
      <w:divBdr>
        <w:top w:val="none" w:sz="0" w:space="0" w:color="auto"/>
        <w:left w:val="none" w:sz="0" w:space="0" w:color="auto"/>
        <w:bottom w:val="none" w:sz="0" w:space="0" w:color="auto"/>
        <w:right w:val="none" w:sz="0" w:space="0" w:color="auto"/>
      </w:divBdr>
    </w:div>
    <w:div w:id="555437914">
      <w:bodyDiv w:val="1"/>
      <w:marLeft w:val="0"/>
      <w:marRight w:val="0"/>
      <w:marTop w:val="0"/>
      <w:marBottom w:val="0"/>
      <w:divBdr>
        <w:top w:val="none" w:sz="0" w:space="0" w:color="auto"/>
        <w:left w:val="none" w:sz="0" w:space="0" w:color="auto"/>
        <w:bottom w:val="none" w:sz="0" w:space="0" w:color="auto"/>
        <w:right w:val="none" w:sz="0" w:space="0" w:color="auto"/>
      </w:divBdr>
    </w:div>
    <w:div w:id="626276804">
      <w:bodyDiv w:val="1"/>
      <w:marLeft w:val="0"/>
      <w:marRight w:val="0"/>
      <w:marTop w:val="0"/>
      <w:marBottom w:val="0"/>
      <w:divBdr>
        <w:top w:val="none" w:sz="0" w:space="0" w:color="auto"/>
        <w:left w:val="none" w:sz="0" w:space="0" w:color="auto"/>
        <w:bottom w:val="none" w:sz="0" w:space="0" w:color="auto"/>
        <w:right w:val="none" w:sz="0" w:space="0" w:color="auto"/>
      </w:divBdr>
    </w:div>
    <w:div w:id="674963791">
      <w:bodyDiv w:val="1"/>
      <w:marLeft w:val="0"/>
      <w:marRight w:val="0"/>
      <w:marTop w:val="0"/>
      <w:marBottom w:val="0"/>
      <w:divBdr>
        <w:top w:val="none" w:sz="0" w:space="0" w:color="auto"/>
        <w:left w:val="none" w:sz="0" w:space="0" w:color="auto"/>
        <w:bottom w:val="none" w:sz="0" w:space="0" w:color="auto"/>
        <w:right w:val="none" w:sz="0" w:space="0" w:color="auto"/>
      </w:divBdr>
    </w:div>
    <w:div w:id="688533078">
      <w:bodyDiv w:val="1"/>
      <w:marLeft w:val="0"/>
      <w:marRight w:val="0"/>
      <w:marTop w:val="0"/>
      <w:marBottom w:val="0"/>
      <w:divBdr>
        <w:top w:val="none" w:sz="0" w:space="0" w:color="auto"/>
        <w:left w:val="none" w:sz="0" w:space="0" w:color="auto"/>
        <w:bottom w:val="none" w:sz="0" w:space="0" w:color="auto"/>
        <w:right w:val="none" w:sz="0" w:space="0" w:color="auto"/>
      </w:divBdr>
    </w:div>
    <w:div w:id="732116266">
      <w:bodyDiv w:val="1"/>
      <w:marLeft w:val="0"/>
      <w:marRight w:val="0"/>
      <w:marTop w:val="0"/>
      <w:marBottom w:val="0"/>
      <w:divBdr>
        <w:top w:val="none" w:sz="0" w:space="0" w:color="auto"/>
        <w:left w:val="none" w:sz="0" w:space="0" w:color="auto"/>
        <w:bottom w:val="none" w:sz="0" w:space="0" w:color="auto"/>
        <w:right w:val="none" w:sz="0" w:space="0" w:color="auto"/>
      </w:divBdr>
    </w:div>
    <w:div w:id="762457968">
      <w:bodyDiv w:val="1"/>
      <w:marLeft w:val="0"/>
      <w:marRight w:val="0"/>
      <w:marTop w:val="0"/>
      <w:marBottom w:val="0"/>
      <w:divBdr>
        <w:top w:val="none" w:sz="0" w:space="0" w:color="auto"/>
        <w:left w:val="none" w:sz="0" w:space="0" w:color="auto"/>
        <w:bottom w:val="none" w:sz="0" w:space="0" w:color="auto"/>
        <w:right w:val="none" w:sz="0" w:space="0" w:color="auto"/>
      </w:divBdr>
      <w:divsChild>
        <w:div w:id="649790492">
          <w:marLeft w:val="0"/>
          <w:marRight w:val="0"/>
          <w:marTop w:val="0"/>
          <w:marBottom w:val="0"/>
          <w:divBdr>
            <w:top w:val="none" w:sz="0" w:space="0" w:color="auto"/>
            <w:left w:val="none" w:sz="0" w:space="0" w:color="auto"/>
            <w:bottom w:val="none" w:sz="0" w:space="0" w:color="auto"/>
            <w:right w:val="none" w:sz="0" w:space="0" w:color="auto"/>
          </w:divBdr>
        </w:div>
      </w:divsChild>
    </w:div>
    <w:div w:id="865800734">
      <w:bodyDiv w:val="1"/>
      <w:marLeft w:val="0"/>
      <w:marRight w:val="0"/>
      <w:marTop w:val="0"/>
      <w:marBottom w:val="0"/>
      <w:divBdr>
        <w:top w:val="none" w:sz="0" w:space="0" w:color="auto"/>
        <w:left w:val="none" w:sz="0" w:space="0" w:color="auto"/>
        <w:bottom w:val="none" w:sz="0" w:space="0" w:color="auto"/>
        <w:right w:val="none" w:sz="0" w:space="0" w:color="auto"/>
      </w:divBdr>
    </w:div>
    <w:div w:id="893006181">
      <w:bodyDiv w:val="1"/>
      <w:marLeft w:val="0"/>
      <w:marRight w:val="0"/>
      <w:marTop w:val="0"/>
      <w:marBottom w:val="0"/>
      <w:divBdr>
        <w:top w:val="none" w:sz="0" w:space="0" w:color="auto"/>
        <w:left w:val="none" w:sz="0" w:space="0" w:color="auto"/>
        <w:bottom w:val="none" w:sz="0" w:space="0" w:color="auto"/>
        <w:right w:val="none" w:sz="0" w:space="0" w:color="auto"/>
      </w:divBdr>
    </w:div>
    <w:div w:id="916550906">
      <w:bodyDiv w:val="1"/>
      <w:marLeft w:val="0"/>
      <w:marRight w:val="0"/>
      <w:marTop w:val="0"/>
      <w:marBottom w:val="0"/>
      <w:divBdr>
        <w:top w:val="none" w:sz="0" w:space="0" w:color="auto"/>
        <w:left w:val="none" w:sz="0" w:space="0" w:color="auto"/>
        <w:bottom w:val="none" w:sz="0" w:space="0" w:color="auto"/>
        <w:right w:val="none" w:sz="0" w:space="0" w:color="auto"/>
      </w:divBdr>
    </w:div>
    <w:div w:id="949971315">
      <w:bodyDiv w:val="1"/>
      <w:marLeft w:val="0"/>
      <w:marRight w:val="0"/>
      <w:marTop w:val="0"/>
      <w:marBottom w:val="0"/>
      <w:divBdr>
        <w:top w:val="none" w:sz="0" w:space="0" w:color="auto"/>
        <w:left w:val="none" w:sz="0" w:space="0" w:color="auto"/>
        <w:bottom w:val="none" w:sz="0" w:space="0" w:color="auto"/>
        <w:right w:val="none" w:sz="0" w:space="0" w:color="auto"/>
      </w:divBdr>
    </w:div>
    <w:div w:id="1059980083">
      <w:bodyDiv w:val="1"/>
      <w:marLeft w:val="0"/>
      <w:marRight w:val="0"/>
      <w:marTop w:val="0"/>
      <w:marBottom w:val="0"/>
      <w:divBdr>
        <w:top w:val="none" w:sz="0" w:space="0" w:color="auto"/>
        <w:left w:val="none" w:sz="0" w:space="0" w:color="auto"/>
        <w:bottom w:val="none" w:sz="0" w:space="0" w:color="auto"/>
        <w:right w:val="none" w:sz="0" w:space="0" w:color="auto"/>
      </w:divBdr>
    </w:div>
    <w:div w:id="1164272904">
      <w:bodyDiv w:val="1"/>
      <w:marLeft w:val="0"/>
      <w:marRight w:val="0"/>
      <w:marTop w:val="0"/>
      <w:marBottom w:val="0"/>
      <w:divBdr>
        <w:top w:val="none" w:sz="0" w:space="0" w:color="auto"/>
        <w:left w:val="none" w:sz="0" w:space="0" w:color="auto"/>
        <w:bottom w:val="none" w:sz="0" w:space="0" w:color="auto"/>
        <w:right w:val="none" w:sz="0" w:space="0" w:color="auto"/>
      </w:divBdr>
    </w:div>
    <w:div w:id="1187402761">
      <w:bodyDiv w:val="1"/>
      <w:marLeft w:val="0"/>
      <w:marRight w:val="0"/>
      <w:marTop w:val="0"/>
      <w:marBottom w:val="0"/>
      <w:divBdr>
        <w:top w:val="none" w:sz="0" w:space="0" w:color="auto"/>
        <w:left w:val="none" w:sz="0" w:space="0" w:color="auto"/>
        <w:bottom w:val="none" w:sz="0" w:space="0" w:color="auto"/>
        <w:right w:val="none" w:sz="0" w:space="0" w:color="auto"/>
      </w:divBdr>
    </w:div>
    <w:div w:id="1188635450">
      <w:bodyDiv w:val="1"/>
      <w:marLeft w:val="0"/>
      <w:marRight w:val="0"/>
      <w:marTop w:val="0"/>
      <w:marBottom w:val="0"/>
      <w:divBdr>
        <w:top w:val="none" w:sz="0" w:space="0" w:color="auto"/>
        <w:left w:val="none" w:sz="0" w:space="0" w:color="auto"/>
        <w:bottom w:val="none" w:sz="0" w:space="0" w:color="auto"/>
        <w:right w:val="none" w:sz="0" w:space="0" w:color="auto"/>
      </w:divBdr>
    </w:div>
    <w:div w:id="1241058113">
      <w:bodyDiv w:val="1"/>
      <w:marLeft w:val="0"/>
      <w:marRight w:val="0"/>
      <w:marTop w:val="0"/>
      <w:marBottom w:val="0"/>
      <w:divBdr>
        <w:top w:val="none" w:sz="0" w:space="0" w:color="auto"/>
        <w:left w:val="none" w:sz="0" w:space="0" w:color="auto"/>
        <w:bottom w:val="none" w:sz="0" w:space="0" w:color="auto"/>
        <w:right w:val="none" w:sz="0" w:space="0" w:color="auto"/>
      </w:divBdr>
    </w:div>
    <w:div w:id="1258949111">
      <w:bodyDiv w:val="1"/>
      <w:marLeft w:val="0"/>
      <w:marRight w:val="0"/>
      <w:marTop w:val="0"/>
      <w:marBottom w:val="0"/>
      <w:divBdr>
        <w:top w:val="none" w:sz="0" w:space="0" w:color="auto"/>
        <w:left w:val="none" w:sz="0" w:space="0" w:color="auto"/>
        <w:bottom w:val="none" w:sz="0" w:space="0" w:color="auto"/>
        <w:right w:val="none" w:sz="0" w:space="0" w:color="auto"/>
      </w:divBdr>
    </w:div>
    <w:div w:id="1331063356">
      <w:bodyDiv w:val="1"/>
      <w:marLeft w:val="0"/>
      <w:marRight w:val="0"/>
      <w:marTop w:val="0"/>
      <w:marBottom w:val="0"/>
      <w:divBdr>
        <w:top w:val="none" w:sz="0" w:space="0" w:color="auto"/>
        <w:left w:val="none" w:sz="0" w:space="0" w:color="auto"/>
        <w:bottom w:val="none" w:sz="0" w:space="0" w:color="auto"/>
        <w:right w:val="none" w:sz="0" w:space="0" w:color="auto"/>
      </w:divBdr>
    </w:div>
    <w:div w:id="1608350893">
      <w:bodyDiv w:val="1"/>
      <w:marLeft w:val="0"/>
      <w:marRight w:val="0"/>
      <w:marTop w:val="0"/>
      <w:marBottom w:val="0"/>
      <w:divBdr>
        <w:top w:val="none" w:sz="0" w:space="0" w:color="auto"/>
        <w:left w:val="none" w:sz="0" w:space="0" w:color="auto"/>
        <w:bottom w:val="none" w:sz="0" w:space="0" w:color="auto"/>
        <w:right w:val="none" w:sz="0" w:space="0" w:color="auto"/>
      </w:divBdr>
    </w:div>
    <w:div w:id="1746492942">
      <w:bodyDiv w:val="1"/>
      <w:marLeft w:val="0"/>
      <w:marRight w:val="0"/>
      <w:marTop w:val="0"/>
      <w:marBottom w:val="0"/>
      <w:divBdr>
        <w:top w:val="none" w:sz="0" w:space="0" w:color="auto"/>
        <w:left w:val="none" w:sz="0" w:space="0" w:color="auto"/>
        <w:bottom w:val="none" w:sz="0" w:space="0" w:color="auto"/>
        <w:right w:val="none" w:sz="0" w:space="0" w:color="auto"/>
      </w:divBdr>
    </w:div>
    <w:div w:id="1764380348">
      <w:bodyDiv w:val="1"/>
      <w:marLeft w:val="0"/>
      <w:marRight w:val="0"/>
      <w:marTop w:val="0"/>
      <w:marBottom w:val="0"/>
      <w:divBdr>
        <w:top w:val="none" w:sz="0" w:space="0" w:color="auto"/>
        <w:left w:val="none" w:sz="0" w:space="0" w:color="auto"/>
        <w:bottom w:val="none" w:sz="0" w:space="0" w:color="auto"/>
        <w:right w:val="none" w:sz="0" w:space="0" w:color="auto"/>
      </w:divBdr>
    </w:div>
    <w:div w:id="1786655751">
      <w:bodyDiv w:val="1"/>
      <w:marLeft w:val="0"/>
      <w:marRight w:val="0"/>
      <w:marTop w:val="0"/>
      <w:marBottom w:val="0"/>
      <w:divBdr>
        <w:top w:val="none" w:sz="0" w:space="0" w:color="auto"/>
        <w:left w:val="none" w:sz="0" w:space="0" w:color="auto"/>
        <w:bottom w:val="none" w:sz="0" w:space="0" w:color="auto"/>
        <w:right w:val="none" w:sz="0" w:space="0" w:color="auto"/>
      </w:divBdr>
    </w:div>
    <w:div w:id="1803115034">
      <w:bodyDiv w:val="1"/>
      <w:marLeft w:val="0"/>
      <w:marRight w:val="0"/>
      <w:marTop w:val="0"/>
      <w:marBottom w:val="0"/>
      <w:divBdr>
        <w:top w:val="none" w:sz="0" w:space="0" w:color="auto"/>
        <w:left w:val="none" w:sz="0" w:space="0" w:color="auto"/>
        <w:bottom w:val="none" w:sz="0" w:space="0" w:color="auto"/>
        <w:right w:val="none" w:sz="0" w:space="0" w:color="auto"/>
      </w:divBdr>
    </w:div>
    <w:div w:id="1833526103">
      <w:bodyDiv w:val="1"/>
      <w:marLeft w:val="0"/>
      <w:marRight w:val="0"/>
      <w:marTop w:val="0"/>
      <w:marBottom w:val="0"/>
      <w:divBdr>
        <w:top w:val="none" w:sz="0" w:space="0" w:color="auto"/>
        <w:left w:val="none" w:sz="0" w:space="0" w:color="auto"/>
        <w:bottom w:val="none" w:sz="0" w:space="0" w:color="auto"/>
        <w:right w:val="none" w:sz="0" w:space="0" w:color="auto"/>
      </w:divBdr>
    </w:div>
    <w:div w:id="1878543658">
      <w:bodyDiv w:val="1"/>
      <w:marLeft w:val="0"/>
      <w:marRight w:val="0"/>
      <w:marTop w:val="0"/>
      <w:marBottom w:val="0"/>
      <w:divBdr>
        <w:top w:val="none" w:sz="0" w:space="0" w:color="auto"/>
        <w:left w:val="none" w:sz="0" w:space="0" w:color="auto"/>
        <w:bottom w:val="none" w:sz="0" w:space="0" w:color="auto"/>
        <w:right w:val="none" w:sz="0" w:space="0" w:color="auto"/>
      </w:divBdr>
    </w:div>
    <w:div w:id="2056805334">
      <w:bodyDiv w:val="1"/>
      <w:marLeft w:val="0"/>
      <w:marRight w:val="0"/>
      <w:marTop w:val="0"/>
      <w:marBottom w:val="0"/>
      <w:divBdr>
        <w:top w:val="none" w:sz="0" w:space="0" w:color="auto"/>
        <w:left w:val="none" w:sz="0" w:space="0" w:color="auto"/>
        <w:bottom w:val="none" w:sz="0" w:space="0" w:color="auto"/>
        <w:right w:val="none" w:sz="0" w:space="0" w:color="auto"/>
      </w:divBdr>
      <w:divsChild>
        <w:div w:id="189496745">
          <w:marLeft w:val="0"/>
          <w:marRight w:val="0"/>
          <w:marTop w:val="0"/>
          <w:marBottom w:val="0"/>
          <w:divBdr>
            <w:top w:val="none" w:sz="0" w:space="0" w:color="auto"/>
            <w:left w:val="none" w:sz="0" w:space="0" w:color="auto"/>
            <w:bottom w:val="none" w:sz="0" w:space="0" w:color="auto"/>
            <w:right w:val="none" w:sz="0" w:space="0" w:color="auto"/>
          </w:divBdr>
          <w:divsChild>
            <w:div w:id="13396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gif"/><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yperlink" Target="http://www.soglasheniemerov.eu/IMG/pdf/covenant_%20reporting_guidelines_rus__final.pdf" TargetMode="External"/><Relationship Id="rId50" Type="http://schemas.openxmlformats.org/officeDocument/2006/relationships/hyperlink" Target="http://meteo.na.by/meteonovost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yperlink" Target="http://mogilevpriroda.gov.by/page-prirodnye-resursy/botanicheskii-pamyatnik-prirody-biordovskoe-lesonasazhdenie-klichevskii-raion" TargetMode="External"/><Relationship Id="rId8" Type="http://schemas.openxmlformats.org/officeDocument/2006/relationships/image" Target="media/image1.png"/><Relationship Id="rId51" Type="http://schemas.openxmlformats.org/officeDocument/2006/relationships/hyperlink" Target="http://www.klichew.by/sosnovyj-terror-zhuk-koroed-porazhaet-klichevskie-les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gif"/><Relationship Id="rId46" Type="http://schemas.openxmlformats.org/officeDocument/2006/relationships/hyperlink" Target="http://www.soglasheniemerov.eu/IMG/rar/%20Guidelines_How_to_develop_a_SEAP_in_the_EaP_and_Central_Asian_Cities_RU.rar" TargetMode="Externa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1%D0%B5%D1%80%D0%B5%D0%B7%D0%B8%D0%BD%D0%B0_(%D0%BD%D0%B8%D0%B6%D0%BD%D0%B8%D0%B9_%D0%BF%D1%80%D0%B8%D1%82%D0%BE%D0%BA_%D0%94%D0%BD%D0%B5%D0%BF%D1%80%D0%B0)"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gif"/><Relationship Id="rId49" Type="http://schemas.openxmlformats.org/officeDocument/2006/relationships/hyperlink" Target="http://mogilevregion.gov.by/news/temperaturnyi_rekord_2012_goda_v_be-larusi_&#8211;_minus_348_gradusa_v_fevrale_&#8211;_zaregistrirovali_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цифровая ссылка" Version="1987"/>
</file>

<file path=customXml/itemProps1.xml><?xml version="1.0" encoding="utf-8"?>
<ds:datastoreItem xmlns:ds="http://schemas.openxmlformats.org/officeDocument/2006/customXml" ds:itemID="{D7E5CC4A-A856-4C63-825A-5BAC83C8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82</Pages>
  <Words>19711</Words>
  <Characters>112355</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dc:creator>
  <cp:keywords/>
  <dc:description/>
  <cp:lastModifiedBy>Natallia Andreyenka</cp:lastModifiedBy>
  <cp:revision>20</cp:revision>
  <cp:lastPrinted>2018-08-06T10:00:00Z</cp:lastPrinted>
  <dcterms:created xsi:type="dcterms:W3CDTF">2018-07-27T12:11:00Z</dcterms:created>
  <dcterms:modified xsi:type="dcterms:W3CDTF">2018-11-06T10:20:00Z</dcterms:modified>
</cp:coreProperties>
</file>